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5EB67" w14:textId="77777777" w:rsidR="009A19F7" w:rsidRPr="009A19F7" w:rsidRDefault="009A19F7" w:rsidP="009A19F7">
      <w:pPr>
        <w:spacing w:before="120" w:after="120" w:line="240" w:lineRule="auto"/>
        <w:ind w:left="6481" w:firstLine="720"/>
        <w:jc w:val="right"/>
        <w:outlineLvl w:val="0"/>
        <w:rPr>
          <w:rFonts w:cs="Times New Roman"/>
          <w:b/>
          <w:szCs w:val="24"/>
          <w:lang w:val="vi-VN"/>
        </w:rPr>
      </w:pPr>
      <w:r w:rsidRPr="009A19F7">
        <w:rPr>
          <w:rFonts w:cs="Times New Roman"/>
          <w:b/>
          <w:szCs w:val="24"/>
          <w:lang w:val="vi-VN"/>
        </w:rPr>
        <w:t>Mẫu số 02</w:t>
      </w:r>
    </w:p>
    <w:p w14:paraId="7324B8E3" w14:textId="77777777" w:rsidR="009A19F7" w:rsidRPr="009A19F7" w:rsidRDefault="009A19F7" w:rsidP="009A19F7">
      <w:pPr>
        <w:spacing w:before="120" w:after="120" w:line="240" w:lineRule="auto"/>
        <w:jc w:val="right"/>
        <w:outlineLvl w:val="0"/>
        <w:rPr>
          <w:rFonts w:cs="Times New Roman"/>
          <w:b/>
          <w:szCs w:val="24"/>
          <w:lang w:val="vi-VN"/>
        </w:rPr>
      </w:pPr>
      <w:r w:rsidRPr="009A19F7">
        <w:rPr>
          <w:rFonts w:cs="Times New Roman"/>
          <w:b/>
          <w:szCs w:val="24"/>
          <w:lang w:val="vi-VN"/>
        </w:rPr>
        <w:t>Báo cáo tình hình xử lý CTRSH của chủ xử lý</w:t>
      </w:r>
    </w:p>
    <w:p w14:paraId="62D5E103" w14:textId="77777777" w:rsidR="009A19F7" w:rsidRPr="009A19F7" w:rsidRDefault="009A19F7" w:rsidP="009A19F7">
      <w:pPr>
        <w:spacing w:before="120" w:after="120" w:line="240" w:lineRule="auto"/>
        <w:jc w:val="right"/>
        <w:outlineLvl w:val="0"/>
        <w:rPr>
          <w:rFonts w:cs="Times New Roman"/>
          <w:b/>
          <w:szCs w:val="24"/>
          <w:lang w:val="vi-VN"/>
        </w:rPr>
      </w:pPr>
    </w:p>
    <w:tbl>
      <w:tblPr>
        <w:tblW w:w="5000" w:type="pct"/>
        <w:jc w:val="center"/>
        <w:tblLook w:val="01E0" w:firstRow="1" w:lastRow="1" w:firstColumn="1" w:lastColumn="1" w:noHBand="0" w:noVBand="0"/>
      </w:tblPr>
      <w:tblGrid>
        <w:gridCol w:w="2217"/>
        <w:gridCol w:w="6135"/>
      </w:tblGrid>
      <w:tr w:rsidR="009A19F7" w:rsidRPr="009A19F7" w14:paraId="0642CDEA" w14:textId="77777777" w:rsidTr="00C13E43">
        <w:trPr>
          <w:trHeight w:val="1318"/>
          <w:jc w:val="center"/>
        </w:trPr>
        <w:tc>
          <w:tcPr>
            <w:tcW w:w="1327" w:type="pct"/>
          </w:tcPr>
          <w:p w14:paraId="4226165E" w14:textId="77777777" w:rsidR="009A19F7" w:rsidRPr="009A19F7" w:rsidRDefault="009A19F7" w:rsidP="009A19F7">
            <w:pPr>
              <w:spacing w:before="120" w:after="120" w:line="240" w:lineRule="auto"/>
              <w:jc w:val="center"/>
              <w:rPr>
                <w:rFonts w:cs="Times New Roman"/>
                <w:szCs w:val="24"/>
                <w:lang w:val="vi-VN"/>
              </w:rPr>
            </w:pPr>
            <w:r w:rsidRPr="009A19F7">
              <w:rPr>
                <w:rFonts w:cs="Times New Roman"/>
                <w:szCs w:val="24"/>
                <w:lang w:val="vi-VN"/>
              </w:rPr>
              <w:t>(1)</w:t>
            </w:r>
          </w:p>
          <w:p w14:paraId="4A34EBAA" w14:textId="77777777" w:rsidR="009A19F7" w:rsidRPr="009A19F7" w:rsidRDefault="009A19F7" w:rsidP="009A19F7">
            <w:pPr>
              <w:spacing w:before="120" w:after="120" w:line="240" w:lineRule="auto"/>
              <w:jc w:val="center"/>
              <w:rPr>
                <w:rFonts w:cs="Times New Roman"/>
                <w:szCs w:val="24"/>
              </w:rPr>
            </w:pPr>
            <w:r w:rsidRPr="009A19F7">
              <w:rPr>
                <w:rFonts w:cs="Times New Roman"/>
                <w:szCs w:val="24"/>
              </w:rPr>
              <w:t>---------</w:t>
            </w:r>
          </w:p>
          <w:p w14:paraId="6B41B897" w14:textId="77777777" w:rsidR="009A19F7" w:rsidRPr="009A19F7" w:rsidRDefault="009A19F7" w:rsidP="009A19F7">
            <w:pPr>
              <w:spacing w:before="120" w:after="120" w:line="240" w:lineRule="auto"/>
              <w:jc w:val="center"/>
              <w:rPr>
                <w:rFonts w:cs="Times New Roman"/>
                <w:szCs w:val="24"/>
              </w:rPr>
            </w:pPr>
            <w:r w:rsidRPr="009A19F7">
              <w:rPr>
                <w:rFonts w:cs="Times New Roman"/>
                <w:szCs w:val="24"/>
              </w:rPr>
              <w:t>Số:...</w:t>
            </w:r>
          </w:p>
        </w:tc>
        <w:tc>
          <w:tcPr>
            <w:tcW w:w="3673" w:type="pct"/>
          </w:tcPr>
          <w:p w14:paraId="53535EE8" w14:textId="77777777" w:rsidR="009A19F7" w:rsidRPr="009A19F7" w:rsidRDefault="009A19F7" w:rsidP="009A19F7">
            <w:pPr>
              <w:spacing w:before="120" w:after="120" w:line="240" w:lineRule="auto"/>
              <w:jc w:val="center"/>
              <w:rPr>
                <w:rFonts w:cs="Times New Roman"/>
                <w:b/>
                <w:szCs w:val="24"/>
              </w:rPr>
            </w:pPr>
            <w:r w:rsidRPr="009A19F7">
              <w:rPr>
                <w:rFonts w:cs="Times New Roman"/>
                <w:b/>
                <w:szCs w:val="24"/>
              </w:rPr>
              <w:t>CỘNG HÒA XÃ HỘI CHỦ NGHĨA VIỆT NAM</w:t>
            </w:r>
            <w:r w:rsidRPr="009A19F7">
              <w:rPr>
                <w:rFonts w:cs="Times New Roman"/>
                <w:b/>
                <w:szCs w:val="24"/>
              </w:rPr>
              <w:br/>
              <w:t>Độc lập - Tự do - Hạnh phúc</w:t>
            </w:r>
          </w:p>
          <w:p w14:paraId="406CD368" w14:textId="77777777" w:rsidR="009A19F7" w:rsidRPr="009A19F7" w:rsidRDefault="009A19F7" w:rsidP="009A19F7">
            <w:pPr>
              <w:spacing w:before="120" w:after="120" w:line="240" w:lineRule="auto"/>
              <w:jc w:val="center"/>
              <w:rPr>
                <w:rFonts w:cs="Times New Roman"/>
                <w:i/>
                <w:szCs w:val="24"/>
              </w:rPr>
            </w:pPr>
            <w:r w:rsidRPr="009A19F7">
              <w:rPr>
                <w:rFonts w:cs="Times New Roman"/>
                <w:i/>
                <w:szCs w:val="24"/>
              </w:rPr>
              <w:t>----------------------</w:t>
            </w:r>
          </w:p>
          <w:p w14:paraId="29F7108E" w14:textId="77777777" w:rsidR="009A19F7" w:rsidRPr="009A19F7" w:rsidRDefault="009A19F7" w:rsidP="009A19F7">
            <w:pPr>
              <w:spacing w:before="120" w:after="120" w:line="240" w:lineRule="auto"/>
              <w:jc w:val="center"/>
              <w:rPr>
                <w:rFonts w:cs="Times New Roman"/>
                <w:i/>
                <w:szCs w:val="24"/>
              </w:rPr>
            </w:pPr>
            <w:r w:rsidRPr="009A19F7">
              <w:rPr>
                <w:rFonts w:cs="Times New Roman"/>
                <w:i/>
                <w:szCs w:val="24"/>
              </w:rPr>
              <w:t>(Địa danh), ngày... tháng... năm...</w:t>
            </w:r>
          </w:p>
        </w:tc>
      </w:tr>
    </w:tbl>
    <w:p w14:paraId="4BE23192" w14:textId="77777777" w:rsidR="009A19F7" w:rsidRPr="009A19F7" w:rsidRDefault="009A19F7" w:rsidP="009A19F7">
      <w:pPr>
        <w:spacing w:before="120" w:after="120" w:line="240" w:lineRule="auto"/>
        <w:rPr>
          <w:rFonts w:cs="Times New Roman"/>
          <w:szCs w:val="24"/>
        </w:rPr>
      </w:pPr>
    </w:p>
    <w:p w14:paraId="3F948448" w14:textId="77777777" w:rsidR="009A19F7" w:rsidRPr="009A19F7" w:rsidRDefault="009A19F7" w:rsidP="009A19F7">
      <w:pPr>
        <w:spacing w:before="120" w:after="120" w:line="240" w:lineRule="auto"/>
        <w:jc w:val="center"/>
        <w:rPr>
          <w:rFonts w:cs="Times New Roman"/>
          <w:b/>
          <w:sz w:val="28"/>
          <w:szCs w:val="24"/>
        </w:rPr>
      </w:pPr>
      <w:r w:rsidRPr="009A19F7">
        <w:rPr>
          <w:rFonts w:cs="Times New Roman"/>
          <w:b/>
          <w:sz w:val="28"/>
          <w:szCs w:val="24"/>
        </w:rPr>
        <w:t>BÁO CÁO</w:t>
      </w:r>
    </w:p>
    <w:p w14:paraId="3FA39A9E" w14:textId="77777777" w:rsidR="009A19F7" w:rsidRPr="009A19F7" w:rsidRDefault="009A19F7" w:rsidP="009A19F7">
      <w:pPr>
        <w:spacing w:before="120" w:after="120" w:line="240" w:lineRule="auto"/>
        <w:jc w:val="center"/>
        <w:rPr>
          <w:rFonts w:cs="Times New Roman"/>
          <w:b/>
          <w:szCs w:val="24"/>
        </w:rPr>
      </w:pPr>
      <w:r w:rsidRPr="009A19F7">
        <w:rPr>
          <w:rFonts w:cs="Times New Roman"/>
          <w:b/>
          <w:szCs w:val="24"/>
        </w:rPr>
        <w:t>Tình hình xử lý CTRSH (từ ngày 01/01/... đến 31/12/...)</w:t>
      </w:r>
    </w:p>
    <w:p w14:paraId="026F7EC9" w14:textId="77777777" w:rsidR="009A19F7" w:rsidRPr="009A19F7" w:rsidRDefault="009A19F7" w:rsidP="009A19F7">
      <w:pPr>
        <w:spacing w:before="120" w:after="120" w:line="240" w:lineRule="auto"/>
        <w:rPr>
          <w:rFonts w:cs="Times New Roman"/>
          <w:bCs/>
          <w:szCs w:val="24"/>
          <w:lang w:val="vi-VN"/>
        </w:rPr>
      </w:pPr>
      <w:r w:rsidRPr="009A19F7">
        <w:rPr>
          <w:rFonts w:cs="Times New Roman"/>
          <w:bCs/>
          <w:szCs w:val="24"/>
          <w:lang w:val="vi-VN"/>
        </w:rPr>
        <w:tab/>
      </w:r>
      <w:r w:rsidRPr="009A19F7">
        <w:rPr>
          <w:rFonts w:cs="Times New Roman"/>
          <w:bCs/>
          <w:szCs w:val="24"/>
          <w:lang w:val="vi-VN"/>
        </w:rPr>
        <w:tab/>
      </w:r>
    </w:p>
    <w:p w14:paraId="0A5FA144" w14:textId="77777777" w:rsidR="009A19F7" w:rsidRPr="009A19F7" w:rsidRDefault="009A19F7" w:rsidP="009A19F7">
      <w:pPr>
        <w:spacing w:before="120" w:after="120" w:line="240" w:lineRule="auto"/>
        <w:jc w:val="center"/>
        <w:rPr>
          <w:rFonts w:cs="Times New Roman"/>
          <w:bCs/>
          <w:szCs w:val="24"/>
          <w:lang w:val="vi-VN"/>
        </w:rPr>
      </w:pPr>
      <w:r w:rsidRPr="009A19F7">
        <w:rPr>
          <w:rFonts w:cs="Times New Roman"/>
          <w:bCs/>
          <w:szCs w:val="24"/>
          <w:lang w:val="vi-VN"/>
        </w:rPr>
        <w:t>Kính gửi: (2)</w:t>
      </w:r>
    </w:p>
    <w:p w14:paraId="11BA62AF" w14:textId="77777777" w:rsidR="009A19F7" w:rsidRPr="009A19F7" w:rsidRDefault="009A19F7" w:rsidP="009A19F7">
      <w:pPr>
        <w:spacing w:before="120" w:after="120" w:line="240" w:lineRule="auto"/>
        <w:ind w:firstLine="454"/>
        <w:rPr>
          <w:rFonts w:cs="Times New Roman"/>
          <w:szCs w:val="24"/>
        </w:rPr>
      </w:pPr>
      <w:r w:rsidRPr="009A19F7">
        <w:rPr>
          <w:rFonts w:cs="Times New Roman"/>
          <w:bCs/>
          <w:szCs w:val="24"/>
        </w:rPr>
        <w:t>1. Thông tin chung:</w:t>
      </w:r>
    </w:p>
    <w:p w14:paraId="366887CA" w14:textId="77777777" w:rsidR="009A19F7" w:rsidRPr="009A19F7" w:rsidRDefault="009A19F7" w:rsidP="009A19F7">
      <w:pPr>
        <w:spacing w:before="120" w:after="120" w:line="240" w:lineRule="auto"/>
        <w:ind w:firstLine="454"/>
        <w:rPr>
          <w:rFonts w:cs="Times New Roman"/>
          <w:szCs w:val="24"/>
          <w:lang w:val="fr-FR"/>
        </w:rPr>
      </w:pPr>
      <w:r w:rsidRPr="009A19F7">
        <w:rPr>
          <w:rFonts w:cs="Times New Roman"/>
          <w:szCs w:val="24"/>
        </w:rPr>
        <w:t xml:space="preserve">Chúng tôi là </w:t>
      </w:r>
      <w:r w:rsidRPr="009A19F7">
        <w:rPr>
          <w:rFonts w:cs="Times New Roman"/>
          <w:szCs w:val="24"/>
          <w:lang w:val="vi-VN"/>
        </w:rPr>
        <w:t>(1)</w:t>
      </w:r>
      <w:r w:rsidRPr="009A19F7">
        <w:rPr>
          <w:rFonts w:cs="Times New Roman"/>
          <w:szCs w:val="24"/>
        </w:rPr>
        <w:t xml:space="preserve">:... Địa chỉ văn phòng:... </w:t>
      </w:r>
      <w:r w:rsidRPr="009A19F7">
        <w:rPr>
          <w:rFonts w:cs="Times New Roman"/>
          <w:szCs w:val="24"/>
          <w:lang w:val="fr-FR"/>
        </w:rPr>
        <w:t>Điện thoại:...... Fax:....... E-mail:.........</w:t>
      </w:r>
    </w:p>
    <w:p w14:paraId="632E3220" w14:textId="77777777" w:rsidR="009A19F7" w:rsidRPr="009A19F7" w:rsidRDefault="009A19F7" w:rsidP="009A19F7">
      <w:pPr>
        <w:tabs>
          <w:tab w:val="right" w:leader="dot" w:pos="8280"/>
        </w:tabs>
        <w:spacing w:before="120" w:after="120" w:line="240" w:lineRule="auto"/>
        <w:ind w:firstLine="461"/>
        <w:rPr>
          <w:rFonts w:cs="Times New Roman"/>
          <w:bCs/>
          <w:szCs w:val="24"/>
          <w:lang w:val="fr-FR"/>
        </w:rPr>
      </w:pPr>
      <w:r w:rsidRPr="009A19F7">
        <w:rPr>
          <w:rFonts w:cs="Times New Roman"/>
          <w:bCs/>
          <w:szCs w:val="24"/>
          <w:lang w:val="fr-FR"/>
        </w:rPr>
        <w:t>2. Tình hình chung về việc xử lý CTRSH:</w:t>
      </w:r>
      <w:r w:rsidRPr="009A19F7">
        <w:rPr>
          <w:rFonts w:cs="Times New Roman"/>
          <w:bCs/>
          <w:szCs w:val="24"/>
          <w:lang w:val="fr-FR"/>
        </w:rPr>
        <w:tab/>
      </w:r>
    </w:p>
    <w:p w14:paraId="7E45E0C5" w14:textId="77777777" w:rsidR="009A19F7" w:rsidRPr="009A19F7" w:rsidRDefault="009A19F7" w:rsidP="009A19F7">
      <w:pPr>
        <w:tabs>
          <w:tab w:val="right" w:leader="dot" w:pos="8280"/>
        </w:tabs>
        <w:spacing w:before="120" w:after="120" w:line="240" w:lineRule="auto"/>
        <w:ind w:firstLine="461"/>
        <w:rPr>
          <w:rFonts w:cs="Times New Roman"/>
          <w:bCs/>
          <w:szCs w:val="24"/>
          <w:lang w:val="fr-FR"/>
        </w:rPr>
      </w:pPr>
      <w:r w:rsidRPr="009A19F7">
        <w:rPr>
          <w:rFonts w:cs="Times New Roman"/>
          <w:bCs/>
          <w:szCs w:val="24"/>
          <w:lang w:val="fr-FR"/>
        </w:rPr>
        <w:t>3. Kết quả thực hiện chương trình giám sát môi trường, giám sát vận hành xử lý và đánh giá hiệu quả xử lý CTRSH:</w:t>
      </w:r>
      <w:r w:rsidRPr="009A19F7">
        <w:rPr>
          <w:rFonts w:cs="Times New Roman"/>
          <w:bCs/>
          <w:szCs w:val="24"/>
          <w:lang w:val="fr-FR"/>
        </w:rPr>
        <w:tab/>
      </w:r>
    </w:p>
    <w:p w14:paraId="59CCDC07" w14:textId="77777777" w:rsidR="009A19F7" w:rsidRPr="009A19F7" w:rsidRDefault="009A19F7" w:rsidP="009A19F7">
      <w:pPr>
        <w:tabs>
          <w:tab w:val="right" w:leader="dot" w:pos="8280"/>
        </w:tabs>
        <w:spacing w:before="120" w:after="120" w:line="240" w:lineRule="auto"/>
        <w:ind w:firstLine="461"/>
        <w:rPr>
          <w:rFonts w:cs="Times New Roman"/>
          <w:bCs/>
          <w:szCs w:val="24"/>
          <w:lang w:val="fr-FR"/>
        </w:rPr>
      </w:pPr>
      <w:r w:rsidRPr="009A19F7">
        <w:rPr>
          <w:rFonts w:cs="Times New Roman"/>
          <w:bCs/>
          <w:szCs w:val="24"/>
          <w:lang w:val="fr-FR"/>
        </w:rPr>
        <w:t>4. Kế hoạch hoạt động trong kỳ báo cáo tới:</w:t>
      </w:r>
      <w:r w:rsidRPr="009A19F7">
        <w:rPr>
          <w:rFonts w:cs="Times New Roman"/>
          <w:bCs/>
          <w:szCs w:val="24"/>
          <w:lang w:val="fr-FR"/>
        </w:rPr>
        <w:tab/>
      </w:r>
    </w:p>
    <w:p w14:paraId="2321D921" w14:textId="77777777" w:rsidR="009A19F7" w:rsidRPr="009A19F7" w:rsidRDefault="009A19F7" w:rsidP="009A19F7">
      <w:pPr>
        <w:spacing w:before="120" w:after="120" w:line="240" w:lineRule="auto"/>
        <w:ind w:firstLine="454"/>
        <w:outlineLvl w:val="0"/>
        <w:rPr>
          <w:rFonts w:cs="Times New Roman"/>
          <w:bCs/>
          <w:i/>
          <w:szCs w:val="24"/>
          <w:lang w:val="fr-FR"/>
        </w:rPr>
      </w:pPr>
      <w:r w:rsidRPr="009A19F7">
        <w:rPr>
          <w:rFonts w:cs="Times New Roman"/>
          <w:bCs/>
          <w:szCs w:val="24"/>
          <w:lang w:val="fr-FR"/>
        </w:rPr>
        <w:t>5. Thống kê về chất thải</w:t>
      </w:r>
    </w:p>
    <w:p w14:paraId="64937FA2" w14:textId="77777777" w:rsidR="009A19F7" w:rsidRPr="009A19F7" w:rsidRDefault="009A19F7" w:rsidP="009A19F7">
      <w:pPr>
        <w:spacing w:before="120" w:after="120" w:line="240" w:lineRule="auto"/>
        <w:ind w:firstLine="454"/>
        <w:outlineLvl w:val="0"/>
        <w:rPr>
          <w:rFonts w:cs="Times New Roman"/>
          <w:szCs w:val="24"/>
          <w:lang w:val="fr-FR"/>
        </w:rPr>
      </w:pPr>
      <w:r w:rsidRPr="009A19F7">
        <w:rPr>
          <w:rFonts w:cs="Times New Roman"/>
          <w:bCs/>
          <w:szCs w:val="24"/>
          <w:lang w:val="fr-FR"/>
        </w:rPr>
        <w:t>a) Số lượng CTRSH được xử lý</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00"/>
        <w:gridCol w:w="1447"/>
        <w:gridCol w:w="1587"/>
        <w:gridCol w:w="3802"/>
      </w:tblGrid>
      <w:tr w:rsidR="009A19F7" w:rsidRPr="009A19F7" w14:paraId="3F45C1B8" w14:textId="77777777" w:rsidTr="00C13E43">
        <w:trPr>
          <w:trHeight w:val="490"/>
          <w:jc w:val="center"/>
        </w:trPr>
        <w:tc>
          <w:tcPr>
            <w:tcW w:w="1388" w:type="dxa"/>
            <w:vAlign w:val="center"/>
          </w:tcPr>
          <w:p w14:paraId="09944FFC" w14:textId="77777777" w:rsidR="009A19F7" w:rsidRPr="009A19F7" w:rsidRDefault="009A19F7" w:rsidP="009A19F7">
            <w:pPr>
              <w:spacing w:before="120" w:after="120" w:line="240" w:lineRule="auto"/>
              <w:jc w:val="center"/>
              <w:rPr>
                <w:rFonts w:cs="Times New Roman"/>
                <w:b/>
                <w:szCs w:val="24"/>
              </w:rPr>
            </w:pPr>
            <w:r w:rsidRPr="009A19F7">
              <w:rPr>
                <w:rFonts w:cs="Times New Roman"/>
                <w:b/>
                <w:szCs w:val="24"/>
              </w:rPr>
              <w:t>Tên chất thải</w:t>
            </w:r>
          </w:p>
        </w:tc>
        <w:tc>
          <w:tcPr>
            <w:tcW w:w="1339" w:type="dxa"/>
            <w:vAlign w:val="center"/>
          </w:tcPr>
          <w:p w14:paraId="19CD19C4" w14:textId="77777777" w:rsidR="009A19F7" w:rsidRPr="009A19F7" w:rsidRDefault="009A19F7" w:rsidP="009A19F7">
            <w:pPr>
              <w:spacing w:before="120" w:after="120" w:line="240" w:lineRule="auto"/>
              <w:jc w:val="center"/>
              <w:rPr>
                <w:rFonts w:cs="Times New Roman"/>
                <w:b/>
                <w:szCs w:val="24"/>
              </w:rPr>
            </w:pPr>
            <w:r w:rsidRPr="009A19F7">
              <w:rPr>
                <w:rFonts w:cs="Times New Roman"/>
                <w:b/>
                <w:szCs w:val="24"/>
              </w:rPr>
              <w:t>Khối lượng (kg)</w:t>
            </w:r>
          </w:p>
        </w:tc>
        <w:tc>
          <w:tcPr>
            <w:tcW w:w="1469" w:type="dxa"/>
            <w:vAlign w:val="center"/>
          </w:tcPr>
          <w:p w14:paraId="6C6235EA" w14:textId="77777777" w:rsidR="009A19F7" w:rsidRPr="009A19F7" w:rsidRDefault="009A19F7" w:rsidP="009A19F7">
            <w:pPr>
              <w:spacing w:before="120" w:after="120" w:line="240" w:lineRule="auto"/>
              <w:jc w:val="center"/>
              <w:rPr>
                <w:rFonts w:cs="Times New Roman"/>
                <w:b/>
                <w:szCs w:val="24"/>
              </w:rPr>
            </w:pPr>
            <w:r w:rsidRPr="009A19F7">
              <w:rPr>
                <w:rFonts w:cs="Times New Roman"/>
                <w:b/>
                <w:szCs w:val="24"/>
              </w:rPr>
              <w:t>Phương pháp xử lý</w:t>
            </w:r>
          </w:p>
        </w:tc>
        <w:tc>
          <w:tcPr>
            <w:tcW w:w="3518" w:type="dxa"/>
            <w:vAlign w:val="center"/>
          </w:tcPr>
          <w:p w14:paraId="0EBB3750" w14:textId="77777777" w:rsidR="009A19F7" w:rsidRPr="009A19F7" w:rsidRDefault="009A19F7" w:rsidP="009A19F7">
            <w:pPr>
              <w:spacing w:before="120" w:after="120" w:line="240" w:lineRule="auto"/>
              <w:jc w:val="center"/>
              <w:rPr>
                <w:rFonts w:cs="Times New Roman"/>
                <w:szCs w:val="24"/>
              </w:rPr>
            </w:pPr>
            <w:r w:rsidRPr="009A19F7">
              <w:rPr>
                <w:rFonts w:cs="Times New Roman"/>
                <w:b/>
                <w:szCs w:val="24"/>
              </w:rPr>
              <w:t>Ghi chú</w:t>
            </w:r>
          </w:p>
        </w:tc>
      </w:tr>
      <w:tr w:rsidR="009A19F7" w:rsidRPr="009A19F7" w14:paraId="6124E1F5" w14:textId="77777777" w:rsidTr="00C13E43">
        <w:trPr>
          <w:trHeight w:val="722"/>
          <w:jc w:val="center"/>
        </w:trPr>
        <w:tc>
          <w:tcPr>
            <w:tcW w:w="1388" w:type="dxa"/>
          </w:tcPr>
          <w:p w14:paraId="72257885" w14:textId="77777777" w:rsidR="009A19F7" w:rsidRPr="009A19F7" w:rsidRDefault="009A19F7" w:rsidP="009A19F7">
            <w:pPr>
              <w:snapToGrid w:val="0"/>
              <w:spacing w:before="120" w:after="120" w:line="240" w:lineRule="auto"/>
              <w:jc w:val="center"/>
              <w:rPr>
                <w:rFonts w:cs="Times New Roman"/>
                <w:b/>
                <w:szCs w:val="24"/>
              </w:rPr>
            </w:pPr>
          </w:p>
        </w:tc>
        <w:tc>
          <w:tcPr>
            <w:tcW w:w="1339" w:type="dxa"/>
          </w:tcPr>
          <w:p w14:paraId="228D8DDD" w14:textId="77777777" w:rsidR="009A19F7" w:rsidRPr="009A19F7" w:rsidRDefault="009A19F7" w:rsidP="009A19F7">
            <w:pPr>
              <w:snapToGrid w:val="0"/>
              <w:spacing w:before="120" w:after="120" w:line="240" w:lineRule="auto"/>
              <w:rPr>
                <w:rFonts w:cs="Times New Roman"/>
                <w:szCs w:val="24"/>
              </w:rPr>
            </w:pPr>
          </w:p>
        </w:tc>
        <w:tc>
          <w:tcPr>
            <w:tcW w:w="1469" w:type="dxa"/>
          </w:tcPr>
          <w:p w14:paraId="2B882164" w14:textId="77777777" w:rsidR="009A19F7" w:rsidRPr="009A19F7" w:rsidRDefault="009A19F7" w:rsidP="009A19F7">
            <w:pPr>
              <w:snapToGrid w:val="0"/>
              <w:spacing w:before="120" w:after="120" w:line="240" w:lineRule="auto"/>
              <w:rPr>
                <w:rFonts w:cs="Times New Roman"/>
                <w:szCs w:val="24"/>
              </w:rPr>
            </w:pPr>
          </w:p>
        </w:tc>
        <w:tc>
          <w:tcPr>
            <w:tcW w:w="3518" w:type="dxa"/>
          </w:tcPr>
          <w:p w14:paraId="2075C575" w14:textId="77777777" w:rsidR="009A19F7" w:rsidRPr="009A19F7" w:rsidRDefault="009A19F7" w:rsidP="009A19F7">
            <w:pPr>
              <w:spacing w:before="120" w:after="120" w:line="240" w:lineRule="auto"/>
              <w:rPr>
                <w:rFonts w:cs="Times New Roman"/>
                <w:szCs w:val="24"/>
              </w:rPr>
            </w:pPr>
            <w:r w:rsidRPr="009A19F7">
              <w:rPr>
                <w:rFonts w:cs="Times New Roman"/>
                <w:szCs w:val="24"/>
              </w:rPr>
              <w:t>(nêu cơ sở xử lý tương ứng trong trường hợp có nhiều hơn một cơ sở; hoặc xuất khẩu, tái sử dụng...; hoặc chưa xử lý)</w:t>
            </w:r>
          </w:p>
        </w:tc>
      </w:tr>
      <w:tr w:rsidR="009A19F7" w:rsidRPr="009A19F7" w14:paraId="10693B2F" w14:textId="77777777" w:rsidTr="00C13E43">
        <w:trPr>
          <w:trHeight w:val="270"/>
          <w:jc w:val="center"/>
        </w:trPr>
        <w:tc>
          <w:tcPr>
            <w:tcW w:w="1388" w:type="dxa"/>
          </w:tcPr>
          <w:p w14:paraId="5EFD66A5" w14:textId="77777777" w:rsidR="009A19F7" w:rsidRPr="009A19F7" w:rsidRDefault="009A19F7" w:rsidP="009A19F7">
            <w:pPr>
              <w:spacing w:before="120" w:after="120" w:line="240" w:lineRule="auto"/>
              <w:jc w:val="center"/>
              <w:rPr>
                <w:rFonts w:cs="Times New Roman"/>
                <w:szCs w:val="24"/>
              </w:rPr>
            </w:pPr>
            <w:r w:rsidRPr="009A19F7">
              <w:rPr>
                <w:rFonts w:cs="Times New Roman"/>
                <w:szCs w:val="24"/>
              </w:rPr>
              <w:t>Tổng cộng</w:t>
            </w:r>
          </w:p>
        </w:tc>
        <w:tc>
          <w:tcPr>
            <w:tcW w:w="1339" w:type="dxa"/>
          </w:tcPr>
          <w:p w14:paraId="3A579E56" w14:textId="77777777" w:rsidR="009A19F7" w:rsidRPr="009A19F7" w:rsidRDefault="009A19F7" w:rsidP="009A19F7">
            <w:pPr>
              <w:snapToGrid w:val="0"/>
              <w:spacing w:before="120" w:after="120" w:line="240" w:lineRule="auto"/>
              <w:rPr>
                <w:rFonts w:cs="Times New Roman"/>
                <w:szCs w:val="24"/>
              </w:rPr>
            </w:pPr>
          </w:p>
        </w:tc>
        <w:tc>
          <w:tcPr>
            <w:tcW w:w="1469" w:type="dxa"/>
          </w:tcPr>
          <w:p w14:paraId="4E620D47" w14:textId="77777777" w:rsidR="009A19F7" w:rsidRPr="009A19F7" w:rsidRDefault="009A19F7" w:rsidP="009A19F7">
            <w:pPr>
              <w:snapToGrid w:val="0"/>
              <w:spacing w:before="120" w:after="120" w:line="240" w:lineRule="auto"/>
              <w:rPr>
                <w:rFonts w:cs="Times New Roman"/>
                <w:szCs w:val="24"/>
              </w:rPr>
            </w:pPr>
          </w:p>
        </w:tc>
        <w:tc>
          <w:tcPr>
            <w:tcW w:w="3518" w:type="dxa"/>
          </w:tcPr>
          <w:p w14:paraId="22A433F0" w14:textId="77777777" w:rsidR="009A19F7" w:rsidRPr="009A19F7" w:rsidRDefault="009A19F7" w:rsidP="009A19F7">
            <w:pPr>
              <w:snapToGrid w:val="0"/>
              <w:spacing w:before="120" w:after="120" w:line="240" w:lineRule="auto"/>
              <w:rPr>
                <w:rFonts w:cs="Times New Roman"/>
                <w:szCs w:val="24"/>
              </w:rPr>
            </w:pPr>
          </w:p>
        </w:tc>
      </w:tr>
    </w:tbl>
    <w:p w14:paraId="30102802" w14:textId="77777777" w:rsidR="009A19F7" w:rsidRPr="009A19F7" w:rsidRDefault="009A19F7" w:rsidP="009A19F7">
      <w:pPr>
        <w:spacing w:before="120" w:after="120" w:line="240" w:lineRule="auto"/>
        <w:ind w:firstLine="454"/>
        <w:outlineLvl w:val="0"/>
        <w:rPr>
          <w:rFonts w:cs="Times New Roman"/>
          <w:bCs/>
          <w:szCs w:val="24"/>
        </w:rPr>
      </w:pPr>
      <w:r w:rsidRPr="009A19F7">
        <w:rPr>
          <w:rFonts w:cs="Times New Roman"/>
          <w:bCs/>
          <w:szCs w:val="24"/>
        </w:rPr>
        <w:t>b) Thông tin về các chủ nguồn thải, chủ thu gom, vận chuyển CTRSH:</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7"/>
        <w:gridCol w:w="3151"/>
        <w:gridCol w:w="3045"/>
        <w:gridCol w:w="1553"/>
      </w:tblGrid>
      <w:tr w:rsidR="009A19F7" w:rsidRPr="009A19F7" w14:paraId="0156BF5C" w14:textId="77777777" w:rsidTr="00C13E43">
        <w:trPr>
          <w:trHeight w:val="566"/>
          <w:jc w:val="center"/>
        </w:trPr>
        <w:tc>
          <w:tcPr>
            <w:tcW w:w="543" w:type="dxa"/>
            <w:vAlign w:val="center"/>
          </w:tcPr>
          <w:p w14:paraId="76DB9576" w14:textId="77777777" w:rsidR="009A19F7" w:rsidRPr="009A19F7" w:rsidRDefault="009A19F7" w:rsidP="009A19F7">
            <w:pPr>
              <w:spacing w:before="120" w:after="120" w:line="240" w:lineRule="auto"/>
              <w:jc w:val="center"/>
              <w:rPr>
                <w:rFonts w:cs="Times New Roman"/>
                <w:b/>
                <w:szCs w:val="24"/>
              </w:rPr>
            </w:pPr>
            <w:r w:rsidRPr="009A19F7">
              <w:rPr>
                <w:rFonts w:cs="Times New Roman"/>
                <w:b/>
                <w:szCs w:val="24"/>
              </w:rPr>
              <w:t>TT</w:t>
            </w:r>
          </w:p>
        </w:tc>
        <w:tc>
          <w:tcPr>
            <w:tcW w:w="2916" w:type="dxa"/>
            <w:vAlign w:val="center"/>
          </w:tcPr>
          <w:p w14:paraId="6101CDAC" w14:textId="77777777" w:rsidR="009A19F7" w:rsidRPr="009A19F7" w:rsidRDefault="009A19F7" w:rsidP="009A19F7">
            <w:pPr>
              <w:spacing w:before="120" w:after="120" w:line="240" w:lineRule="auto"/>
              <w:jc w:val="center"/>
              <w:rPr>
                <w:rFonts w:cs="Times New Roman"/>
                <w:b/>
                <w:szCs w:val="24"/>
              </w:rPr>
            </w:pPr>
            <w:r w:rsidRPr="009A19F7">
              <w:rPr>
                <w:rFonts w:cs="Times New Roman"/>
                <w:b/>
                <w:szCs w:val="24"/>
              </w:rPr>
              <w:t>Tên chủ nguồn thải, chủ thu gom, vận chuyển</w:t>
            </w:r>
          </w:p>
        </w:tc>
        <w:tc>
          <w:tcPr>
            <w:tcW w:w="2818" w:type="dxa"/>
            <w:vAlign w:val="center"/>
          </w:tcPr>
          <w:p w14:paraId="1D3C186D" w14:textId="77777777" w:rsidR="009A19F7" w:rsidRPr="009A19F7" w:rsidRDefault="009A19F7" w:rsidP="009A19F7">
            <w:pPr>
              <w:spacing w:before="120" w:after="120" w:line="240" w:lineRule="auto"/>
              <w:jc w:val="center"/>
              <w:rPr>
                <w:rFonts w:cs="Times New Roman"/>
                <w:b/>
                <w:szCs w:val="24"/>
              </w:rPr>
            </w:pPr>
            <w:r w:rsidRPr="009A19F7">
              <w:rPr>
                <w:rFonts w:cs="Times New Roman"/>
                <w:b/>
                <w:szCs w:val="24"/>
              </w:rPr>
              <w:t>Số lượng (kg)</w:t>
            </w:r>
          </w:p>
        </w:tc>
        <w:tc>
          <w:tcPr>
            <w:tcW w:w="1437" w:type="dxa"/>
            <w:vAlign w:val="center"/>
          </w:tcPr>
          <w:p w14:paraId="2581D861" w14:textId="77777777" w:rsidR="009A19F7" w:rsidRPr="009A19F7" w:rsidRDefault="009A19F7" w:rsidP="009A19F7">
            <w:pPr>
              <w:spacing w:before="120" w:after="120" w:line="240" w:lineRule="auto"/>
              <w:jc w:val="center"/>
              <w:rPr>
                <w:rFonts w:cs="Times New Roman"/>
                <w:szCs w:val="24"/>
              </w:rPr>
            </w:pPr>
            <w:r w:rsidRPr="009A19F7">
              <w:rPr>
                <w:rFonts w:cs="Times New Roman"/>
                <w:b/>
                <w:szCs w:val="24"/>
              </w:rPr>
              <w:t>Ghi chú</w:t>
            </w:r>
          </w:p>
        </w:tc>
      </w:tr>
      <w:tr w:rsidR="009A19F7" w:rsidRPr="009A19F7" w14:paraId="0017C024" w14:textId="77777777" w:rsidTr="00C13E43">
        <w:trPr>
          <w:trHeight w:val="330"/>
          <w:jc w:val="center"/>
        </w:trPr>
        <w:tc>
          <w:tcPr>
            <w:tcW w:w="543" w:type="dxa"/>
          </w:tcPr>
          <w:p w14:paraId="77F7CFC9" w14:textId="77777777" w:rsidR="009A19F7" w:rsidRPr="009A19F7" w:rsidRDefault="009A19F7" w:rsidP="009A19F7">
            <w:pPr>
              <w:spacing w:before="120" w:after="120" w:line="240" w:lineRule="auto"/>
              <w:jc w:val="center"/>
              <w:rPr>
                <w:rFonts w:cs="Times New Roman"/>
                <w:szCs w:val="24"/>
              </w:rPr>
            </w:pPr>
            <w:r w:rsidRPr="009A19F7">
              <w:rPr>
                <w:rFonts w:cs="Times New Roman"/>
                <w:szCs w:val="24"/>
              </w:rPr>
              <w:t>1</w:t>
            </w:r>
          </w:p>
        </w:tc>
        <w:tc>
          <w:tcPr>
            <w:tcW w:w="2916" w:type="dxa"/>
          </w:tcPr>
          <w:p w14:paraId="78EB4808" w14:textId="77777777" w:rsidR="009A19F7" w:rsidRPr="009A19F7" w:rsidRDefault="009A19F7" w:rsidP="009A19F7">
            <w:pPr>
              <w:snapToGrid w:val="0"/>
              <w:spacing w:before="120" w:after="120" w:line="240" w:lineRule="auto"/>
              <w:jc w:val="center"/>
              <w:rPr>
                <w:rFonts w:cs="Times New Roman"/>
                <w:szCs w:val="24"/>
              </w:rPr>
            </w:pPr>
          </w:p>
        </w:tc>
        <w:tc>
          <w:tcPr>
            <w:tcW w:w="2818" w:type="dxa"/>
          </w:tcPr>
          <w:p w14:paraId="75374394" w14:textId="77777777" w:rsidR="009A19F7" w:rsidRPr="009A19F7" w:rsidRDefault="009A19F7" w:rsidP="009A19F7">
            <w:pPr>
              <w:snapToGrid w:val="0"/>
              <w:spacing w:before="120" w:after="120" w:line="240" w:lineRule="auto"/>
              <w:rPr>
                <w:rFonts w:cs="Times New Roman"/>
                <w:szCs w:val="24"/>
              </w:rPr>
            </w:pPr>
          </w:p>
        </w:tc>
        <w:tc>
          <w:tcPr>
            <w:tcW w:w="1437" w:type="dxa"/>
          </w:tcPr>
          <w:p w14:paraId="64287B86" w14:textId="77777777" w:rsidR="009A19F7" w:rsidRPr="009A19F7" w:rsidRDefault="009A19F7" w:rsidP="009A19F7">
            <w:pPr>
              <w:snapToGrid w:val="0"/>
              <w:spacing w:before="120" w:after="120" w:line="240" w:lineRule="auto"/>
              <w:rPr>
                <w:rFonts w:cs="Times New Roman"/>
                <w:szCs w:val="24"/>
              </w:rPr>
            </w:pPr>
          </w:p>
        </w:tc>
      </w:tr>
      <w:tr w:rsidR="009A19F7" w:rsidRPr="009A19F7" w14:paraId="2EE87C03" w14:textId="77777777" w:rsidTr="00C13E43">
        <w:trPr>
          <w:trHeight w:val="315"/>
          <w:jc w:val="center"/>
        </w:trPr>
        <w:tc>
          <w:tcPr>
            <w:tcW w:w="543" w:type="dxa"/>
          </w:tcPr>
          <w:p w14:paraId="2A32CD3E" w14:textId="77777777" w:rsidR="009A19F7" w:rsidRPr="009A19F7" w:rsidRDefault="009A19F7" w:rsidP="009A19F7">
            <w:pPr>
              <w:snapToGrid w:val="0"/>
              <w:spacing w:before="120" w:after="120" w:line="240" w:lineRule="auto"/>
              <w:jc w:val="center"/>
              <w:rPr>
                <w:rFonts w:cs="Times New Roman"/>
                <w:szCs w:val="24"/>
              </w:rPr>
            </w:pPr>
            <w:r w:rsidRPr="009A19F7">
              <w:rPr>
                <w:rFonts w:cs="Times New Roman"/>
                <w:szCs w:val="24"/>
              </w:rPr>
              <w:t>..</w:t>
            </w:r>
          </w:p>
        </w:tc>
        <w:tc>
          <w:tcPr>
            <w:tcW w:w="2916" w:type="dxa"/>
          </w:tcPr>
          <w:p w14:paraId="79F884C9" w14:textId="77777777" w:rsidR="009A19F7" w:rsidRPr="009A19F7" w:rsidRDefault="009A19F7" w:rsidP="009A19F7">
            <w:pPr>
              <w:spacing w:before="120" w:after="120" w:line="240" w:lineRule="auto"/>
              <w:jc w:val="center"/>
              <w:rPr>
                <w:rFonts w:cs="Times New Roman"/>
                <w:szCs w:val="24"/>
              </w:rPr>
            </w:pPr>
            <w:r w:rsidRPr="009A19F7">
              <w:rPr>
                <w:rFonts w:cs="Times New Roman"/>
                <w:szCs w:val="24"/>
              </w:rPr>
              <w:t>Tổng số lượng</w:t>
            </w:r>
          </w:p>
        </w:tc>
        <w:tc>
          <w:tcPr>
            <w:tcW w:w="2818" w:type="dxa"/>
          </w:tcPr>
          <w:p w14:paraId="4E0B0283" w14:textId="77777777" w:rsidR="009A19F7" w:rsidRPr="009A19F7" w:rsidRDefault="009A19F7" w:rsidP="009A19F7">
            <w:pPr>
              <w:snapToGrid w:val="0"/>
              <w:spacing w:before="120" w:after="120" w:line="240" w:lineRule="auto"/>
              <w:rPr>
                <w:rFonts w:cs="Times New Roman"/>
                <w:szCs w:val="24"/>
              </w:rPr>
            </w:pPr>
          </w:p>
        </w:tc>
        <w:tc>
          <w:tcPr>
            <w:tcW w:w="1437" w:type="dxa"/>
          </w:tcPr>
          <w:p w14:paraId="176C4039" w14:textId="77777777" w:rsidR="009A19F7" w:rsidRPr="009A19F7" w:rsidRDefault="009A19F7" w:rsidP="009A19F7">
            <w:pPr>
              <w:snapToGrid w:val="0"/>
              <w:spacing w:before="120" w:after="120" w:line="240" w:lineRule="auto"/>
              <w:rPr>
                <w:rFonts w:cs="Times New Roman"/>
                <w:szCs w:val="24"/>
              </w:rPr>
            </w:pPr>
          </w:p>
        </w:tc>
      </w:tr>
    </w:tbl>
    <w:p w14:paraId="27EA4680" w14:textId="77777777" w:rsidR="009A19F7" w:rsidRPr="009A19F7" w:rsidRDefault="009A19F7" w:rsidP="009A19F7">
      <w:pPr>
        <w:spacing w:before="120" w:after="120" w:line="240" w:lineRule="auto"/>
        <w:ind w:firstLine="454"/>
        <w:rPr>
          <w:rFonts w:cs="Times New Roman"/>
          <w:szCs w:val="24"/>
        </w:rPr>
      </w:pPr>
      <w:r w:rsidRPr="009A19F7">
        <w:rPr>
          <w:rFonts w:cs="Times New Roman"/>
          <w:szCs w:val="24"/>
        </w:rPr>
        <w:lastRenderedPageBreak/>
        <w:t>6. Kết quả phân tích liên quan đến chương trình giám sát môi trường, giám sát vận hành xử lý và đánh giá hiệu quả xử lý CTRSH trong kỳ báo cáo.</w:t>
      </w:r>
    </w:p>
    <w:p w14:paraId="619F53F2" w14:textId="77777777" w:rsidR="009A19F7" w:rsidRPr="009A19F7" w:rsidRDefault="009A19F7" w:rsidP="009A19F7">
      <w:pPr>
        <w:spacing w:before="120" w:after="120" w:line="240" w:lineRule="auto"/>
        <w:ind w:firstLine="454"/>
        <w:rPr>
          <w:rFonts w:cs="Times New Roman"/>
          <w:i/>
          <w:szCs w:val="24"/>
        </w:rPr>
      </w:pPr>
      <w:r w:rsidRPr="009A19F7">
        <w:rPr>
          <w:rFonts w:cs="Times New Roman"/>
          <w:bCs/>
          <w:szCs w:val="24"/>
        </w:rPr>
        <w:t>7. Các vấn đề khác (</w:t>
      </w:r>
      <w:r w:rsidRPr="009A19F7">
        <w:rPr>
          <w:rFonts w:cs="Times New Roman"/>
          <w:szCs w:val="24"/>
        </w:rPr>
        <w:t>K</w:t>
      </w:r>
      <w:r w:rsidRPr="009A19F7">
        <w:rPr>
          <w:rFonts w:cs="Times New Roman"/>
          <w:bCs/>
          <w:szCs w:val="24"/>
        </w:rPr>
        <w:t>iểm soát ô nhiễm và BVMT; phòng ngừa và ứng phó sự cố;</w:t>
      </w:r>
      <w:r w:rsidRPr="009A19F7">
        <w:rPr>
          <w:rFonts w:cs="Times New Roman"/>
          <w:bCs/>
          <w:szCs w:val="24"/>
          <w:lang w:val="vi-VN"/>
        </w:rPr>
        <w:t xml:space="preserve"> </w:t>
      </w:r>
      <w:r w:rsidRPr="009A19F7">
        <w:rPr>
          <w:rFonts w:cs="Times New Roman"/>
          <w:bCs/>
          <w:szCs w:val="24"/>
        </w:rPr>
        <w:t>an</w:t>
      </w:r>
      <w:r w:rsidRPr="009A19F7">
        <w:rPr>
          <w:rFonts w:cs="Times New Roman"/>
          <w:bCs/>
          <w:szCs w:val="24"/>
          <w:lang w:val="vi-VN"/>
        </w:rPr>
        <w:t xml:space="preserve"> </w:t>
      </w:r>
      <w:r w:rsidRPr="009A19F7">
        <w:rPr>
          <w:rFonts w:cs="Times New Roman"/>
          <w:bCs/>
          <w:szCs w:val="24"/>
        </w:rPr>
        <w:t>toàn lao động và bảo vệ sức khỏe; đào tạo, tập huấn định kỳ...)</w:t>
      </w:r>
      <w:r w:rsidRPr="009A19F7">
        <w:rPr>
          <w:rFonts w:cs="Times New Roman"/>
          <w:bCs/>
          <w:szCs w:val="24"/>
          <w:lang w:val="vi-VN"/>
        </w:rPr>
        <w:t>.</w:t>
      </w:r>
    </w:p>
    <w:p w14:paraId="386454A3" w14:textId="77777777" w:rsidR="009A19F7" w:rsidRPr="009A19F7" w:rsidRDefault="009A19F7" w:rsidP="009A19F7">
      <w:pPr>
        <w:pStyle w:val="Footer"/>
        <w:tabs>
          <w:tab w:val="center" w:pos="1418"/>
        </w:tabs>
        <w:spacing w:before="120" w:after="120"/>
        <w:ind w:firstLine="454"/>
        <w:outlineLvl w:val="0"/>
        <w:rPr>
          <w:rFonts w:cs="Times New Roman"/>
          <w:szCs w:val="24"/>
        </w:rPr>
      </w:pPr>
      <w:r w:rsidRPr="009A19F7">
        <w:rPr>
          <w:rFonts w:cs="Times New Roman"/>
          <w:szCs w:val="24"/>
        </w:rPr>
        <w:tab/>
        <w:t>8. Kèm theo biên bản bàn giao CTRSH</w:t>
      </w:r>
    </w:p>
    <w:p w14:paraId="7C0FD65D" w14:textId="77777777" w:rsidR="009A19F7" w:rsidRPr="009A19F7" w:rsidRDefault="009A19F7" w:rsidP="009A19F7">
      <w:pPr>
        <w:pStyle w:val="Footer"/>
        <w:tabs>
          <w:tab w:val="center" w:pos="1418"/>
        </w:tabs>
        <w:spacing w:before="120" w:after="120"/>
        <w:ind w:firstLine="567"/>
        <w:outlineLvl w:val="0"/>
        <w:rPr>
          <w:rFonts w:cs="Times New Roman"/>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7"/>
        <w:gridCol w:w="4585"/>
      </w:tblGrid>
      <w:tr w:rsidR="009A19F7" w:rsidRPr="009A19F7" w14:paraId="647D6B4E" w14:textId="77777777" w:rsidTr="00C13E43">
        <w:trPr>
          <w:trHeight w:val="838"/>
          <w:jc w:val="center"/>
        </w:trPr>
        <w:tc>
          <w:tcPr>
            <w:tcW w:w="4308" w:type="dxa"/>
          </w:tcPr>
          <w:p w14:paraId="069FB63C" w14:textId="778A7BB7" w:rsidR="009A19F7" w:rsidRPr="009A19F7" w:rsidRDefault="009A19F7" w:rsidP="009A19F7">
            <w:pPr>
              <w:spacing w:before="120" w:after="120"/>
              <w:outlineLvl w:val="0"/>
              <w:rPr>
                <w:rFonts w:cs="Times New Roman"/>
                <w:b/>
                <w:sz w:val="22"/>
                <w:szCs w:val="24"/>
                <w:lang w:val="vi-VN"/>
              </w:rPr>
            </w:pPr>
            <w:r w:rsidRPr="009A19F7">
              <w:rPr>
                <w:rFonts w:cs="Times New Roman"/>
                <w:b/>
                <w:i/>
                <w:sz w:val="22"/>
                <w:szCs w:val="24"/>
              </w:rPr>
              <w:t>Nơi nhận:</w:t>
            </w:r>
            <w:r w:rsidRPr="009A19F7">
              <w:rPr>
                <w:rFonts w:cs="Times New Roman"/>
                <w:b/>
                <w:sz w:val="22"/>
                <w:szCs w:val="24"/>
              </w:rPr>
              <w:t xml:space="preserve"> </w:t>
            </w:r>
            <w:r w:rsidRPr="009A19F7">
              <w:rPr>
                <w:rFonts w:cs="Times New Roman"/>
                <w:b/>
                <w:sz w:val="22"/>
                <w:szCs w:val="24"/>
              </w:rPr>
              <w:tab/>
            </w:r>
            <w:r w:rsidRPr="009A19F7">
              <w:rPr>
                <w:rFonts w:cs="Times New Roman"/>
                <w:b/>
                <w:sz w:val="22"/>
                <w:szCs w:val="24"/>
              </w:rPr>
              <w:tab/>
            </w:r>
            <w:r w:rsidRPr="009A19F7">
              <w:rPr>
                <w:rFonts w:cs="Times New Roman"/>
                <w:b/>
                <w:sz w:val="22"/>
                <w:szCs w:val="24"/>
              </w:rPr>
              <w:tab/>
            </w:r>
            <w:r w:rsidRPr="009A19F7">
              <w:rPr>
                <w:rFonts w:cs="Times New Roman"/>
                <w:b/>
                <w:sz w:val="22"/>
                <w:szCs w:val="24"/>
                <w:lang w:val="vi-VN"/>
              </w:rPr>
              <w:t xml:space="preserve"> </w:t>
            </w:r>
          </w:p>
          <w:p w14:paraId="381EC66F" w14:textId="77777777" w:rsidR="009A19F7" w:rsidRPr="009A19F7" w:rsidRDefault="009A19F7" w:rsidP="009A19F7">
            <w:pPr>
              <w:spacing w:before="120" w:after="120"/>
              <w:outlineLvl w:val="0"/>
              <w:rPr>
                <w:rFonts w:cs="Times New Roman"/>
                <w:sz w:val="22"/>
                <w:szCs w:val="24"/>
              </w:rPr>
            </w:pPr>
            <w:r w:rsidRPr="009A19F7">
              <w:rPr>
                <w:rFonts w:cs="Times New Roman"/>
                <w:sz w:val="22"/>
                <w:szCs w:val="24"/>
              </w:rPr>
              <w:t>- Như trên;</w:t>
            </w:r>
            <w:r w:rsidRPr="009A19F7">
              <w:rPr>
                <w:rFonts w:cs="Times New Roman"/>
                <w:sz w:val="22"/>
                <w:szCs w:val="24"/>
              </w:rPr>
              <w:tab/>
            </w:r>
            <w:r w:rsidRPr="009A19F7">
              <w:rPr>
                <w:rFonts w:cs="Times New Roman"/>
                <w:b/>
                <w:sz w:val="22"/>
                <w:szCs w:val="24"/>
              </w:rPr>
              <w:tab/>
            </w:r>
            <w:r w:rsidRPr="009A19F7">
              <w:rPr>
                <w:rFonts w:cs="Times New Roman"/>
                <w:b/>
                <w:sz w:val="22"/>
                <w:szCs w:val="24"/>
              </w:rPr>
              <w:tab/>
            </w:r>
            <w:r w:rsidRPr="009A19F7">
              <w:rPr>
                <w:rFonts w:cs="Times New Roman"/>
                <w:i/>
                <w:sz w:val="22"/>
                <w:szCs w:val="24"/>
              </w:rPr>
              <w:t xml:space="preserve"> </w:t>
            </w:r>
          </w:p>
          <w:p w14:paraId="0FAF515E" w14:textId="77777777" w:rsidR="009A19F7" w:rsidRPr="009A19F7" w:rsidRDefault="009A19F7" w:rsidP="009A19F7">
            <w:pPr>
              <w:spacing w:before="120" w:after="120"/>
              <w:outlineLvl w:val="0"/>
              <w:rPr>
                <w:rFonts w:cs="Times New Roman"/>
                <w:szCs w:val="24"/>
              </w:rPr>
            </w:pPr>
            <w:r w:rsidRPr="009A19F7">
              <w:rPr>
                <w:rFonts w:cs="Times New Roman"/>
                <w:sz w:val="22"/>
                <w:szCs w:val="24"/>
              </w:rPr>
              <w:t>- ....</w:t>
            </w:r>
          </w:p>
        </w:tc>
        <w:tc>
          <w:tcPr>
            <w:tcW w:w="5253" w:type="dxa"/>
          </w:tcPr>
          <w:p w14:paraId="53D129BC" w14:textId="77777777" w:rsidR="009A19F7" w:rsidRPr="009A19F7" w:rsidRDefault="009A19F7" w:rsidP="009A19F7">
            <w:pPr>
              <w:spacing w:before="120" w:after="120"/>
              <w:jc w:val="center"/>
              <w:outlineLvl w:val="0"/>
              <w:rPr>
                <w:rFonts w:cs="Times New Roman"/>
                <w:b/>
                <w:szCs w:val="24"/>
              </w:rPr>
            </w:pPr>
            <w:r w:rsidRPr="009A19F7">
              <w:rPr>
                <w:rFonts w:cs="Times New Roman"/>
                <w:b/>
                <w:szCs w:val="24"/>
                <w:lang w:val="vi-VN"/>
              </w:rPr>
              <w:t>Đ</w:t>
            </w:r>
            <w:r w:rsidRPr="009A19F7">
              <w:rPr>
                <w:rFonts w:cs="Times New Roman"/>
                <w:b/>
                <w:szCs w:val="24"/>
              </w:rPr>
              <w:t>ẠI DIỆN CÓ THẨM QUYỀN CỦA</w:t>
            </w:r>
            <w:r w:rsidRPr="009A19F7">
              <w:rPr>
                <w:rFonts w:cs="Times New Roman"/>
                <w:b/>
                <w:szCs w:val="24"/>
                <w:lang w:val="vi-VN"/>
              </w:rPr>
              <w:t xml:space="preserve"> (1)</w:t>
            </w:r>
          </w:p>
          <w:p w14:paraId="1A3B000B" w14:textId="77777777" w:rsidR="009A19F7" w:rsidRPr="009A19F7" w:rsidRDefault="009A19F7" w:rsidP="009A19F7">
            <w:pPr>
              <w:spacing w:before="120" w:after="120"/>
              <w:jc w:val="center"/>
              <w:outlineLvl w:val="0"/>
              <w:rPr>
                <w:rFonts w:cs="Times New Roman"/>
                <w:b/>
                <w:i/>
                <w:szCs w:val="24"/>
              </w:rPr>
            </w:pPr>
            <w:r w:rsidRPr="009A19F7">
              <w:rPr>
                <w:rFonts w:cs="Times New Roman"/>
                <w:i/>
                <w:szCs w:val="24"/>
              </w:rPr>
              <w:t>(Ký, ghi họ tên, chức danh, đóng dấu)</w:t>
            </w:r>
          </w:p>
        </w:tc>
      </w:tr>
    </w:tbl>
    <w:p w14:paraId="3A8A69DA" w14:textId="77777777" w:rsidR="009A19F7" w:rsidRPr="009A19F7" w:rsidRDefault="009A19F7" w:rsidP="009A19F7">
      <w:pPr>
        <w:spacing w:before="120" w:after="120" w:line="240" w:lineRule="auto"/>
        <w:outlineLvl w:val="0"/>
        <w:rPr>
          <w:rFonts w:cs="Times New Roman"/>
          <w:b/>
          <w:i/>
          <w:iCs/>
          <w:szCs w:val="24"/>
        </w:rPr>
      </w:pPr>
      <w:r w:rsidRPr="009A19F7">
        <w:rPr>
          <w:rFonts w:cs="Times New Roman"/>
          <w:b/>
          <w:i/>
          <w:iCs/>
          <w:szCs w:val="24"/>
          <w:lang w:val="vi-VN"/>
        </w:rPr>
        <w:t>Ghi chú:</w:t>
      </w:r>
    </w:p>
    <w:p w14:paraId="6B0B93DA" w14:textId="77777777" w:rsidR="009A19F7" w:rsidRPr="009A19F7" w:rsidRDefault="009A19F7" w:rsidP="009A19F7">
      <w:pPr>
        <w:spacing w:before="120" w:after="120" w:line="240" w:lineRule="auto"/>
        <w:rPr>
          <w:rFonts w:cs="Times New Roman"/>
          <w:szCs w:val="24"/>
        </w:rPr>
      </w:pPr>
      <w:r w:rsidRPr="009A19F7">
        <w:rPr>
          <w:rFonts w:cs="Times New Roman"/>
          <w:szCs w:val="24"/>
        </w:rPr>
        <w:t>(1) Tên chủ xử lý CTRSH;</w:t>
      </w:r>
    </w:p>
    <w:p w14:paraId="36341339" w14:textId="77777777" w:rsidR="009A19F7" w:rsidRPr="009A19F7" w:rsidRDefault="009A19F7" w:rsidP="009A19F7">
      <w:pPr>
        <w:spacing w:before="120" w:after="120" w:line="240" w:lineRule="auto"/>
        <w:rPr>
          <w:rFonts w:cs="Times New Roman"/>
          <w:szCs w:val="24"/>
        </w:rPr>
      </w:pPr>
      <w:r w:rsidRPr="009A19F7">
        <w:rPr>
          <w:rFonts w:cs="Times New Roman"/>
          <w:szCs w:val="24"/>
        </w:rPr>
        <w:t>(2) Cơ quan quản lý nhà nước về bảo vệ môi trường địa phương và Bộ Tài nguyên và Môi trường (trường hợp báo cáo ĐTM do Bộ Tài nguyên và Môi trường phê duyệt).</w:t>
      </w:r>
    </w:p>
    <w:p w14:paraId="06D24375" w14:textId="77777777" w:rsidR="009A19F7" w:rsidRPr="009A19F7" w:rsidRDefault="009A19F7" w:rsidP="009A19F7">
      <w:pPr>
        <w:spacing w:before="120" w:after="120" w:line="240" w:lineRule="auto"/>
        <w:rPr>
          <w:rFonts w:cs="Times New Roman"/>
          <w:szCs w:val="24"/>
        </w:rPr>
      </w:pPr>
    </w:p>
    <w:p w14:paraId="491F1D37" w14:textId="205E91E7" w:rsidR="00EB3C75" w:rsidRPr="009A19F7" w:rsidRDefault="00EB3C75" w:rsidP="009A19F7">
      <w:pPr>
        <w:spacing w:before="120" w:after="120" w:line="240" w:lineRule="auto"/>
        <w:rPr>
          <w:rFonts w:cs="Times New Roman"/>
          <w:szCs w:val="24"/>
        </w:rPr>
      </w:pPr>
    </w:p>
    <w:sectPr w:rsidR="00EB3C75" w:rsidRPr="009A19F7" w:rsidSect="00395EBD">
      <w:headerReference w:type="even" r:id="rId8"/>
      <w:headerReference w:type="default" r:id="rId9"/>
      <w:footerReference w:type="even" r:id="rId10"/>
      <w:footerReference w:type="default" r:id="rId11"/>
      <w:headerReference w:type="first" r:id="rId12"/>
      <w:footerReference w:type="first" r:id="rId13"/>
      <w:pgSz w:w="9792"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90D0" w14:textId="77777777" w:rsidR="005C1B41" w:rsidRDefault="005C1B41">
      <w:pPr>
        <w:spacing w:after="0" w:line="240" w:lineRule="auto"/>
      </w:pPr>
      <w:r>
        <w:separator/>
      </w:r>
    </w:p>
  </w:endnote>
  <w:endnote w:type="continuationSeparator" w:id="0">
    <w:p w14:paraId="6D878357" w14:textId="77777777" w:rsidR="005C1B41" w:rsidRDefault="005C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67A6" w14:textId="77777777" w:rsidR="00EA6679" w:rsidRDefault="00EA6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EDCE" w14:textId="24342CF7" w:rsidR="00EB3C75" w:rsidRPr="00EA6679" w:rsidRDefault="00EB3C75" w:rsidP="00EA66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BC20" w14:textId="77777777" w:rsidR="00EA6679" w:rsidRDefault="00EA6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A823" w14:textId="77777777" w:rsidR="005C1B41" w:rsidRDefault="005C1B41">
      <w:pPr>
        <w:spacing w:after="0" w:line="240" w:lineRule="auto"/>
      </w:pPr>
      <w:r>
        <w:separator/>
      </w:r>
    </w:p>
  </w:footnote>
  <w:footnote w:type="continuationSeparator" w:id="0">
    <w:p w14:paraId="230637B5" w14:textId="77777777" w:rsidR="005C1B41" w:rsidRDefault="005C1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BF71" w14:textId="77777777" w:rsidR="00EA6679" w:rsidRDefault="00EA6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2555" w14:textId="77777777" w:rsidR="00EA6679" w:rsidRPr="00EA6679" w:rsidRDefault="00EA6679" w:rsidP="00EA6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F667" w14:textId="77777777" w:rsidR="00EA6679" w:rsidRDefault="00EA6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5ED"/>
    <w:multiLevelType w:val="multilevel"/>
    <w:tmpl w:val="91D066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E4A61A9"/>
    <w:multiLevelType w:val="multilevel"/>
    <w:tmpl w:val="C7BE7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6711785">
    <w:abstractNumId w:val="1"/>
  </w:num>
  <w:num w:numId="2" w16cid:durableId="118293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C75"/>
    <w:rsid w:val="000048D8"/>
    <w:rsid w:val="000C7A24"/>
    <w:rsid w:val="000D7E87"/>
    <w:rsid w:val="001449DC"/>
    <w:rsid w:val="002440E5"/>
    <w:rsid w:val="002531A3"/>
    <w:rsid w:val="0033524D"/>
    <w:rsid w:val="0035435F"/>
    <w:rsid w:val="00395EBD"/>
    <w:rsid w:val="003C6839"/>
    <w:rsid w:val="004666DE"/>
    <w:rsid w:val="004C06EF"/>
    <w:rsid w:val="005167B1"/>
    <w:rsid w:val="0054597A"/>
    <w:rsid w:val="005C1B41"/>
    <w:rsid w:val="005D42ED"/>
    <w:rsid w:val="005E02CB"/>
    <w:rsid w:val="00611F53"/>
    <w:rsid w:val="00675E5D"/>
    <w:rsid w:val="00701308"/>
    <w:rsid w:val="007E1647"/>
    <w:rsid w:val="00820940"/>
    <w:rsid w:val="0085520A"/>
    <w:rsid w:val="00893403"/>
    <w:rsid w:val="008E4BFB"/>
    <w:rsid w:val="009A19F7"/>
    <w:rsid w:val="00A11DB4"/>
    <w:rsid w:val="00A170A0"/>
    <w:rsid w:val="00A25B07"/>
    <w:rsid w:val="00A747E8"/>
    <w:rsid w:val="00AC4E46"/>
    <w:rsid w:val="00AD52B6"/>
    <w:rsid w:val="00AF44A7"/>
    <w:rsid w:val="00B34B70"/>
    <w:rsid w:val="00CC5FB3"/>
    <w:rsid w:val="00E42BAB"/>
    <w:rsid w:val="00EA6679"/>
    <w:rsid w:val="00EB3C75"/>
    <w:rsid w:val="00F813ED"/>
    <w:rsid w:val="00FA14CE"/>
    <w:rsid w:val="00FB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4236"/>
  <w15:docId w15:val="{7E645C9A-4B89-402A-8294-0965A745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24D"/>
    <w:pPr>
      <w:jc w:val="both"/>
    </w:pPr>
    <w:rPr>
      <w:rFonts w:ascii="Times New Roman" w:hAnsi="Times New Roman"/>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ListParagraph"/>
    <w:link w:val="Style1Char"/>
    <w:autoRedefine/>
    <w:qFormat/>
    <w:rsid w:val="00936CF2"/>
    <w:pPr>
      <w:shd w:val="clear" w:color="auto" w:fill="FAF9FF"/>
      <w:spacing w:before="120" w:after="120" w:line="360" w:lineRule="auto"/>
      <w:ind w:left="0"/>
      <w:outlineLvl w:val="0"/>
    </w:pPr>
    <w:rPr>
      <w:rFonts w:eastAsia="Times New Roman" w:cs="Times New Roman"/>
      <w:b/>
      <w:sz w:val="26"/>
      <w:szCs w:val="26"/>
    </w:rPr>
  </w:style>
  <w:style w:type="character" w:customStyle="1" w:styleId="Style1Char">
    <w:name w:val="Style1 Char"/>
    <w:basedOn w:val="DefaultParagraphFont"/>
    <w:link w:val="Style1"/>
    <w:rsid w:val="00936CF2"/>
    <w:rPr>
      <w:rFonts w:ascii="Times New Roman" w:eastAsia="Times New Roman" w:hAnsi="Times New Roman" w:cs="Times New Roman"/>
      <w:b/>
      <w:sz w:val="26"/>
      <w:szCs w:val="26"/>
      <w:shd w:val="clear" w:color="auto" w:fill="FAF9FF"/>
    </w:rPr>
  </w:style>
  <w:style w:type="paragraph" w:styleId="ListParagraph">
    <w:name w:val="List Paragraph"/>
    <w:basedOn w:val="Normal"/>
    <w:uiPriority w:val="34"/>
    <w:qFormat/>
    <w:rsid w:val="00211DC6"/>
    <w:pPr>
      <w:ind w:left="720"/>
      <w:contextualSpacing/>
    </w:pPr>
  </w:style>
  <w:style w:type="paragraph" w:customStyle="1" w:styleId="Style2">
    <w:name w:val="Style2"/>
    <w:basedOn w:val="ListParagraph"/>
    <w:link w:val="Style2Char"/>
    <w:autoRedefine/>
    <w:qFormat/>
    <w:rsid w:val="00936CF2"/>
    <w:pPr>
      <w:shd w:val="clear" w:color="auto" w:fill="FAF9FF"/>
      <w:spacing w:before="120" w:after="120" w:line="360" w:lineRule="auto"/>
      <w:ind w:left="0"/>
      <w:contextualSpacing w:val="0"/>
      <w:outlineLvl w:val="0"/>
    </w:pPr>
    <w:rPr>
      <w:rFonts w:eastAsia="Times New Roman" w:cs="Times New Roman"/>
      <w:b/>
      <w:sz w:val="26"/>
      <w:szCs w:val="26"/>
    </w:rPr>
  </w:style>
  <w:style w:type="character" w:customStyle="1" w:styleId="Style2Char">
    <w:name w:val="Style2 Char"/>
    <w:basedOn w:val="DefaultParagraphFont"/>
    <w:link w:val="Style2"/>
    <w:rsid w:val="00936CF2"/>
    <w:rPr>
      <w:rFonts w:ascii="Times New Roman" w:eastAsia="Times New Roman" w:hAnsi="Times New Roman" w:cs="Times New Roman"/>
      <w:b/>
      <w:sz w:val="26"/>
      <w:szCs w:val="26"/>
      <w:shd w:val="clear" w:color="auto" w:fill="FAF9FF"/>
    </w:rPr>
  </w:style>
  <w:style w:type="paragraph" w:customStyle="1" w:styleId="Style3">
    <w:name w:val="Style3"/>
    <w:basedOn w:val="Normal"/>
    <w:link w:val="Style3Char"/>
    <w:autoRedefine/>
    <w:qFormat/>
    <w:rsid w:val="00936CF2"/>
    <w:pPr>
      <w:shd w:val="clear" w:color="auto" w:fill="FAF9FF"/>
      <w:spacing w:before="120" w:after="120" w:line="360" w:lineRule="auto"/>
      <w:outlineLvl w:val="3"/>
    </w:pPr>
    <w:rPr>
      <w:rFonts w:eastAsia="Times New Roman" w:cs="Times New Roman"/>
      <w:b/>
      <w:sz w:val="26"/>
      <w:szCs w:val="26"/>
    </w:rPr>
  </w:style>
  <w:style w:type="character" w:customStyle="1" w:styleId="Style3Char">
    <w:name w:val="Style3 Char"/>
    <w:basedOn w:val="DefaultParagraphFont"/>
    <w:link w:val="Style3"/>
    <w:rsid w:val="00936CF2"/>
    <w:rPr>
      <w:rFonts w:ascii="Times New Roman" w:eastAsia="Times New Roman" w:hAnsi="Times New Roman" w:cs="Times New Roman"/>
      <w:b/>
      <w:sz w:val="26"/>
      <w:szCs w:val="26"/>
      <w:shd w:val="clear" w:color="auto" w:fill="FAF9FF"/>
    </w:rPr>
  </w:style>
  <w:style w:type="paragraph" w:styleId="Header">
    <w:name w:val="header"/>
    <w:basedOn w:val="Normal"/>
    <w:link w:val="HeaderChar"/>
    <w:uiPriority w:val="99"/>
    <w:unhideWhenUsed/>
    <w:rsid w:val="00604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95F"/>
  </w:style>
  <w:style w:type="paragraph" w:styleId="Footer">
    <w:name w:val="footer"/>
    <w:aliases w:val="Footer-Even"/>
    <w:basedOn w:val="Normal"/>
    <w:link w:val="FooterChar"/>
    <w:unhideWhenUsed/>
    <w:rsid w:val="0060495F"/>
    <w:pPr>
      <w:tabs>
        <w:tab w:val="center" w:pos="4680"/>
        <w:tab w:val="right" w:pos="9360"/>
      </w:tabs>
      <w:spacing w:after="0" w:line="240" w:lineRule="auto"/>
    </w:pPr>
  </w:style>
  <w:style w:type="character" w:customStyle="1" w:styleId="FooterChar">
    <w:name w:val="Footer Char"/>
    <w:aliases w:val="Footer-Even Char"/>
    <w:basedOn w:val="DefaultParagraphFont"/>
    <w:link w:val="Footer"/>
    <w:rsid w:val="0060495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Emphasis">
    <w:name w:val="Emphasis"/>
    <w:qFormat/>
    <w:rsid w:val="0085520A"/>
    <w:rPr>
      <w:i/>
      <w:iCs/>
    </w:rPr>
  </w:style>
  <w:style w:type="paragraph" w:customStyle="1" w:styleId="Char4">
    <w:name w:val="Char4"/>
    <w:basedOn w:val="Normal"/>
    <w:semiHidden/>
    <w:rsid w:val="002440E5"/>
    <w:pPr>
      <w:spacing w:line="240" w:lineRule="exact"/>
      <w:jc w:val="left"/>
    </w:pPr>
    <w:rPr>
      <w:rFonts w:ascii="Arial" w:eastAsia="Times New Roman" w:hAnsi="Arial" w:cs="Arial"/>
      <w:sz w:val="22"/>
    </w:rPr>
  </w:style>
  <w:style w:type="paragraph" w:customStyle="1" w:styleId="MediumGrid1-Accent21">
    <w:name w:val="Medium Grid 1 - Accent 21"/>
    <w:basedOn w:val="Normal"/>
    <w:qFormat/>
    <w:rsid w:val="00B34B70"/>
    <w:pPr>
      <w:widowControl w:val="0"/>
      <w:autoSpaceDE w:val="0"/>
      <w:autoSpaceDN w:val="0"/>
      <w:spacing w:after="0" w:line="240" w:lineRule="auto"/>
      <w:ind w:left="720"/>
      <w:contextualSpacing/>
      <w:jc w:val="left"/>
    </w:pPr>
    <w:rPr>
      <w:rFonts w:eastAsia="Times New Roman" w:cs="Times New Roman"/>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34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RStY2DuzD4RiJ/poUKhQGI5Q8Q==">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bachkhoaluat</dc:creator>
  <cp:lastModifiedBy>huan nguyen</cp:lastModifiedBy>
  <cp:revision>3</cp:revision>
  <dcterms:created xsi:type="dcterms:W3CDTF">2021-08-05T04:52:00Z</dcterms:created>
  <dcterms:modified xsi:type="dcterms:W3CDTF">2022-09-12T04:23:00Z</dcterms:modified>
</cp:coreProperties>
</file>