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90B28" w:rsidRPr="00190B28" w:rsidRDefault="00190B28" w:rsidP="00190B28">
      <w:pPr>
        <w:widowControl w:val="0"/>
        <w:spacing w:before="120" w:after="120"/>
        <w:ind w:left="6480" w:firstLine="720"/>
        <w:jc w:val="right"/>
        <w:rPr>
          <w:rFonts w:asciiTheme="majorHAnsi" w:hAnsiTheme="majorHAnsi" w:cstheme="majorHAnsi"/>
          <w:b/>
          <w:sz w:val="24"/>
          <w:szCs w:val="24"/>
        </w:rPr>
      </w:pPr>
      <w:r w:rsidRPr="00190B28">
        <w:rPr>
          <w:rFonts w:asciiTheme="majorHAnsi" w:hAnsiTheme="majorHAnsi" w:cstheme="majorHAnsi"/>
          <w:b/>
          <w:sz w:val="24"/>
          <w:szCs w:val="24"/>
        </w:rPr>
        <w:t>Mẫu số 12</w:t>
      </w:r>
    </w:p>
    <w:p w:rsidR="00190B28" w:rsidRPr="00190B28" w:rsidRDefault="00190B28" w:rsidP="00190B28">
      <w:pPr>
        <w:widowControl w:val="0"/>
        <w:spacing w:before="120" w:after="120"/>
        <w:jc w:val="both"/>
        <w:rPr>
          <w:rFonts w:asciiTheme="majorHAnsi" w:hAnsiTheme="majorHAnsi" w:cstheme="majorHAnsi"/>
          <w:b/>
          <w:sz w:val="24"/>
          <w:szCs w:val="24"/>
        </w:rPr>
      </w:pPr>
      <w:r w:rsidRPr="00190B28">
        <w:rPr>
          <w:rFonts w:asciiTheme="majorHAnsi" w:hAnsiTheme="majorHAnsi" w:cstheme="majorHAnsi"/>
          <w:b/>
          <w:sz w:val="24"/>
          <w:szCs w:val="24"/>
        </w:rPr>
        <w:t>Báo cáo định kỳ tình hình nhập khẩu và sử dụng phế liệu nhập khẩu của tổ chức, cá nhân</w:t>
      </w:r>
    </w:p>
    <w:p w:rsidR="00190B28" w:rsidRPr="00190B28" w:rsidRDefault="00190B28" w:rsidP="00190B28">
      <w:pPr>
        <w:widowControl w:val="0"/>
        <w:spacing w:before="120" w:after="120"/>
        <w:jc w:val="both"/>
        <w:rPr>
          <w:rFonts w:asciiTheme="majorHAnsi" w:hAnsiTheme="majorHAnsi" w:cstheme="majorHAnsi"/>
          <w:b/>
          <w:sz w:val="24"/>
          <w:szCs w:val="24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3296"/>
        <w:gridCol w:w="5056"/>
      </w:tblGrid>
      <w:tr w:rsidR="00190B28" w:rsidRPr="00190B28" w:rsidTr="00190B28">
        <w:trPr>
          <w:trHeight w:val="943"/>
          <w:jc w:val="center"/>
        </w:trPr>
        <w:tc>
          <w:tcPr>
            <w:tcW w:w="1973" w:type="pct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sz w:val="24"/>
                <w:szCs w:val="24"/>
              </w:rPr>
              <w:t>(1)</w:t>
            </w:r>
          </w:p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--------------</w:t>
            </w:r>
          </w:p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sz w:val="24"/>
                <w:szCs w:val="24"/>
              </w:rPr>
              <w:t>Số:...</w:t>
            </w:r>
          </w:p>
        </w:tc>
        <w:tc>
          <w:tcPr>
            <w:tcW w:w="3027" w:type="pct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b/>
                <w:sz w:val="24"/>
                <w:szCs w:val="24"/>
              </w:rPr>
              <w:t>CỘNG HÒA XÃ HỘI CHỦ NGHĨA VIỆT NAM</w:t>
            </w:r>
            <w:r w:rsidRPr="00190B28">
              <w:rPr>
                <w:rFonts w:asciiTheme="majorHAnsi" w:hAnsiTheme="majorHAnsi" w:cstheme="majorHAnsi"/>
                <w:b/>
                <w:sz w:val="24"/>
                <w:szCs w:val="24"/>
              </w:rPr>
              <w:br/>
              <w:t>Độc lập - Tự do - Hạnh phúc</w:t>
            </w:r>
          </w:p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i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i/>
                <w:sz w:val="24"/>
                <w:szCs w:val="24"/>
              </w:rPr>
              <w:t>-----------------------</w:t>
            </w:r>
          </w:p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i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i/>
                <w:sz w:val="24"/>
                <w:szCs w:val="24"/>
              </w:rPr>
              <w:t>(Địa danh), ngày... tháng... năm...</w:t>
            </w:r>
          </w:p>
        </w:tc>
      </w:tr>
    </w:tbl>
    <w:p w:rsidR="00190B28" w:rsidRPr="00190B28" w:rsidRDefault="00190B28" w:rsidP="00190B28">
      <w:pPr>
        <w:widowControl w:val="0"/>
        <w:spacing w:before="120" w:after="120"/>
        <w:jc w:val="center"/>
        <w:rPr>
          <w:rFonts w:asciiTheme="majorHAnsi" w:hAnsiTheme="majorHAnsi" w:cstheme="majorHAnsi"/>
          <w:b/>
          <w:bCs/>
          <w:sz w:val="24"/>
          <w:szCs w:val="24"/>
        </w:rPr>
      </w:pPr>
    </w:p>
    <w:p w:rsidR="00190B28" w:rsidRPr="00190B28" w:rsidRDefault="00190B28" w:rsidP="00190B28">
      <w:pPr>
        <w:widowControl w:val="0"/>
        <w:spacing w:before="120" w:after="120"/>
        <w:jc w:val="center"/>
        <w:rPr>
          <w:rFonts w:asciiTheme="majorHAnsi" w:hAnsiTheme="majorHAnsi" w:cstheme="majorHAnsi"/>
          <w:b/>
          <w:bCs/>
          <w:szCs w:val="24"/>
        </w:rPr>
      </w:pPr>
      <w:r w:rsidRPr="00190B28">
        <w:rPr>
          <w:rFonts w:asciiTheme="majorHAnsi" w:hAnsiTheme="majorHAnsi" w:cstheme="majorHAnsi"/>
          <w:b/>
          <w:bCs/>
          <w:szCs w:val="24"/>
        </w:rPr>
        <w:t xml:space="preserve">BÁO CÁO </w:t>
      </w:r>
    </w:p>
    <w:p w:rsidR="00190B28" w:rsidRPr="00322173" w:rsidRDefault="00190B28" w:rsidP="00190B28">
      <w:pPr>
        <w:widowControl w:val="0"/>
        <w:spacing w:before="120" w:after="120"/>
        <w:jc w:val="center"/>
        <w:rPr>
          <w:rFonts w:asciiTheme="majorHAnsi" w:hAnsiTheme="majorHAnsi" w:cstheme="majorHAnsi"/>
          <w:b/>
          <w:bCs/>
          <w:sz w:val="24"/>
          <w:szCs w:val="24"/>
        </w:rPr>
      </w:pPr>
      <w:r w:rsidRPr="00322173">
        <w:rPr>
          <w:rFonts w:asciiTheme="majorHAnsi" w:hAnsiTheme="majorHAnsi" w:cstheme="majorHAnsi"/>
          <w:b/>
          <w:bCs/>
          <w:sz w:val="24"/>
          <w:szCs w:val="24"/>
        </w:rPr>
        <w:t>Về nhập khẩu và sử dụng phế liệu nhập khẩu năm/quý.........</w:t>
      </w:r>
    </w:p>
    <w:p w:rsidR="00190B28" w:rsidRPr="00190B28" w:rsidRDefault="00190B28" w:rsidP="00190B28">
      <w:pPr>
        <w:widowControl w:val="0"/>
        <w:spacing w:before="120" w:after="120"/>
        <w:jc w:val="center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---------------------------</w:t>
      </w:r>
    </w:p>
    <w:p w:rsidR="00190B28" w:rsidRPr="00190B28" w:rsidRDefault="00190B28" w:rsidP="00190B28">
      <w:pPr>
        <w:widowControl w:val="0"/>
        <w:spacing w:before="120" w:after="120"/>
        <w:jc w:val="center"/>
        <w:rPr>
          <w:rFonts w:asciiTheme="majorHAnsi" w:hAnsiTheme="majorHAnsi" w:cstheme="majorHAnsi"/>
          <w:sz w:val="24"/>
          <w:szCs w:val="24"/>
        </w:rPr>
      </w:pPr>
      <w:r w:rsidRPr="00190B28">
        <w:rPr>
          <w:rFonts w:asciiTheme="majorHAnsi" w:hAnsiTheme="majorHAnsi" w:cstheme="majorHAnsi"/>
          <w:bCs/>
          <w:sz w:val="24"/>
          <w:szCs w:val="24"/>
        </w:rPr>
        <w:t>Kính gửi:</w:t>
      </w:r>
      <w:r w:rsidRPr="00190B28">
        <w:rPr>
          <w:rFonts w:asciiTheme="majorHAnsi" w:hAnsiTheme="majorHAnsi" w:cstheme="majorHAnsi"/>
          <w:sz w:val="24"/>
          <w:szCs w:val="24"/>
        </w:rPr>
        <w:t xml:space="preserve"> (2)</w:t>
      </w:r>
    </w:p>
    <w:p w:rsidR="00190B28" w:rsidRPr="00190B28" w:rsidRDefault="00190B28" w:rsidP="00190B28">
      <w:pPr>
        <w:widowControl w:val="0"/>
        <w:spacing w:before="120" w:after="120"/>
        <w:jc w:val="center"/>
        <w:rPr>
          <w:rFonts w:asciiTheme="majorHAnsi" w:hAnsiTheme="majorHAnsi" w:cstheme="majorHAnsi"/>
          <w:sz w:val="24"/>
          <w:szCs w:val="24"/>
        </w:rPr>
      </w:pPr>
    </w:p>
    <w:p w:rsidR="00190B28" w:rsidRPr="00190B28" w:rsidRDefault="00190B28" w:rsidP="00190B28">
      <w:pPr>
        <w:widowControl w:val="0"/>
        <w:spacing w:before="120" w:after="120"/>
        <w:ind w:firstLine="454"/>
        <w:jc w:val="both"/>
        <w:outlineLvl w:val="0"/>
        <w:rPr>
          <w:rFonts w:asciiTheme="majorHAnsi" w:hAnsiTheme="majorHAnsi" w:cstheme="majorHAnsi"/>
          <w:sz w:val="24"/>
          <w:szCs w:val="24"/>
        </w:rPr>
      </w:pPr>
      <w:r w:rsidRPr="00190B28">
        <w:rPr>
          <w:rFonts w:asciiTheme="majorHAnsi" w:hAnsiTheme="majorHAnsi" w:cstheme="majorHAnsi"/>
          <w:b/>
          <w:bCs/>
          <w:sz w:val="24"/>
          <w:szCs w:val="24"/>
        </w:rPr>
        <w:t xml:space="preserve">I. THÔNG TIN VỀ TỔ CHỨC, CÁ NHÂN NHẬP KHẨU PHẾ LIỆU </w:t>
      </w:r>
    </w:p>
    <w:p w:rsidR="00190B28" w:rsidRPr="00190B28" w:rsidRDefault="00190B28" w:rsidP="00190B28">
      <w:pPr>
        <w:widowControl w:val="0"/>
        <w:spacing w:before="120" w:after="120"/>
        <w:ind w:firstLine="454"/>
        <w:jc w:val="both"/>
        <w:rPr>
          <w:rFonts w:asciiTheme="majorHAnsi" w:hAnsiTheme="majorHAnsi" w:cstheme="majorHAnsi"/>
          <w:sz w:val="24"/>
          <w:szCs w:val="24"/>
        </w:rPr>
      </w:pPr>
      <w:r w:rsidRPr="00190B28">
        <w:rPr>
          <w:rFonts w:asciiTheme="majorHAnsi" w:hAnsiTheme="majorHAnsi" w:cstheme="majorHAnsi"/>
          <w:sz w:val="24"/>
          <w:szCs w:val="24"/>
        </w:rPr>
        <w:t>1. Tên (1): (tổ chức, cá nhân nhập khẩu, địa chỉ, địa điểm cơ sở sản xuất, người đại diện theo pháp luật; người liên hệ, chức vụ, điện thoại, fax, email,...)</w:t>
      </w:r>
    </w:p>
    <w:p w:rsidR="00190B28" w:rsidRPr="00190B28" w:rsidRDefault="00190B28" w:rsidP="00190B28">
      <w:pPr>
        <w:widowControl w:val="0"/>
        <w:tabs>
          <w:tab w:val="right" w:leader="dot" w:pos="8280"/>
        </w:tabs>
        <w:spacing w:before="120" w:after="120"/>
        <w:ind w:firstLine="454"/>
        <w:jc w:val="both"/>
        <w:rPr>
          <w:rFonts w:asciiTheme="majorHAnsi" w:hAnsiTheme="majorHAnsi" w:cstheme="majorHAnsi"/>
          <w:sz w:val="24"/>
          <w:szCs w:val="24"/>
        </w:rPr>
      </w:pPr>
      <w:r w:rsidRPr="00190B28">
        <w:rPr>
          <w:rFonts w:asciiTheme="majorHAnsi" w:hAnsiTheme="majorHAnsi" w:cstheme="majorHAnsi"/>
          <w:sz w:val="24"/>
          <w:szCs w:val="24"/>
        </w:rPr>
        <w:t>2. Sản phẩm sản xuất ra từ phế liệu nhập khẩu</w:t>
      </w:r>
      <w:r>
        <w:rPr>
          <w:rFonts w:asciiTheme="majorHAnsi" w:hAnsiTheme="majorHAnsi" w:cstheme="majorHAnsi"/>
          <w:sz w:val="24"/>
          <w:szCs w:val="24"/>
        </w:rPr>
        <w:t xml:space="preserve">: </w:t>
      </w:r>
      <w:r>
        <w:rPr>
          <w:rFonts w:asciiTheme="majorHAnsi" w:hAnsiTheme="majorHAnsi" w:cstheme="majorHAnsi"/>
          <w:sz w:val="24"/>
          <w:szCs w:val="24"/>
        </w:rPr>
        <w:tab/>
      </w:r>
      <w:r w:rsidRPr="00190B28">
        <w:rPr>
          <w:rFonts w:asciiTheme="majorHAnsi" w:hAnsiTheme="majorHAnsi" w:cstheme="majorHAnsi"/>
          <w:sz w:val="24"/>
          <w:szCs w:val="24"/>
        </w:rPr>
        <w:t xml:space="preserve"> </w:t>
      </w:r>
    </w:p>
    <w:p w:rsidR="00190B28" w:rsidRPr="00190B28" w:rsidRDefault="00190B28" w:rsidP="00190B28">
      <w:pPr>
        <w:widowControl w:val="0"/>
        <w:tabs>
          <w:tab w:val="right" w:leader="dot" w:pos="8280"/>
        </w:tabs>
        <w:spacing w:before="120" w:after="120"/>
        <w:ind w:firstLine="454"/>
        <w:jc w:val="both"/>
        <w:rPr>
          <w:rFonts w:asciiTheme="majorHAnsi" w:hAnsiTheme="majorHAnsi" w:cstheme="majorHAnsi"/>
          <w:sz w:val="24"/>
          <w:szCs w:val="24"/>
        </w:rPr>
      </w:pPr>
      <w:r w:rsidRPr="00190B28">
        <w:rPr>
          <w:rFonts w:asciiTheme="majorHAnsi" w:hAnsiTheme="majorHAnsi" w:cstheme="majorHAnsi"/>
          <w:sz w:val="24"/>
          <w:szCs w:val="24"/>
        </w:rPr>
        <w:t>3. Giấy xác nhận đã cấp số: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Pr="00190B28">
        <w:rPr>
          <w:rFonts w:asciiTheme="majorHAnsi" w:hAnsiTheme="majorHAnsi" w:cstheme="majorHAnsi"/>
          <w:sz w:val="24"/>
          <w:szCs w:val="24"/>
        </w:rPr>
        <w:t>..... ngày........... Cơ quan cấp</w:t>
      </w:r>
      <w:r>
        <w:rPr>
          <w:rFonts w:asciiTheme="majorHAnsi" w:hAnsiTheme="majorHAnsi" w:cstheme="majorHAnsi"/>
          <w:sz w:val="24"/>
          <w:szCs w:val="24"/>
        </w:rPr>
        <w:tab/>
      </w:r>
    </w:p>
    <w:p w:rsidR="00190B28" w:rsidRPr="00190B28" w:rsidRDefault="00190B28" w:rsidP="00190B28">
      <w:pPr>
        <w:widowControl w:val="0"/>
        <w:spacing w:before="120" w:after="120"/>
        <w:ind w:firstLine="454"/>
        <w:jc w:val="both"/>
        <w:outlineLvl w:val="0"/>
        <w:rPr>
          <w:rFonts w:asciiTheme="majorHAnsi" w:hAnsiTheme="majorHAnsi" w:cstheme="majorHAnsi"/>
          <w:b/>
          <w:bCs/>
          <w:sz w:val="24"/>
          <w:szCs w:val="24"/>
        </w:rPr>
      </w:pPr>
      <w:r w:rsidRPr="00190B28">
        <w:rPr>
          <w:rFonts w:asciiTheme="majorHAnsi" w:hAnsiTheme="majorHAnsi" w:cstheme="majorHAnsi"/>
          <w:b/>
          <w:bCs/>
          <w:spacing w:val="-4"/>
          <w:sz w:val="24"/>
          <w:szCs w:val="24"/>
        </w:rPr>
        <w:t>II. BÁO CÁO VỀ NHẬP KHẨU, SỬ DỤNG PHẾ LIỆU ĐÃ NHẬP KHẨU</w:t>
      </w:r>
      <w:r w:rsidRPr="00190B28">
        <w:rPr>
          <w:rFonts w:asciiTheme="majorHAnsi" w:hAnsiTheme="majorHAnsi" w:cstheme="majorHAnsi"/>
          <w:b/>
          <w:bCs/>
          <w:sz w:val="24"/>
          <w:szCs w:val="24"/>
        </w:rPr>
        <w:t xml:space="preserve"> TRONG NĂM 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8"/>
        <w:gridCol w:w="1135"/>
        <w:gridCol w:w="1388"/>
        <w:gridCol w:w="1135"/>
        <w:gridCol w:w="1599"/>
        <w:gridCol w:w="1681"/>
      </w:tblGrid>
      <w:tr w:rsidR="00190B28" w:rsidRPr="00190B28" w:rsidTr="00190B28">
        <w:trPr>
          <w:trHeight w:val="749"/>
          <w:jc w:val="center"/>
        </w:trPr>
        <w:tc>
          <w:tcPr>
            <w:tcW w:w="157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Lô hàng phế liệu nhập khẩu</w:t>
            </w: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Thời điểm nhập</w:t>
            </w:r>
          </w:p>
        </w:tc>
        <w:tc>
          <w:tcPr>
            <w:tcW w:w="156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Khối lượng phế liệu đã nhập khẩu</w:t>
            </w: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Cửa khẩu nhập khẩu</w:t>
            </w:r>
          </w:p>
        </w:tc>
        <w:tc>
          <w:tcPr>
            <w:tcW w:w="1798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Số tiền ký quỹ phế liệu </w:t>
            </w:r>
          </w:p>
        </w:tc>
        <w:tc>
          <w:tcPr>
            <w:tcW w:w="189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Hoàn trả/sử dụng số tiền ký quỹ</w:t>
            </w:r>
          </w:p>
        </w:tc>
      </w:tr>
      <w:tr w:rsidR="00190B28" w:rsidRPr="00190B28" w:rsidTr="00190B28">
        <w:trPr>
          <w:trHeight w:val="215"/>
          <w:jc w:val="center"/>
        </w:trPr>
        <w:tc>
          <w:tcPr>
            <w:tcW w:w="157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1. Phế liệu...</w:t>
            </w: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</w:pPr>
          </w:p>
        </w:tc>
        <w:tc>
          <w:tcPr>
            <w:tcW w:w="156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</w:pPr>
          </w:p>
        </w:tc>
        <w:tc>
          <w:tcPr>
            <w:tcW w:w="1798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</w:pPr>
          </w:p>
        </w:tc>
        <w:tc>
          <w:tcPr>
            <w:tcW w:w="189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</w:pPr>
          </w:p>
        </w:tc>
      </w:tr>
      <w:tr w:rsidR="00190B28" w:rsidRPr="00190B28" w:rsidTr="00190B28">
        <w:trPr>
          <w:trHeight w:val="215"/>
          <w:jc w:val="center"/>
        </w:trPr>
        <w:tc>
          <w:tcPr>
            <w:tcW w:w="157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ind w:firstLine="128"/>
              <w:rPr>
                <w:rFonts w:asciiTheme="majorHAnsi" w:hAnsiTheme="majorHAnsi" w:cstheme="majorHAnsi"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sz w:val="24"/>
                <w:szCs w:val="24"/>
              </w:rPr>
              <w:t xml:space="preserve"> Lô 1</w:t>
            </w: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56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98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89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190B28" w:rsidRPr="00190B28" w:rsidTr="00190B28">
        <w:trPr>
          <w:trHeight w:val="178"/>
          <w:jc w:val="center"/>
        </w:trPr>
        <w:tc>
          <w:tcPr>
            <w:tcW w:w="157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ind w:firstLine="128"/>
              <w:rPr>
                <w:rFonts w:asciiTheme="majorHAnsi" w:hAnsiTheme="majorHAnsi" w:cstheme="majorHAnsi"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sz w:val="24"/>
                <w:szCs w:val="24"/>
              </w:rPr>
              <w:t>Lô 2...</w:t>
            </w: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56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98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89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190B28" w:rsidRPr="00190B28" w:rsidTr="00190B28">
        <w:trPr>
          <w:trHeight w:val="51"/>
          <w:jc w:val="center"/>
        </w:trPr>
        <w:tc>
          <w:tcPr>
            <w:tcW w:w="157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ind w:firstLine="128"/>
              <w:rPr>
                <w:rFonts w:asciiTheme="majorHAnsi" w:hAnsiTheme="majorHAnsi" w:cstheme="majorHAnsi"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sz w:val="24"/>
                <w:szCs w:val="24"/>
              </w:rPr>
              <w:t>Tổng cộng</w:t>
            </w: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56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98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89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190B28" w:rsidRPr="00190B28" w:rsidTr="00190B28">
        <w:trPr>
          <w:trHeight w:val="51"/>
          <w:jc w:val="center"/>
        </w:trPr>
        <w:tc>
          <w:tcPr>
            <w:tcW w:w="157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ind w:firstLine="128"/>
              <w:rPr>
                <w:rFonts w:asciiTheme="majorHAnsi" w:hAnsiTheme="majorHAnsi" w:cstheme="majorHAnsi"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sz w:val="24"/>
                <w:szCs w:val="24"/>
              </w:rPr>
              <w:t>Đã sử dụng</w:t>
            </w: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56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98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89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190B28" w:rsidRPr="00190B28" w:rsidTr="00190B28">
        <w:trPr>
          <w:trHeight w:val="51"/>
          <w:jc w:val="center"/>
        </w:trPr>
        <w:tc>
          <w:tcPr>
            <w:tcW w:w="157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b/>
                <w:sz w:val="24"/>
                <w:szCs w:val="24"/>
              </w:rPr>
              <w:t>2. Phế liệu...</w:t>
            </w: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</w:tc>
        <w:tc>
          <w:tcPr>
            <w:tcW w:w="156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</w:pPr>
          </w:p>
        </w:tc>
        <w:tc>
          <w:tcPr>
            <w:tcW w:w="127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</w:pPr>
          </w:p>
        </w:tc>
        <w:tc>
          <w:tcPr>
            <w:tcW w:w="1798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</w:pPr>
          </w:p>
        </w:tc>
        <w:tc>
          <w:tcPr>
            <w:tcW w:w="189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</w:pPr>
          </w:p>
        </w:tc>
      </w:tr>
    </w:tbl>
    <w:p w:rsidR="00190B28" w:rsidRPr="00190B28" w:rsidRDefault="00190B28" w:rsidP="00190B28">
      <w:pPr>
        <w:widowControl w:val="0"/>
        <w:spacing w:before="120" w:after="120"/>
        <w:ind w:firstLine="454"/>
        <w:jc w:val="both"/>
        <w:rPr>
          <w:rFonts w:asciiTheme="majorHAnsi" w:hAnsiTheme="majorHAnsi" w:cstheme="majorHAnsi"/>
          <w:sz w:val="24"/>
          <w:szCs w:val="24"/>
        </w:rPr>
      </w:pPr>
      <w:r w:rsidRPr="00190B28">
        <w:rPr>
          <w:rFonts w:asciiTheme="majorHAnsi" w:hAnsiTheme="majorHAnsi" w:cstheme="majorHAnsi"/>
          <w:b/>
          <w:bCs/>
          <w:sz w:val="24"/>
          <w:szCs w:val="24"/>
        </w:rPr>
        <w:t xml:space="preserve">III. BÁO CÁO VỀ CÔNG TÁC BẢO VỆ MÔI TRƯỜNG: </w:t>
      </w:r>
      <w:r w:rsidRPr="00190B28">
        <w:rPr>
          <w:rFonts w:asciiTheme="majorHAnsi" w:hAnsiTheme="majorHAnsi" w:cstheme="majorHAnsi"/>
          <w:bCs/>
          <w:sz w:val="24"/>
          <w:szCs w:val="24"/>
        </w:rPr>
        <w:t>(b</w:t>
      </w:r>
      <w:r w:rsidRPr="00190B28">
        <w:rPr>
          <w:rFonts w:asciiTheme="majorHAnsi" w:hAnsiTheme="majorHAnsi" w:cstheme="majorHAnsi"/>
          <w:sz w:val="24"/>
          <w:szCs w:val="24"/>
        </w:rPr>
        <w:t xml:space="preserve">áo cáo các nội dung về: tình trạng kho, bãi lưu giữ phế liệu nhập khẩu; tình hình thu gom, lưu giữ, quản lý, xử lý chất thải phát sinh; kết quả vận hành các công trình, thiết bị xử lý chất thải </w:t>
      </w:r>
      <w:r w:rsidRPr="00190B28">
        <w:rPr>
          <w:rFonts w:asciiTheme="majorHAnsi" w:hAnsiTheme="majorHAnsi" w:cstheme="majorHAnsi"/>
          <w:sz w:val="24"/>
          <w:szCs w:val="24"/>
        </w:rPr>
        <w:lastRenderedPageBreak/>
        <w:t>trong quá trình sản xuất, tái chế phế liệu; việc chuyển giao cho đơn vị có chức năng để xử lý chất thải phát sinh từ quá trình sử dụng phế liệu làm nguyên liệu sản xuất; kết quả quan trắc chất thải: quan trắc tự động liên tục, quan trắc định kỳ,...; việc xử lý vi phạm liên quan đến hoạt động nhập khẩu phế liệu làm nguyên liệu sản xuất (nếu có); các nội dung bảo vệ môi trường khác). Chứng thư giám định các lô hàng đã thông quan đối với trường hợp được miễn kiểm tra.</w:t>
      </w:r>
    </w:p>
    <w:p w:rsidR="00190B28" w:rsidRPr="00190B28" w:rsidRDefault="00190B28" w:rsidP="00190B28">
      <w:pPr>
        <w:widowControl w:val="0"/>
        <w:spacing w:before="120" w:after="120"/>
        <w:ind w:firstLine="454"/>
        <w:jc w:val="both"/>
        <w:outlineLvl w:val="0"/>
        <w:rPr>
          <w:rFonts w:asciiTheme="majorHAnsi" w:hAnsiTheme="majorHAnsi" w:cstheme="majorHAnsi"/>
          <w:b/>
          <w:bCs/>
          <w:sz w:val="24"/>
          <w:szCs w:val="24"/>
        </w:rPr>
      </w:pPr>
      <w:r w:rsidRPr="00190B28">
        <w:rPr>
          <w:rFonts w:asciiTheme="majorHAnsi" w:hAnsiTheme="majorHAnsi" w:cstheme="majorHAnsi"/>
          <w:b/>
          <w:bCs/>
          <w:sz w:val="24"/>
          <w:szCs w:val="24"/>
        </w:rPr>
        <w:t>IV. KIẾN NGHỊ</w:t>
      </w:r>
    </w:p>
    <w:p w:rsidR="00190B28" w:rsidRPr="00190B28" w:rsidRDefault="00190B28" w:rsidP="00190B28">
      <w:pPr>
        <w:widowControl w:val="0"/>
        <w:spacing w:before="120" w:after="120"/>
        <w:ind w:firstLine="454"/>
        <w:jc w:val="both"/>
        <w:outlineLvl w:val="0"/>
        <w:rPr>
          <w:rFonts w:asciiTheme="majorHAnsi" w:hAnsiTheme="majorHAnsi" w:cstheme="majorHAnsi"/>
          <w:b/>
          <w:bCs/>
          <w:sz w:val="24"/>
          <w:szCs w:val="24"/>
        </w:rPr>
      </w:pPr>
    </w:p>
    <w:p w:rsidR="00190B28" w:rsidRPr="00190B28" w:rsidRDefault="00190B28" w:rsidP="00190B28">
      <w:pPr>
        <w:widowControl w:val="0"/>
        <w:spacing w:before="120" w:after="120"/>
        <w:ind w:firstLine="567"/>
        <w:jc w:val="both"/>
        <w:outlineLvl w:val="0"/>
        <w:rPr>
          <w:rFonts w:asciiTheme="majorHAnsi" w:hAnsiTheme="majorHAnsi" w:cstheme="majorHAnsi"/>
          <w:sz w:val="24"/>
          <w:szCs w:val="24"/>
        </w:rPr>
      </w:pPr>
    </w:p>
    <w:tbl>
      <w:tblPr>
        <w:tblW w:w="5000" w:type="pct"/>
        <w:jc w:val="center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89"/>
        <w:gridCol w:w="4363"/>
      </w:tblGrid>
      <w:tr w:rsidR="00190B28" w:rsidRPr="00190B28" w:rsidTr="00190B28">
        <w:trPr>
          <w:trHeight w:val="745"/>
          <w:jc w:val="center"/>
        </w:trPr>
        <w:tc>
          <w:tcPr>
            <w:tcW w:w="238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B28" w:rsidRPr="00190B28" w:rsidRDefault="00190B28" w:rsidP="00190B28">
            <w:pPr>
              <w:widowControl w:val="0"/>
              <w:spacing w:before="120" w:after="120"/>
              <w:rPr>
                <w:rFonts w:asciiTheme="majorHAnsi" w:hAnsiTheme="majorHAnsi" w:cstheme="majorHAnsi"/>
                <w:sz w:val="24"/>
                <w:szCs w:val="24"/>
              </w:rPr>
            </w:pPr>
            <w:r w:rsidRPr="009047E6">
              <w:rPr>
                <w:rFonts w:asciiTheme="majorHAnsi" w:hAnsiTheme="majorHAnsi" w:cstheme="majorHAnsi"/>
                <w:b/>
                <w:bCs/>
                <w:i/>
                <w:iCs/>
                <w:sz w:val="24"/>
                <w:szCs w:val="24"/>
              </w:rPr>
              <w:t>Nơi nhận:</w:t>
            </w:r>
            <w:r w:rsidRPr="00190B28">
              <w:rPr>
                <w:rFonts w:asciiTheme="majorHAnsi" w:hAnsiTheme="majorHAnsi" w:cstheme="majorHAnsi"/>
                <w:b/>
                <w:bCs/>
                <w:i/>
                <w:iCs/>
                <w:sz w:val="22"/>
                <w:szCs w:val="24"/>
              </w:rPr>
              <w:br/>
            </w:r>
            <w:r w:rsidRPr="00190B28">
              <w:rPr>
                <w:rFonts w:asciiTheme="majorHAnsi" w:hAnsiTheme="majorHAnsi" w:cstheme="majorHAnsi"/>
                <w:sz w:val="22"/>
                <w:szCs w:val="24"/>
              </w:rPr>
              <w:t>- Như trên;</w:t>
            </w:r>
            <w:r w:rsidRPr="00190B28">
              <w:rPr>
                <w:rFonts w:asciiTheme="majorHAnsi" w:hAnsiTheme="majorHAnsi" w:cstheme="majorHAnsi"/>
                <w:sz w:val="22"/>
                <w:szCs w:val="24"/>
              </w:rPr>
              <w:br/>
              <w:t>- .....</w:t>
            </w:r>
          </w:p>
        </w:tc>
        <w:tc>
          <w:tcPr>
            <w:tcW w:w="2612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0B28" w:rsidRPr="00190B28" w:rsidRDefault="00190B28" w:rsidP="00190B28">
            <w:pPr>
              <w:widowControl w:val="0"/>
              <w:spacing w:before="120" w:after="12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190B28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ĐẠI DIỆN CÓ THẨM QUYỀN CỦA (1)</w:t>
            </w:r>
            <w:r w:rsidRPr="00190B28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Pr="00190B28">
              <w:rPr>
                <w:rFonts w:asciiTheme="majorHAnsi" w:hAnsiTheme="majorHAnsi" w:cstheme="majorHAnsi"/>
                <w:i/>
                <w:sz w:val="24"/>
                <w:szCs w:val="24"/>
              </w:rPr>
              <w:t>(Ký, ghi rõ họ tên, đóng dấu)</w:t>
            </w:r>
          </w:p>
        </w:tc>
      </w:tr>
    </w:tbl>
    <w:p w:rsidR="00190B28" w:rsidRPr="00190B28" w:rsidRDefault="00190B28" w:rsidP="00190B28">
      <w:pPr>
        <w:widowControl w:val="0"/>
        <w:spacing w:before="120" w:after="120"/>
        <w:rPr>
          <w:rFonts w:asciiTheme="majorHAnsi" w:hAnsiTheme="majorHAnsi" w:cstheme="majorHAnsi"/>
          <w:b/>
          <w:bCs/>
          <w:i/>
          <w:sz w:val="24"/>
          <w:szCs w:val="24"/>
        </w:rPr>
      </w:pPr>
    </w:p>
    <w:p w:rsidR="00190B28" w:rsidRPr="00190B28" w:rsidRDefault="00190B28" w:rsidP="00190B28">
      <w:pPr>
        <w:widowControl w:val="0"/>
        <w:spacing w:before="120" w:after="120"/>
        <w:jc w:val="both"/>
        <w:rPr>
          <w:rFonts w:asciiTheme="majorHAnsi" w:hAnsiTheme="majorHAnsi" w:cstheme="majorHAnsi"/>
          <w:i/>
          <w:sz w:val="24"/>
          <w:szCs w:val="24"/>
        </w:rPr>
      </w:pPr>
      <w:r w:rsidRPr="00190B28">
        <w:rPr>
          <w:rFonts w:asciiTheme="majorHAnsi" w:hAnsiTheme="majorHAnsi" w:cstheme="majorHAnsi"/>
          <w:b/>
          <w:bCs/>
          <w:i/>
          <w:sz w:val="24"/>
          <w:szCs w:val="24"/>
        </w:rPr>
        <w:t>Ghi chú:</w:t>
      </w:r>
      <w:r w:rsidRPr="00190B28">
        <w:rPr>
          <w:rFonts w:asciiTheme="majorHAnsi" w:hAnsiTheme="majorHAnsi" w:cstheme="majorHAnsi"/>
          <w:i/>
          <w:sz w:val="24"/>
          <w:szCs w:val="24"/>
        </w:rPr>
        <w:t xml:space="preserve"> </w:t>
      </w:r>
    </w:p>
    <w:p w:rsidR="00190B28" w:rsidRPr="00190B28" w:rsidRDefault="00190B28" w:rsidP="00190B28">
      <w:pPr>
        <w:widowControl w:val="0"/>
        <w:spacing w:before="120" w:after="120"/>
        <w:jc w:val="both"/>
        <w:rPr>
          <w:rFonts w:asciiTheme="majorHAnsi" w:hAnsiTheme="majorHAnsi" w:cstheme="majorHAnsi"/>
          <w:bCs/>
          <w:sz w:val="24"/>
          <w:szCs w:val="24"/>
        </w:rPr>
      </w:pPr>
      <w:r w:rsidRPr="00190B28">
        <w:rPr>
          <w:rFonts w:asciiTheme="majorHAnsi" w:hAnsiTheme="majorHAnsi" w:cstheme="majorHAnsi"/>
          <w:bCs/>
          <w:sz w:val="24"/>
          <w:szCs w:val="24"/>
        </w:rPr>
        <w:t xml:space="preserve">Báo cáo này được lồng ghép và là một phần của báo cáo công tác bảo vệ môi trường hàng năm của các cở sở, khu công nghiệp; </w:t>
      </w:r>
    </w:p>
    <w:p w:rsidR="00190B28" w:rsidRPr="00190B28" w:rsidRDefault="00190B28" w:rsidP="00190B28">
      <w:pPr>
        <w:widowControl w:val="0"/>
        <w:spacing w:before="120" w:after="120"/>
        <w:jc w:val="both"/>
        <w:rPr>
          <w:rFonts w:asciiTheme="majorHAnsi" w:hAnsiTheme="majorHAnsi" w:cstheme="majorHAnsi"/>
          <w:sz w:val="24"/>
          <w:szCs w:val="24"/>
        </w:rPr>
      </w:pPr>
      <w:r w:rsidRPr="00190B28">
        <w:rPr>
          <w:rFonts w:asciiTheme="majorHAnsi" w:hAnsiTheme="majorHAnsi" w:cstheme="majorHAnsi"/>
          <w:sz w:val="24"/>
          <w:szCs w:val="24"/>
        </w:rPr>
        <w:t xml:space="preserve">(1) Tổ chức, cá nhân nhập khẩu phế liệu; </w:t>
      </w:r>
    </w:p>
    <w:p w:rsidR="00190B28" w:rsidRPr="00190B28" w:rsidRDefault="00190B28" w:rsidP="00190B28">
      <w:pPr>
        <w:widowControl w:val="0"/>
        <w:spacing w:before="120" w:after="120"/>
        <w:jc w:val="both"/>
        <w:rPr>
          <w:rFonts w:asciiTheme="majorHAnsi" w:hAnsiTheme="majorHAnsi" w:cstheme="majorHAnsi"/>
          <w:i/>
          <w:sz w:val="24"/>
          <w:szCs w:val="24"/>
        </w:rPr>
      </w:pPr>
      <w:r w:rsidRPr="00190B28">
        <w:rPr>
          <w:rFonts w:asciiTheme="majorHAnsi" w:hAnsiTheme="majorHAnsi" w:cstheme="majorHAnsi"/>
          <w:sz w:val="24"/>
          <w:szCs w:val="24"/>
        </w:rPr>
        <w:t>(2) Sở Tài nguyên và Môi trường nơi có cơ sở, nhà máy sử dụng phế liệu nhập khẩu.</w:t>
      </w:r>
    </w:p>
    <w:sectPr w:rsidR="00190B28" w:rsidRPr="00190B28" w:rsidSect="00190B2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9792" w:h="15840" w:code="9"/>
      <w:pgMar w:top="720" w:right="720" w:bottom="720" w:left="72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602A0" w:rsidRDefault="00E602A0" w:rsidP="00190B28">
      <w:r>
        <w:separator/>
      </w:r>
    </w:p>
  </w:endnote>
  <w:endnote w:type="continuationSeparator" w:id="0">
    <w:p w:rsidR="00E602A0" w:rsidRDefault="00E602A0" w:rsidP="00190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5A7B" w:rsidRDefault="00395A7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90B28" w:rsidRPr="00395A7B" w:rsidRDefault="00190B28" w:rsidP="00395A7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5A7B" w:rsidRDefault="00395A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602A0" w:rsidRDefault="00E602A0" w:rsidP="00190B28">
      <w:r>
        <w:separator/>
      </w:r>
    </w:p>
  </w:footnote>
  <w:footnote w:type="continuationSeparator" w:id="0">
    <w:p w:rsidR="00E602A0" w:rsidRDefault="00E602A0" w:rsidP="00190B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5A7B" w:rsidRDefault="00395A7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5A7B" w:rsidRPr="00395A7B" w:rsidRDefault="00395A7B" w:rsidP="00395A7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5A7B" w:rsidRDefault="00395A7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0B28"/>
    <w:rsid w:val="00190B28"/>
    <w:rsid w:val="00322173"/>
    <w:rsid w:val="00395A7B"/>
    <w:rsid w:val="006E2E15"/>
    <w:rsid w:val="008A6FD0"/>
    <w:rsid w:val="009047E6"/>
    <w:rsid w:val="00945858"/>
    <w:rsid w:val="00E60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DC1045-C5FB-4261-9B09-CD81EB7FF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B2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90B2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0B28"/>
    <w:rPr>
      <w:rFonts w:ascii="Times New Roman" w:eastAsia="Times New Roman" w:hAnsi="Times New Roman" w:cs="Times New Roman"/>
      <w:sz w:val="28"/>
      <w:szCs w:val="28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90B2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0B28"/>
    <w:rPr>
      <w:rFonts w:ascii="Times New Roman" w:eastAsia="Times New Roman" w:hAnsi="Times New Roman" w:cs="Times New Roman"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310</Words>
  <Characters>1772</Characters>
  <Application>Microsoft Office Word</Application>
  <DocSecurity>0</DocSecurity>
  <Lines>14</Lines>
  <Paragraphs>4</Paragraphs>
  <ScaleCrop>false</ScaleCrop>
  <Company>Microsoft.Com</Company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MyPC</dc:creator>
  <cp:keywords/>
  <dc:description/>
  <cp:lastModifiedBy>huan nguyen</cp:lastModifiedBy>
  <cp:revision>4</cp:revision>
  <dcterms:created xsi:type="dcterms:W3CDTF">2021-07-29T15:59:00Z</dcterms:created>
  <dcterms:modified xsi:type="dcterms:W3CDTF">2022-09-12T04:23:00Z</dcterms:modified>
</cp:coreProperties>
</file>