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52B8" w:rsidRPr="00B152B8" w:rsidRDefault="00B152B8" w:rsidP="00B152B8">
      <w:pPr>
        <w:autoSpaceDE w:val="0"/>
        <w:autoSpaceDN w:val="0"/>
        <w:adjustRightInd w:val="0"/>
        <w:spacing w:before="120" w:after="120"/>
        <w:jc w:val="right"/>
        <w:rPr>
          <w:rFonts w:cs="Times New Roman"/>
          <w:sz w:val="24"/>
          <w:szCs w:val="24"/>
        </w:rPr>
      </w:pPr>
      <w:r w:rsidRPr="00B152B8">
        <w:rPr>
          <w:rFonts w:cs="Times New Roman"/>
          <w:b/>
          <w:bCs/>
          <w:sz w:val="24"/>
          <w:szCs w:val="24"/>
        </w:rPr>
        <w:t>Mẫu số 04</w:t>
      </w:r>
    </w:p>
    <w:p w:rsidR="00B152B8" w:rsidRPr="00B152B8" w:rsidRDefault="00B152B8" w:rsidP="00B152B8">
      <w:pPr>
        <w:autoSpaceDE w:val="0"/>
        <w:autoSpaceDN w:val="0"/>
        <w:adjustRightInd w:val="0"/>
        <w:spacing w:before="120" w:after="120"/>
        <w:rPr>
          <w:rFonts w:cs="Times New Roman"/>
          <w:sz w:val="24"/>
          <w:szCs w:val="24"/>
        </w:rPr>
      </w:pPr>
      <w:r w:rsidRPr="00B152B8">
        <w:rPr>
          <w:rFonts w:cs="Times New Roman"/>
          <w:b/>
          <w:bCs/>
          <w:sz w:val="24"/>
          <w:szCs w:val="24"/>
        </w:rPr>
        <w:t>Mẫu cấu trúc và nội dung cụ thể báo cáo đánh giá tác động môi trường</w:t>
      </w:r>
    </w:p>
    <w:tbl>
      <w:tblPr>
        <w:tblStyle w:val="TableGrid1"/>
        <w:tblW w:w="5000" w:type="pct"/>
        <w:jc w:val="center"/>
        <w:tblBorders>
          <w:insideH w:val="none" w:sz="0" w:space="0" w:color="auto"/>
          <w:insideV w:val="none" w:sz="0" w:space="0" w:color="auto"/>
        </w:tblBorders>
        <w:tblCellMar>
          <w:left w:w="0" w:type="dxa"/>
          <w:right w:w="0" w:type="dxa"/>
        </w:tblCellMar>
        <w:tblLook w:val="01E0" w:firstRow="1" w:lastRow="1" w:firstColumn="1" w:lastColumn="1" w:noHBand="0" w:noVBand="0"/>
      </w:tblPr>
      <w:tblGrid>
        <w:gridCol w:w="4171"/>
        <w:gridCol w:w="4171"/>
      </w:tblGrid>
      <w:tr w:rsidR="00B152B8" w:rsidRPr="00B152B8" w:rsidTr="00714959">
        <w:trPr>
          <w:jc w:val="center"/>
        </w:trPr>
        <w:tc>
          <w:tcPr>
            <w:tcW w:w="5000" w:type="pct"/>
            <w:gridSpan w:val="2"/>
          </w:tcPr>
          <w:p w:rsidR="00B152B8" w:rsidRPr="00B152B8" w:rsidRDefault="00B152B8" w:rsidP="008D2788">
            <w:pPr>
              <w:autoSpaceDE w:val="0"/>
              <w:autoSpaceDN w:val="0"/>
              <w:adjustRightInd w:val="0"/>
              <w:spacing w:before="120" w:after="120"/>
              <w:jc w:val="center"/>
              <w:rPr>
                <w:sz w:val="24"/>
                <w:szCs w:val="24"/>
                <w:lang w:val="en-US" w:eastAsia="en-US"/>
              </w:rPr>
            </w:pPr>
            <w:r w:rsidRPr="00B152B8">
              <w:rPr>
                <w:sz w:val="24"/>
                <w:szCs w:val="24"/>
                <w:lang w:val="en-US" w:eastAsia="en-US"/>
              </w:rPr>
              <w:t>Cơ quan cấp trên của chủ dự án</w:t>
            </w:r>
          </w:p>
          <w:p w:rsidR="00B152B8" w:rsidRPr="00B152B8" w:rsidRDefault="00B152B8" w:rsidP="008D2788">
            <w:pPr>
              <w:autoSpaceDE w:val="0"/>
              <w:autoSpaceDN w:val="0"/>
              <w:adjustRightInd w:val="0"/>
              <w:spacing w:before="120" w:after="120"/>
              <w:jc w:val="center"/>
              <w:rPr>
                <w:sz w:val="24"/>
                <w:szCs w:val="24"/>
                <w:lang w:val="en-US" w:eastAsia="en-US"/>
              </w:rPr>
            </w:pPr>
            <w:r w:rsidRPr="00B152B8">
              <w:rPr>
                <w:sz w:val="24"/>
                <w:szCs w:val="24"/>
                <w:lang w:val="en-US" w:eastAsia="en-US"/>
              </w:rPr>
              <w:t>(1)</w:t>
            </w:r>
          </w:p>
          <w:p w:rsidR="00B152B8" w:rsidRPr="00B152B8" w:rsidRDefault="00B152B8" w:rsidP="008D2788">
            <w:pPr>
              <w:autoSpaceDE w:val="0"/>
              <w:autoSpaceDN w:val="0"/>
              <w:adjustRightInd w:val="0"/>
              <w:spacing w:before="120" w:after="120"/>
              <w:jc w:val="center"/>
              <w:rPr>
                <w:sz w:val="24"/>
                <w:szCs w:val="24"/>
                <w:lang w:val="en-US" w:eastAsia="en-US"/>
              </w:rPr>
            </w:pPr>
            <w:r w:rsidRPr="00B152B8">
              <w:rPr>
                <w:b/>
                <w:bCs/>
                <w:sz w:val="24"/>
                <w:szCs w:val="24"/>
                <w:lang w:val="en-US" w:eastAsia="en-US"/>
              </w:rPr>
              <w:t>BÁO CÁO</w:t>
            </w:r>
          </w:p>
          <w:p w:rsidR="00B152B8" w:rsidRPr="00B152B8" w:rsidRDefault="00B152B8" w:rsidP="008D2788">
            <w:pPr>
              <w:autoSpaceDE w:val="0"/>
              <w:autoSpaceDN w:val="0"/>
              <w:adjustRightInd w:val="0"/>
              <w:spacing w:before="120" w:after="120"/>
              <w:jc w:val="center"/>
              <w:rPr>
                <w:sz w:val="24"/>
                <w:szCs w:val="24"/>
                <w:lang w:val="en-US" w:eastAsia="en-US"/>
              </w:rPr>
            </w:pPr>
            <w:r w:rsidRPr="00B152B8">
              <w:rPr>
                <w:b/>
                <w:bCs/>
                <w:sz w:val="24"/>
                <w:szCs w:val="24"/>
                <w:lang w:val="en-US" w:eastAsia="en-US"/>
              </w:rPr>
              <w:t>ĐÁNH GIÁ TÁC ĐỘNG MÔI TRƯỜNG</w:t>
            </w:r>
          </w:p>
          <w:p w:rsidR="00B152B8" w:rsidRPr="00B152B8" w:rsidRDefault="00B152B8" w:rsidP="008D2788">
            <w:pPr>
              <w:spacing w:before="120" w:after="120"/>
              <w:jc w:val="center"/>
              <w:rPr>
                <w:sz w:val="24"/>
                <w:szCs w:val="24"/>
                <w:lang w:val="en-US" w:eastAsia="en-US"/>
              </w:rPr>
            </w:pPr>
            <w:r w:rsidRPr="00B152B8">
              <w:rPr>
                <w:position w:val="-1"/>
                <w:sz w:val="24"/>
                <w:szCs w:val="24"/>
                <w:lang w:val="en-US" w:eastAsia="en-US"/>
              </w:rPr>
              <w:t>của dự án (2)</w:t>
            </w:r>
          </w:p>
        </w:tc>
      </w:tr>
      <w:tr w:rsidR="00B152B8" w:rsidRPr="00B152B8" w:rsidTr="00714959">
        <w:trPr>
          <w:jc w:val="center"/>
        </w:trPr>
        <w:tc>
          <w:tcPr>
            <w:tcW w:w="2500" w:type="pct"/>
          </w:tcPr>
          <w:p w:rsidR="00B152B8" w:rsidRPr="00B152B8" w:rsidRDefault="00B152B8" w:rsidP="008D2788">
            <w:pPr>
              <w:spacing w:before="120" w:after="120"/>
              <w:jc w:val="center"/>
              <w:rPr>
                <w:sz w:val="24"/>
                <w:szCs w:val="24"/>
                <w:lang w:val="en-US" w:eastAsia="en-US"/>
              </w:rPr>
            </w:pPr>
            <w:r w:rsidRPr="00B152B8">
              <w:rPr>
                <w:b/>
                <w:bCs/>
                <w:sz w:val="24"/>
                <w:szCs w:val="24"/>
                <w:lang w:val="en-US" w:eastAsia="en-US"/>
              </w:rPr>
              <w:t>CHỦ DỰ ÁN (*)</w:t>
            </w:r>
            <w:r w:rsidRPr="00B152B8">
              <w:rPr>
                <w:sz w:val="24"/>
                <w:szCs w:val="24"/>
                <w:lang w:val="en-US" w:eastAsia="en-US"/>
              </w:rPr>
              <w:br/>
            </w:r>
            <w:r w:rsidRPr="00B152B8">
              <w:rPr>
                <w:i/>
                <w:iCs/>
                <w:position w:val="-1"/>
                <w:sz w:val="24"/>
                <w:szCs w:val="24"/>
                <w:lang w:val="en-US" w:eastAsia="en-US"/>
              </w:rPr>
              <w:t>(ký, ghi họ tên, đóng dấu)</w:t>
            </w:r>
          </w:p>
        </w:tc>
        <w:tc>
          <w:tcPr>
            <w:tcW w:w="2500" w:type="pct"/>
          </w:tcPr>
          <w:p w:rsidR="00B152B8" w:rsidRPr="00B152B8" w:rsidRDefault="00B152B8" w:rsidP="008D2788">
            <w:pPr>
              <w:spacing w:before="120" w:after="120"/>
              <w:jc w:val="center"/>
              <w:rPr>
                <w:sz w:val="24"/>
                <w:szCs w:val="24"/>
                <w:lang w:val="en-US" w:eastAsia="en-US"/>
              </w:rPr>
            </w:pPr>
            <w:r w:rsidRPr="00B152B8">
              <w:rPr>
                <w:b/>
                <w:bCs/>
                <w:sz w:val="24"/>
                <w:szCs w:val="24"/>
                <w:lang w:val="en-US" w:eastAsia="en-US"/>
              </w:rPr>
              <w:t>ĐƠN VỊ TƯ VẤN (nếu có) (*)</w:t>
            </w:r>
            <w:r w:rsidRPr="00B152B8">
              <w:rPr>
                <w:sz w:val="24"/>
                <w:szCs w:val="24"/>
                <w:lang w:val="en-US" w:eastAsia="en-US"/>
              </w:rPr>
              <w:br/>
            </w:r>
            <w:r w:rsidRPr="00B152B8">
              <w:rPr>
                <w:i/>
                <w:iCs/>
                <w:position w:val="-1"/>
                <w:sz w:val="24"/>
                <w:szCs w:val="24"/>
                <w:lang w:val="en-US" w:eastAsia="en-US"/>
              </w:rPr>
              <w:t>(ký, ghi họ tên, đóng dấu)</w:t>
            </w:r>
          </w:p>
        </w:tc>
      </w:tr>
      <w:tr w:rsidR="00B152B8" w:rsidRPr="00B152B8" w:rsidTr="00714959">
        <w:trPr>
          <w:jc w:val="center"/>
        </w:trPr>
        <w:tc>
          <w:tcPr>
            <w:tcW w:w="5000" w:type="pct"/>
            <w:gridSpan w:val="2"/>
          </w:tcPr>
          <w:p w:rsidR="00B152B8" w:rsidRPr="00B152B8" w:rsidRDefault="00B152B8" w:rsidP="008D2788">
            <w:pPr>
              <w:autoSpaceDE w:val="0"/>
              <w:autoSpaceDN w:val="0"/>
              <w:adjustRightInd w:val="0"/>
              <w:spacing w:before="120" w:after="120"/>
              <w:jc w:val="center"/>
              <w:rPr>
                <w:sz w:val="24"/>
                <w:szCs w:val="24"/>
                <w:lang w:val="en-US" w:eastAsia="en-US"/>
              </w:rPr>
            </w:pPr>
          </w:p>
          <w:p w:rsidR="00B152B8" w:rsidRPr="00B152B8" w:rsidRDefault="00B152B8" w:rsidP="008D2788">
            <w:pPr>
              <w:spacing w:before="120" w:after="120"/>
              <w:jc w:val="center"/>
              <w:rPr>
                <w:sz w:val="24"/>
                <w:szCs w:val="24"/>
                <w:lang w:val="en-US" w:eastAsia="en-US"/>
              </w:rPr>
            </w:pPr>
            <w:r w:rsidRPr="00B152B8">
              <w:rPr>
                <w:i/>
                <w:iCs/>
                <w:position w:val="-1"/>
                <w:sz w:val="24"/>
                <w:szCs w:val="24"/>
                <w:lang w:val="en-US" w:eastAsia="en-US"/>
              </w:rPr>
              <w:t>Địa danh (**), tháng … năm …</w:t>
            </w:r>
          </w:p>
        </w:tc>
      </w:tr>
    </w:tbl>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i/>
          <w:iCs/>
          <w:sz w:val="24"/>
          <w:szCs w:val="24"/>
        </w:rPr>
        <w:t>Ghi chú:</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(1) Tên cơ quan chủ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(2) Tên gọi đầy đủ, chính xác của dự án; (*) Chỉ thể hiện ở trang phụ bìa; (**) Ghi địa danh cấp tỉnh nơi thực hiện dự án hoặc nơi đặt trụ sở chính của chủ dự án.</w:t>
      </w:r>
    </w:p>
    <w:p w:rsidR="00B152B8" w:rsidRPr="00B152B8" w:rsidRDefault="00B152B8" w:rsidP="00B152B8">
      <w:pPr>
        <w:autoSpaceDE w:val="0"/>
        <w:autoSpaceDN w:val="0"/>
        <w:adjustRightInd w:val="0"/>
        <w:spacing w:before="120" w:after="120"/>
        <w:rPr>
          <w:rFonts w:cs="Times New Roman"/>
          <w:sz w:val="24"/>
          <w:szCs w:val="24"/>
        </w:rPr>
      </w:pP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b/>
          <w:bCs/>
          <w:sz w:val="24"/>
          <w:szCs w:val="24"/>
        </w:rPr>
        <w:t>MỤC LỤC</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b/>
          <w:bCs/>
          <w:sz w:val="24"/>
          <w:szCs w:val="24"/>
        </w:rPr>
        <w:t>Danh mục các từ và các ký hiệu viết tắt</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b/>
          <w:bCs/>
          <w:position w:val="-1"/>
          <w:sz w:val="24"/>
          <w:szCs w:val="24"/>
        </w:rPr>
        <w:t>Danh mục các bảng, các hình vẽ</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b/>
          <w:bCs/>
          <w:sz w:val="24"/>
          <w:szCs w:val="24"/>
        </w:rPr>
        <w:t>MỞ ĐẦU</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position w:val="-1"/>
          <w:sz w:val="24"/>
          <w:szCs w:val="24"/>
        </w:rPr>
        <w:t>1. Xuất xứ của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1.1. Thông tin chung về dự án, trong đó nêu rõ loại hình dự án (mới, mở rộng quy mô, nâng công suất, thay đổi công nghệ hoặc dự án loại khác).</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1.2. Cơ quan, tổ chức có thẩm quyền phê duyệt chủ trương đầu tư (đối với dự án phải có quyết định chủ trương đầu tư), báo cáo nghiên cứu khả thi, báo cáo kinh tế kỹ thuật, dự án đầu tư hoặc tài liệu tương đương.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1.3. Mối quan hệ của dự án với các dự án khác và quy hoạch phát triển do cơ quan quản lý nhà nước có thẩm quyền phê duyệt.</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1.4. Trường hợp dự án nằm trong khu công nghiệp, khu chế xuất, khu công nghệ cao, cụm công nghiệp (gọi chung là khu công nghiệp) thì phải nêu rõ tên của khu công nghiệp và thuyết minh rõ sự phù hợp của dự án với quy hoạch ngành nghề và phân khu chức năng. Đính kèm bản sao quyết định phê duyệt báo cáo ĐTM, giấy xác nhận hoàn thành công trình bảo vệ môi trường hoặc giấy tờ tương đương của dự án đầu tư xây dựng kết cấu hạ tầng khu công nghiệp.</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lastRenderedPageBreak/>
        <w:t>2. Căn cứ pháp luật và kỹ thuật của việc thực hiện ĐTM:</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2.1. Liệt kê các văn bản pháp luật, quy chuẩn, tiêu chuẩn và hướng dẫn kỹ thuật về môi trường có liên quan làm căn cứ cho việc thực hiện ĐTM.</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2.2. Liệt kê đầy đủ các văn bản pháp lý, quyết định hoặc ý kiến bằng văn bản của các cấp có thẩm quyền về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2.3. Liệt kê các tài liệu, dữ liệu do chủ dự án tự tạo lập được sử dụng trong quá trình thực hiện đánh giá tác động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 xml:space="preserve">3. Tổ chức thực hiện đánh giá tác động môi trường: </w:t>
      </w:r>
      <w:r w:rsidRPr="00B152B8">
        <w:rPr>
          <w:rFonts w:cs="Times New Roman"/>
          <w:sz w:val="24"/>
          <w:szCs w:val="24"/>
        </w:rPr>
        <w:t>Tóm tắt việc tổ chức thực hiện ĐTM và lập báo cáo ĐTM của chủ dự án, đơn vị tư vấn (nếu có) kèm theo danh sách (có chữ ký) của những người tham gia ĐTM.</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 xml:space="preserve">4. Phương pháp đánh giá tác động môi trường: </w:t>
      </w:r>
      <w:r w:rsidRPr="00B152B8">
        <w:rPr>
          <w:rFonts w:cs="Times New Roman"/>
          <w:sz w:val="24"/>
          <w:szCs w:val="24"/>
        </w:rPr>
        <w:t>Liệt kê đầy đủ các phương pháp đã được sử dụng và chỉ dẫn rõ sử dụng ở nội dung nào trong quá trình thực hiện ĐTM.</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b/>
          <w:bCs/>
          <w:sz w:val="24"/>
          <w:szCs w:val="24"/>
        </w:rPr>
        <w:t>Chương 1</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b/>
          <w:bCs/>
          <w:sz w:val="24"/>
          <w:szCs w:val="24"/>
        </w:rPr>
        <w:t>MÔ TẢ TÓM TẮT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1. Tóm tắt về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1.1. Thông tin chung về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Tên dự án (theo dự án đầu tư, dự án đầu tư xây dựng).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Tên chủ dự án, địa chỉ và phương tiện liên hệ với chủ dự án; người đại diện theo pháp luật của chủ dự án; tiến độ thực hiện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Vị trí địa lý (các điểm mốc tọa độ theo quy chuẩn hiện hành, ranh giới...) của địa điểm thực hiện dự án. Mô tả rõ các đối tượng tự nhiên, kinh tế - xã hội và các đối tượng khác có khả năng bị tác động bởi dự án. Hiện trạng quản lý, sử dụng đất của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Mục tiêu; quy mô; công suất; công nghệ và loại hình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1.2. Các hạng mục công trình của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Liệt kê đầy đủ, chi tiết về khối lượng và quy mô các hạng mục công trình của dự án, gồm 3 loại chính như sau:</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Các hạng mục công trình chính: dây chuyền sản xuất sản phẩm chính, hạng mục đầu tư xây dựng chính của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Các hạng mục công trình phụ trợ của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Các hạng mục công trình xử lý chất thải và bảo vệ môi trường: thu gom và thoát nước mưa; thu gom và thoát nước thải; xử lý nước thải (sinh hoạt, công nghiệp,...); xử lý bụi, khí thải; công trình lưu giữ, xử lý chất thải rắn; các công trình phòng ngừa, ứng phó sự cố môi trường đối với nước thải, khí thải; ứng phó sự cố tràn dầu, cháy nổ; các công trình đảm bảo chế độ thủy văn, dòng chảy tối thiểu, bảo tồn sinh thái (với các dự án tác động đến thủy văn, sinh thái) và các công trình bảo vệ môi trường khác.</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Đối với các dự án mở rộng quy mô, nâng công suất hoặc thay đổi công nghệ của cơ sở, khu công nghiệp đang hoạt động, trong nội dung chương này phải làm rõ thêm các thông tin về thực trạng sản xuất, kinh doanh, dịch vụ của cơ sở, khu công nghiệp hiện hữu; các công trình, thiết bị, hạng mục, công nghệ sẽ được tiếp tục sử dụng trong dự án mở rộng quy mô, nâng công suất hoặc thay đổi công nghệ; các công trình, thiết bị sẽ thay đổi, điều chỉnh, bổ sung; tính liên thông, kết nối với các hạng công trình hiện hữu với công trình đầu tư mới.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Mô tả cụ thể hiện trạng quản lý, sử dụng đất khu vực thực hiện dự án; sự phù hợp của địa điểm thực hiện dự án với các quy định của pháp luật và các quy hoạch phát triển có liên quan.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1.3. Nguyên, nhiên, vật liệu, hóa chất sử dụng của dự án; nguồn cung cấp điện, nước và các sản phẩm của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Liệt kê các loại nguyên, nhiên, vật liệu, hóa chất sử dụng; nguồn cung cấp điện, nước và các sản phẩm của dự án. Trường hợp dự án có sử dụng phế liệu nhập khẩu làm nguyên liệu sản xuất, phải làm rõ về nhu cầu, năng lực sử dụng phế liệu; tỷ lệ, khối lượng phế liệu sử dụng được nhập khẩu và thu mua trong nước, đề xuất khối lượng phế liệu nhập khẩu khi dự án vận hành theo công suất thiết kế của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1.4. Công nghệ sản xuất, vận hành</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Mô tả chi tiết, cụ thể về công nghệ sản xuất, vận hành của dự án có khả năng gây tác động xấu đến môi trường và nêu rõ cơ sở lựa chọn công nghệ kèm theo sơ đồ minh họa.</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1.5. Biện pháp tổ chức thi công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Mô tả chi tiết, cụ thể về các biện pháp tổ chức thi công, công nghệ thi công xây dựng các hạng mục công trình của dự án có khả năng gây tác động xấu đến môi trường và nêu rõ cơ sở lựa chọn biện pháp, công nghệ.</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1.6. Tiến độ, tổng mức đầu tư, tổ chức quản lý và thực hiện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2. Tóm tắt các vấn đề môi trường chính của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2.1. Các tác động môi trường chính của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position w:val="-1"/>
          <w:sz w:val="24"/>
          <w:szCs w:val="24"/>
        </w:rPr>
        <w:t xml:space="preserve">2.2. Quy mô, tính chất của các loại chất thải phát sinh từ dự án (nếu </w:t>
      </w:r>
      <w:r w:rsidRPr="00B152B8">
        <w:rPr>
          <w:rFonts w:cs="Times New Roman"/>
          <w:b/>
          <w:bCs/>
          <w:sz w:val="24"/>
          <w:szCs w:val="24"/>
        </w:rPr>
        <w:t>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Quy mô, tính chất của nước thải và vùng có thể bị tác động do nước thải.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Quy mô, tính chất của bụi, khí thải và vùng có thể bị tác động do bụi, khí thải.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Quy mô, tính chất của chất thải rắn công nghiệp thông thường.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Quy mô, tính chất của chất thải nguy hại.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Quy mô, tính chất của chất thải khác.</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2.3. Các tác động môi trường khác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Thu hẹp không gian, biến đổi cấu trúc, chức năng, giá trị của danh lam thắng cảnh, cảnh quan thiên nhiên.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Thu hẹp diện tích, thay đổi cấu trúc, chức năng, dịch vụ sinh thái của các hệ sinh thái tự nhiên (khu bảo tồn thiên nhiên, khu di sản thiên nhiên, hành lang đa dạng sinh học, khu vực có đa dạng sinh học cao, vùng đất ngập nước quan trọng, hệ sinh thái rừng tự nhiên, hệ sinh thái rạn san hô, cỏ biển, thủy sinh….).</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Thu hẹp sinh cảnh và suy giảm số lượng các loài nguy cấp, quý hiếm, loài được ưu tiên bảo vệ.</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Các tác động môi trường khác.</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2.4. Các công trình và biện pháp bảo vệ môi trường của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Hệ thống thu gom và xử lý nước thải: Nêu đầy đủ từng hạng mục công trình xử lý nước thải (hệ thống thoát nước trong và ngoài dự án; hệ thống thu gom và xử lý nước thải sinh hoạt, công nghiệp, súc rửa đường ống, nước thải đặc thù khác nếu có), gồm: số lượng, quy mô, công suất, công nghệ, quy trình vận hành; nguồn tiếp nhận, tiêu chuẩn, quy chuẩn kỹ thuật áp dụng với các hệ số áp dụng cho từng nguồn nước thải, mục đích tái sử dụng nước thải sau xử lý (nếu có); thiết bị quan trắc nước thải tự động, liên tục với camera theo dõi, giám sát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Hệ thống thu gom và xử lý bụi, khí thải: Nêu đầy đủ từng hạng mục công trình xử lý bụi, khí thải (hệ thống đường ống, thiết bị thu gom và xử lý bụi, khí thải; các thiết bị công nghệ đồng bộ xử lý bụi, khí thải; thiết bị hợp khối hoặc các thiết bị xử lý khác), gồm: kiểu loại, số lượng, quy mô, công suất, công nghệ, quy trình vận hành; trình độ công nghệ (mới, tiên tiến, thân thiện môi trường); nguồn gốc, xuất xứ của công nghệ (nước ngoài hoặc trong nước); nguồn tiếp nhận, tiêu chuẩn, quy chuẩn kỹ thuật áp dụng với các hệ số áp dụng cho từng nguồn, khu vực phát thải; mục đích tái sử dụng khí đốt sạch sau xử lý (nếu có); thiết bị quan trắc khí thải tự động, liên tục với camera theo dõi, giám sát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Công trình, biện pháp thu gom, lưu giữ, quản lý, xử lý chất thải rắn công nghiệp thông thường: Nêu đầy đủ các hạng mục công trình lưu giữ chất thải rắn công nghiệp thông thường kèm theo các thông số kỹ thuật cơ bản. Công trình xử lý chất thải rắn công nghiệp thông thường phải thể hiện đầy đủ thông tin, gồm: số lượng, quy mô, công suất, công nghệ, quy trình vận hành; phương án thu gom, lưu giữ và xử lý hoặc chuyển giao xử lý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Công trình, biện pháp thu gom, lưu giữ, quản lý, xử lý chất thải nguy hại: Nêu đầy đủ các hạng mục công trình lưu giữ chất thải nguy hại kèm theo các thông số kỹ thuật cơ bản. Công trình xử lý chất thải nguy hại phải thể hiện đầy đủ thông tin, gồm: số lượng, quy mô, công suất, công nghệ, quy trình vận hành; phương án thu gom, lưu giữ và xử lý hoặc chuyển giao xử lý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Công trình, biện pháp lưu giữ, quản lý, xử lý chất thải khác (nếu có): Nêu đầy đủ các hạng mục công trình lưu giữ chất thải khác kèm theo các thông số kỹ thuật cơ bản. Đối với công trình xử lý chất thải phải thể hiện đầy đủ thông tin, gồm: số lượng, quy mô, công suất, công nghệ, quy trình vận hành; phương án thu gom, lưu giữ và xử lý hoặc chuyển giao xử lý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Biện pháp giảm thiểu ô nhiễm tiếng ồn, độ rung và ô nhiễm khác: Nêu đầy đủ các hạng mục công trình, biện pháp giảm thiểu ô nhiễm tiếng ồn, độ rung và ô nhiễm khác kèm theo các thông số kỹ thuật cơ bản. Công trình, biện pháp giảm thiểu ô nhiễm tiếng ồn, độ rung và ô nhiễm khác phải thể hiện đầy đủ thông tin, gồm: số lượng, quy mô, phương pháp, quy trình vận hành; tiêu chuẩn, quy chuẩn kỹ thuật áp dụng đối với từng nguồn ô nhiễm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Nội dung cải tạo, phục hồi môi trường (đối với dự án khai thác khoáng sản): Nêu thông tin chính về phương án cải tạo, phục hồi môi trường được lựa chọn thực hiện; danh mục, khối lượng các hạng mục cải tạo, phục hồi môi trường; kế hoạch thực hiện; kinh phí cải tạo, phục hồi môi trường (riêng nội dung này phải cụ thể số tiền ký quỹ trong từng lần ký quỹ).</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Phương án, biện pháp bảo vệ, phục hồi hoặc bồi hoàn đối với cảnh quan thiên nhiên, các hệ sinh thải tự nhiên, các loài nguy cấp, quý hiếm, loài được ưu tiên bảo vệ bị tác động, ảnh hưởng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Công trình, biện pháp phòng ngừa và ứng phó sự cố môi trường: Nêu rõ phương án phòng ngừa và ứng phó sự cố môi trường (đối với: bụi, khí thải; nước thải; chất độc hại khác) áp dụng đối với dự án. Trường hợp dự án phải có công trình phòng ngừa và ứng phó sự cố môi trường thì phải thể hiện đầy đủ thông tin, gồm: số lượng, quy mô, công suất, công nghệ, quy trình vận hành và yêu cầu kỹ thuật đối với từng công trình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Các biện pháp bảo vệ môi trường khác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 xml:space="preserve">2.5. Danh mục công trình bảo vệ môi trường chính của dự án: </w:t>
      </w:r>
      <w:r w:rsidRPr="00B152B8">
        <w:rPr>
          <w:rFonts w:cs="Times New Roman"/>
          <w:sz w:val="24"/>
          <w:szCs w:val="24"/>
        </w:rPr>
        <w:t>Nêu rõ những công trình bảo vệ môi trường chính của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 xml:space="preserve">2.6. Chương trình quản lý và giám sát môi trường của chủ dự án: </w:t>
      </w:r>
      <w:r w:rsidRPr="00B152B8">
        <w:rPr>
          <w:rFonts w:cs="Times New Roman"/>
          <w:sz w:val="24"/>
          <w:szCs w:val="24"/>
        </w:rPr>
        <w:t>Nêu rõ các nội dung, yêu cầu, cơ chế, tần suất, thông số giám sát ứng với từng giai đoạn của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 xml:space="preserve">2.7. Cam kết của chủ dự án: </w:t>
      </w:r>
      <w:r w:rsidRPr="00B152B8">
        <w:rPr>
          <w:rFonts w:cs="Times New Roman"/>
          <w:sz w:val="24"/>
          <w:szCs w:val="24"/>
        </w:rPr>
        <w:t>(Chủ dự án cam kết về tính trung thực, chính xác của số liệu; thông tin về dự án, các vấn đề môi trường của dự án được trình bày trong báo cáo ĐTM).</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b/>
          <w:bCs/>
          <w:sz w:val="24"/>
          <w:szCs w:val="24"/>
        </w:rPr>
        <w:t>Chương 2</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b/>
          <w:bCs/>
          <w:sz w:val="24"/>
          <w:szCs w:val="24"/>
        </w:rPr>
        <w:t>ĐIỀU KIỆN TỰ NHIÊN, KINH TẾ - XÃ HỘI VÀ HIỆN TRẠNG MÔI TRƯỜNG KHU VỰC THỰC HIỆN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 xml:space="preserve">2.1. Điều kiện tự nhiên, kinh tế - xã hội </w:t>
      </w:r>
      <w:r w:rsidRPr="00B152B8">
        <w:rPr>
          <w:rFonts w:cs="Times New Roman"/>
          <w:sz w:val="24"/>
          <w:szCs w:val="24"/>
        </w:rPr>
        <w:t>(không bắt buộc thực hiện đối với dự án đầu tư trong khu công nghiệp đã có các thủ tục về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Tổng hợp dữ liệu (nêu rõ nguồn số liệu sử dụng) về các điều kiện tự nhiên khu vực triển khai dự án, gồm các loại dữ liệu về: địa lý, địa chất; khí hậu, khí tượng; số liệu thủy văn, hải văn trong thời gian ít nhất 03 năm gần nhất.</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Tóm tắt các điều kiện về kinh tế - xã hội khu vực dự án, gồm: các hoạt động kinh tế (công nghiệp, nông nghiệp, giao thông vận tải, khai khoáng, du lịch, thương mại, dịch vụ và các ngành khác); đặc điểm dân số, điều kiện y tế, văn hóa, giáo dục, mức sống, tỷ lệ hộ nghèo, các công trình văn hóa, xã hội, tôn giáo, tín ngưỡng, di tích lịch sử, khu dân cư, khu đô thị và các công trình liên quan khác chịu tác động của dự án. Đánh giá sự phù hợp của địa điểm lựa chọn thực hiện dự án với đặc điểm kinh tế - xã hội khu vực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2.2. Hiện trạng chất lượng môi trường và tài nguyên sinh vật khu vực có thể chịu tác động do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2.2.1. Dữ liệu về đặc điểm môi trường và tài nguyên sinh vật</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Tổng hợp dữ liệu thu thập (nêu rõ nguồn số liệu sử dụng) về hiện trạng môi trường và tài nguyên sinh vật khu vực triển khai dự án, trong đó làm rõ: chất lượng của các thành phần môi trường có khả năng chịu tác động trực tiếp bởi dự án như môi trường không khí tiếp nhận trực tiếp nguồn khí thải của dự án, môi trường nước mặt, nước biển, nước dưới đất, môi trường đất vùng tiếp nhận nước thải của dự án; số liệu, thông tin về đa dạng sinh học trên cạn có thể bị tác động bởi dự án; khoảng cách từ dự án đến các vùng sinh thái nhạy cảm gần nhất; diện tích các loại rừng (nếu có); danh mục và hiện trạng các loài thực vật, động vật hoang dã,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 (dữ liệu về tài nguyên sinh vật không bắt buộc đối với dự án trong khu công nghiệp đã có các thủ tục về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2.2.2. Hiện trạng các thành phần môi trường đất, nước, không khí,....</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đánh giá sự phù hợp của địa điểm lựa chọn với đặc điểm môi trường tự nhiên khu vực dự án; đánh giá được hiện trạng các thành phần môi trường khu vực dự án trước khi triển khai xây dựng.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Đối với dự án có liên quan đến phóng xạ, trong mục này cần bổ sung kết quả quan trắc phóng xạ, đánh giá hiện trạng và sơ bộ phân tích nguyên nhân. Trường hợp nước thải của dự án đấu nối với hệ thống thu gom, xử lý nước thải tập trung của khu công nghiệp thì không cần đánh giá hiện trạng môi trường nước mặt, trầm tích. Việc đánh giá hiện trạng môi trường không khí xung quanh chỉ yêu cầu đối với những dự án phát sinh bụi, khí thải gây ô nhiễm môi trường hoặc dự án sử dụng mô hình tính toán lan truyền ô nhiễm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2.2.3. Hiện trạng tài nguyên sinh vật</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Hiện trạng đa dạng sinh học, tài nguyên sinh vật khu vực thực hiện và chịu tác động của dự án (không bắt buộc đối với dự án trong khu công nghiệp đã có các thủ tục về môi trường), bao gồm:</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Số liệu, thông tin về đa dạng sinh học trên cạn có thể bị tác động bởi dự án, như: nơi cư trú, các vùng sinh thái nhạy cảm (đất ngập nước nội địa, khu bảo tồn thiên nhiên, khu dự trữ sinh quyển, khu di sản thiên nhiên thế giới trong và lân cận khu vực dự án); khoảng cách từ dự án đến các vùng sinh thái nhạy cảm gần nhất; diện tích các loại rừng (nếu có); danh mục và hiện hạng các loài thực vật, động vật hoang dã, trong đó có các loài nguy cấp, quý, hiếm được ưu tiên bảo vệ, các loài đặc hữu có trong vùng có thể bị tác động do dự án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Số liệu, thông tin về đa dạng sinh học dưới nước là nguồn tiếp nhận chất thải hoặc chịu tác động trực tiếp của dự án (sông, hồ, biển, đất ngập nước ven biển,...) có thể bị tác động bởi dự án, bao gồm: đặc điểm hệ sinh thái dưới nước (nếu có), hệ sinh thái biển và đất ngập nước ven biển, danh mục và hiện trạng các loài phiêu sinh, động vật đáy, cá và tài nguyên thủy, hải sản khác (nếu có).</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b/>
          <w:bCs/>
          <w:sz w:val="24"/>
          <w:szCs w:val="24"/>
        </w:rPr>
        <w:t>Chương 3</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b/>
          <w:bCs/>
          <w:sz w:val="24"/>
          <w:szCs w:val="24"/>
        </w:rPr>
        <w:t>ĐÁNH GIÁ, DỰ BÁO TÁC ĐỘNG MÔI TRƯỜNG CỦA DỰ ÁN VÀ ĐỀ XUẤT CÁC BIỆN PHÁP, CÔNG TRÌNH BẢO VỆ MÔI TRƯỜNG, ỨNG PHÓ SỰ CỐ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Nguyên tắc chung: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Việc đánh giá tác động của dự án đến môi trường được thực hiện theo các giai đoạn triển khai xây dựng dự án và khi dự án đi vào vận hành (vận hành thử nghiệm và vận hành thương mại) và phải được cụ thể hóa cho từng nguồn gây tác động, từng đối tượng bị tác động. Các biện pháp, công trình bảo vệ môi trường đề xuất thực hiện phải phù hợp, đảm bảo đáp ứng yêu cầu bảo vệ môi trường đối với từng tác động đã được đánh giá.</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Đối với dự án mở rộng quy mô, nâng công suất hoặc thay đổi công nghệ của cơ sở, khu công nghiệp đang hoạt động phải đánh giá tổng hợp tác động môi trường của cơ sở, khu công nghiệp cũ và dự án mở rộng quy mô, nâng công suất hoặc thay đổi công nghệ của dự án mới.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3.1. Đánh giá tác động và đề xuất các biện pháp, công trình bảo vệ môi trường trong giai đoạn triển khai xây dựng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3.1.1. Đánh giá, dự báo các tác động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Việc đánh giá, dự báo các tác động đến môi trường của giai đoạn này tập trung vào các hoạt động chính sau đây:</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Đánh giá tác động đến cảnh quan, hệ sinh thái;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Đánh giá tác động đến môi trường của việc chiếm dụng đất, di dân, tái định cư,...;</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Đánh giá tác động đến môi trường của hoạt động giải phóng mặt bằng;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Khai thác vật liệu xây dựng phục vụ dự án (nếu thuộc phạm vi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Vận chuyển nguyên vật liệu xây dựng, máy móc thiết bị;</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Thi công các hạng mục công trình của dự án hoặc các hoạt động triển khai thực hiện dự án (đối với các dự án không có công trình xây dựng);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Làm sạch đường ống, làm sạch các thiết bị sản xuất, công trình bảo vệ môi trường của dự án (như: làm sạch bằng hóa chất, nước sạch, hơi nước,...).</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Yêu cầu:</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Với mỗi tác động cần xác định quy mô tác động để tập trung dự báo, đánh giá và giảm thiểu các tác động chính, đặc thù của loại hình và vị trí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Đối với nguồn gây tác động có liên quan đến chất thải: cụ thể hóa về thải lượng, nồng độ và giá trị của tất cả các thông số chất thải đặc trưng cho dự án và so sánh với các tiêu chuẩn, quy chuẩn kỹ thuật hiện hành, cụ thể hóa về không gian và thời gian phát sinh chất thải.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Đối với nguồn gây tác động không liên quan đến chất thải: cần nêu cụ thể các nguồn gây tác động và đối tượng chịu tác động.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3.1.2. Các biện pháp, công trình bảo vệ môi trường đề xuất thực hiện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Về nước thải: chi tiết về quy mô, công suất, công nghệ của công trình thu gom, xử lý nước thải sinh hoạt và nước thải công nghiệp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Công trình thu gom, xử lý nước thải sinh hoạt của từng nhà thầu thi công, xây dựng dự án, đảm bảo đạt quy chuẩn kỹ thuật về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Công trình thu gom, xử lý các loại chất thải lỏng khác như hóa chất thải, hóa chất súc rửa đường ống..., đảm bảo đạt quy chuẩn kỹ thuật về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Về rác thải sinh hoạt, chất thải xây dựng, chất thải rắn công nghiệp thông thường và chất thải nguy hại: quy mô, vị trí, biện pháp bảo vệ môi trường của khu vực lưu giữ tạm thời các loại chất thải.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Về bụi, khí thải: các công trình, biện pháp giảm thiểu bụi, khí thải trong quá trình thi công xây dựng dự án, đảm bảo đạt quy chuẩn kỹ thuật về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Về ô nhiễm ồn, rung: các công trình, biện pháp giảm ồn, rung.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Về xói lở, bồi lắng, nước mưa chảy tràn (nếu có): quy mô, vị trí, biện pháp ngăn ngừa xói lở, bồi lắng, kiểm soát nước mưa chảy tràn.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Về tác động đến tài nguyên sinh vật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Các biện pháp bảo vệ môi trường khác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3.2. Đánh giá tác động và đề xuất các biện pháp, công trình bảo vệ môi trường trong giai đoạn dự án đi vào vận hành</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3.2.1. Đánh giá, dự báo các tác động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Việc đánh giá tác động trong giai đoạn này cần phải tập trung vào 02 giai đoạn vận hành thử nghiệm và vận hành thương mại, với các nội dung chính sau:</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Đánh giá, dự báo tác động của các nguồn phát sinh chất thải (chất thải rắn, chất thải nguy hại, bụi, khí thải, nước thải công nghiệp, nước thải sinh hoạt, các loại chất thải lỏng khác, tiếng ồn, độ rung,...). Mỗi tác động phải được cụ thể hóa về thải lượng và giá trị của tất cả các thông số chất thải đặc trưng của dự án và so sánh với các tiêu chuẩn, quy chuẩn kỹ thuật hiện hành, cụ thể hóa về không gian và thời gian phát sinh chất thải.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Đánh giá, dự báo tác động của các nguồn không liên quan đến chất thải cần nêu cụ thể các nguồn gây tác động và đối tượng chịu tác động;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3.2.2. Các công trình, biện pháp bảo vệ môi trường đề xuất thực hiện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Yêu cầu chung: Trên cơ sở kết quả đánh giá các tác động tại Mục 3.2.1 nêu trên, chủ dự án phải căn cứ vào từng loại chất thải phát sinh (với lưu lượng và nồng độ các thông số ô nhiễm đặc trưng) để đề xuất lựa chọn các thiết bị, công nghệ xử lý chất thải phù hợp (trên cơ sở liệt kê, so sánh các thiết bị, công nghệ đang được sử dụng), đảm bảo đáp ứng yêu cầu bảo vệ môi trường quy định.</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a) Về công trình xử lý nước thải (bao gồm: các công trình xử lý nước thải sinh hoạt, nước thải công nghiệp và các loại chất thải lỏng khác):</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Thuyết minh chi tiết về quy mô, công suất, quy trình vận hành, hóa chất, chất xúc tác sử dụng của từng công trình xử lý nước thải;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Các thông số cơ bản của từng hạng mục và của cả công trình xử lý nước thải, kèm theo dự thảo bản vẽ thiết kế cơ sở hoặc dự thảo thiết kế bản vẽ thi công đối với dự án chỉ yêu cầu thiết kế một bước (sau đây gọi tắt là dự thảo bản vẽ thiết kế). Chi tiết được nêu tại Phụ lục 2 báo cáo.</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Đề xuất vị trí, thông số lắp đặt các thiết bị quan trắc nước thải tự động, liên tục (đối với trường hợp phải lắp đặt theo quy định).</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b) Về công trình xử lý bụi, khí thải: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Thuyết minh chi tiết về quy mô, công suất, quy trình vận hành, hóa chất, chất xúc tác sử dụng của từng công trình xử lý bụi, khí thải;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Các thông số cơ bản của từng hạng mục và của cả công trình xử lý bụi, khí thải, kèm theo dự thảo bản vẽ thiết kế (chi tiết được nêu tại Phụ lục 2 báo cáo);</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Đề xuất vị trí, thông số lắp đặt các thiết bị quan trắc khí thải tự động, liên tục (đối với trường hợp phải lắp đặt theo quy định).</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c) Về công trình lưu giữ, xử lý chất thải rắn (gồm: rác thải sinh hoạt, chất thải rắn công nghiệp thông thường, chất thải nguy hại):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Thuyết minh chi tiết về quy mô, công suất, quy trình vận hành, hóa chất, chất xúc tác sử dụng của từng công trình quản lý, xử lý chất thải;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Các thông số cơ bản của từng hạng mục và của cả công trình quản lý, xử lý chất thải, kèm theo dự thảo bản vẽ thiết kế (chi tiết được nêu tại Phụ lục 2 báo cáo).</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d) Công trình phòng ngừa, ứng phó sự cố môi trường đối với nước thải và khí thải (đối với trường hợp phải lắp đặt):</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Thuyết minh chi tiết về quy mô, công suất, quy trình vận hành, hóa chất, chất xúc tác sử dụng của từng công trình phòng ngừa, ứng phó sự cố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Các thông số cơ bản của từng hạng mục và của cả công trình phòng ngừa, ứng phó sự cố môi trường, kèm theo dự thảo bản vẽ thiết kế (chi tiết được nêu tại Phụ lục 2 báo cáo).</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đ) Công trình đảm bảo dòng chảy tối thiểu với các dự án thủy điện, hồ chứa nước.</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e) Các công trình, biện pháp bảo vệ môi trường và phòng ngừa, ứng phó sự cố môi trường khác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3.3. Tổ chức thực hiện các công trình, biện pháp bảo vệ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Danh mục công trình, biện pháp bảo vệ môi trường của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Kế hoạch xây lắp các công trình bảo vệ môi trường, thiết bị xử lý chất thải, thiết bị quan trắc nước thải, khí thải tự động, liên tục.</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Kế hoạch tổ chức thực hiện các biện pháp bảo vệ môi trường khác.</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Tóm tắt dự toán kinh phí đối với từng công trình, biện pháp bảo vệ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Tổ chức, bộ máy quản lý, vận hành các công trình bảo vệ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3.4. Nhận xét về mức độ chi tiết, độ tin cậy của các kết quả đánh giá, dự báo:</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Nhận xét khách quan về mức độ tin cậy, chi tiết của những kết quả đánh giá, dự báo về các tác động môi trường có khả năng xảy ra trong quá trình triển khai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Đối với các vấn đề còn thiếu độ tin cậy cần thiết, phải nêu rõ các lý do khách quan, chủ quan (như thiếu thông tin, dữ liệu; số liệu, dữ liệu hiện có đã bị lạc hậu; số liệu, dữ liệu tự tạo lập chưa có đủ độ chính xác, tin cậy; thiếu hoặc độ tin cậy của phương pháp đánh giá có hạn; trình độ chuyên môn của đội ngũ cán bộ về ĐTM có hạn; các nguyên nhân khác).</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b/>
          <w:bCs/>
          <w:sz w:val="24"/>
          <w:szCs w:val="24"/>
        </w:rPr>
        <w:t>Chương 4</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b/>
          <w:bCs/>
          <w:sz w:val="24"/>
          <w:szCs w:val="24"/>
        </w:rPr>
        <w:t>PHƯƠNG ÁN CẢI TẠO, PHỤC HỒI MÔI TRƯỜNG</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sz w:val="24"/>
          <w:szCs w:val="24"/>
        </w:rPr>
        <w:t>(Chỉ yêu cầu đối với các dự án khai thác khoáng sản)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4.1. Lựa chọn phương án cải tạo, phục hồi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Căn cứ vào điều kiện thực tế của từng loại hình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 tổ chức, cá nhân phải xây dựng tối thiểu 02 phương án cải tạo, phục hồi môi trường khả thi.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Đối với mỗi phương án cải tạo, phục hồi môi trường đưa ra cần làm rõ các nội dung sau:</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Xác định thời điểm, nội dung thực hiện một phần công tác cải tạo, phục hồi môi trường (ngay trong quá trình khai thác) đối với các hạng mục công trình mỏ (công trình phụ trợ khai thác, bãi thải mỏ,...) và khu vực khai thác (trường hợp mỏ khai thác theo hình thức “cuốn chiếu”, có thể thực hiện được công tác cải tạo, phục hồi môi trường đối với phần diện tích đã khai thác hết trữ lượng);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Xác định các hạng mục công trình mỏ, các hạng mục công việc cần cải tạo, phục hồi môi trường tại khu vực khai thác (moong khai thác đối với mỏ lộ thiên; hệ thống đường lò/giếng thông gió, vận chuyển, lò chợ ... đối với mỏ hầm lò) trong giai đoạn đóng cửa mỏ (thời điểm kết thúc khai thác mỏ theo dự án đầu tư đã lập);</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Mô tả các giải pháp, công trình và khối lượng, kinh phí để cải tạo, phục hồi môi trường; lập bản đồ hoàn thổ không gian đã khai thác và thể hiện các công trình cải tạo, phục hồi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Đánh giá ảnh hưởng đến môi trường, tính bền vững, an toàn của các công trình cải tạo, phục hồi môi trường của phương án (bao gồm: tác động liên quan đến chất thải, tác động không liên quan đến chất thải như: cảnh quan, sinh thái sụt lún, trượt lở, chống thấm, hạ thấp mực nước ngầm, nứt gãy, sự cố môi trường,...) và đề xuất các công trình, biện pháp giảm thiểu.</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Tính toán “chỉ số phục hồi đất” cho các phương án lựa chọn. Trên cơ sở đánh giá và so sánh “chỉ số phục hồi đất” và ưu điểm, nhược điểm của các phương án, lựa chọn phương án cải tạo, phục hồi môi trường tối ưu.</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4.2. Nội dung cải tạo, phục hồi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Từ phương án cải tạo, phục hồi môi trường đã lựa chọn, xây dựng nội dung, danh mục, khối lượng các hạng mục công trình cải tạo, phục hồi môi trường, cụ thể:</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Thiết kế, tính toán khối lượng công việc các công trình chính để cải tạo, phục hồi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Thiết kế, tính toán khối lượng công việc để cải tạo, phục hồi môi trường đáp ứng mục tiêu đã đề ra, phù hợp với điều kiện thực tế.</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Thiết kế các công trình phòng ngừa và ứng phó sự cố môi trường từng giai đoạn trong quá trình cải tạo, phục hồi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Lập bảng các công trình cải tạo, phục hồi môi trường; khối lượng công việc thực hiện theo từng giai đoạn và toàn bộ quá trình cải tạo, phục hồi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Lập bảng thống kê các thiết bị, máy móc, nguyên vật liệu, đất đai, cây xanh sử dụng trong quá trình cải tạo, phục hồi môi trường theo từng giai đoạn và toàn bộ quá trình cải tạo, phục hồi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4.3. Kế hoạch thực hiện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Sơ đồ tổ chức thực hiện cải tạo, phục hồi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Tiến độ thực hiện cải tạo, phục hồi môi trường và kế hoạch giám sát chất lượng công trình.</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Kế hoạch tổ chức giám định các công trình cải tạo, phục hồi môi trường để kiểm tra, xác nhận hoàn thành các nội dung của phương án cải tạo, phục hồi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Giải pháp quản lý, bảo vệ các công trình cải tạo, phục hồi môi trường sau khi kiểm tra, xác nhận.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position w:val="-1"/>
          <w:sz w:val="24"/>
          <w:szCs w:val="24"/>
        </w:rPr>
        <w:t>Lập bảng tiến độ thực hiện cải tạo, phục hồi môi trường theo mẫu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9"/>
        <w:gridCol w:w="1875"/>
        <w:gridCol w:w="1346"/>
        <w:gridCol w:w="616"/>
        <w:gridCol w:w="694"/>
        <w:gridCol w:w="1145"/>
        <w:gridCol w:w="1231"/>
        <w:gridCol w:w="776"/>
      </w:tblGrid>
      <w:tr w:rsidR="00B152B8" w:rsidRPr="00B152B8" w:rsidTr="00714959">
        <w:trPr>
          <w:jc w:val="center"/>
        </w:trPr>
        <w:tc>
          <w:tcPr>
            <w:tcW w:w="39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b/>
                <w:bCs/>
                <w:sz w:val="24"/>
                <w:szCs w:val="24"/>
              </w:rPr>
              <w:t>TT</w:t>
            </w:r>
          </w:p>
        </w:tc>
        <w:tc>
          <w:tcPr>
            <w:tcW w:w="1124"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b/>
                <w:bCs/>
                <w:sz w:val="24"/>
                <w:szCs w:val="24"/>
              </w:rPr>
              <w:t>Tên công trình</w:t>
            </w:r>
          </w:p>
        </w:tc>
        <w:tc>
          <w:tcPr>
            <w:tcW w:w="807"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b/>
                <w:bCs/>
                <w:sz w:val="24"/>
                <w:szCs w:val="24"/>
              </w:rPr>
              <w:t>Khối lượng/</w:t>
            </w:r>
            <w:r w:rsidRPr="00B152B8">
              <w:rPr>
                <w:rFonts w:cs="Times New Roman"/>
                <w:sz w:val="24"/>
                <w:szCs w:val="24"/>
              </w:rPr>
              <w:t xml:space="preserve"> </w:t>
            </w:r>
            <w:r w:rsidRPr="00B152B8">
              <w:rPr>
                <w:rFonts w:cs="Times New Roman"/>
                <w:b/>
                <w:bCs/>
                <w:sz w:val="24"/>
                <w:szCs w:val="24"/>
              </w:rPr>
              <w:t>đơn vị</w:t>
            </w:r>
          </w:p>
        </w:tc>
        <w:tc>
          <w:tcPr>
            <w:tcW w:w="369"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b/>
                <w:bCs/>
                <w:sz w:val="24"/>
                <w:szCs w:val="24"/>
              </w:rPr>
              <w:t>Đơn</w:t>
            </w:r>
            <w:r w:rsidRPr="00B152B8">
              <w:rPr>
                <w:rFonts w:cs="Times New Roman"/>
                <w:sz w:val="24"/>
                <w:szCs w:val="24"/>
              </w:rPr>
              <w:t xml:space="preserve"> </w:t>
            </w:r>
            <w:r w:rsidRPr="00B152B8">
              <w:rPr>
                <w:rFonts w:cs="Times New Roman"/>
                <w:b/>
                <w:bCs/>
                <w:sz w:val="24"/>
                <w:szCs w:val="24"/>
              </w:rPr>
              <w:t>giá</w:t>
            </w:r>
          </w:p>
        </w:tc>
        <w:tc>
          <w:tcPr>
            <w:tcW w:w="416"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b/>
                <w:bCs/>
                <w:sz w:val="24"/>
                <w:szCs w:val="24"/>
              </w:rPr>
              <w:t>Thành</w:t>
            </w:r>
            <w:r w:rsidRPr="00B152B8">
              <w:rPr>
                <w:rFonts w:cs="Times New Roman"/>
                <w:sz w:val="24"/>
                <w:szCs w:val="24"/>
              </w:rPr>
              <w:t xml:space="preserve"> </w:t>
            </w:r>
            <w:r w:rsidRPr="00B152B8">
              <w:rPr>
                <w:rFonts w:cs="Times New Roman"/>
                <w:b/>
                <w:bCs/>
                <w:sz w:val="24"/>
                <w:szCs w:val="24"/>
              </w:rPr>
              <w:t>tiền</w:t>
            </w:r>
          </w:p>
        </w:tc>
        <w:tc>
          <w:tcPr>
            <w:tcW w:w="686"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b/>
                <w:bCs/>
                <w:sz w:val="24"/>
                <w:szCs w:val="24"/>
              </w:rPr>
              <w:t>Thời gian</w:t>
            </w:r>
            <w:r w:rsidRPr="00B152B8">
              <w:rPr>
                <w:rFonts w:cs="Times New Roman"/>
                <w:sz w:val="24"/>
                <w:szCs w:val="24"/>
              </w:rPr>
              <w:t xml:space="preserve"> </w:t>
            </w:r>
            <w:r w:rsidRPr="00B152B8">
              <w:rPr>
                <w:rFonts w:cs="Times New Roman"/>
                <w:b/>
                <w:bCs/>
                <w:sz w:val="24"/>
                <w:szCs w:val="24"/>
              </w:rPr>
              <w:t>thực hiện</w:t>
            </w:r>
          </w:p>
        </w:tc>
        <w:tc>
          <w:tcPr>
            <w:tcW w:w="738"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b/>
                <w:bCs/>
                <w:sz w:val="24"/>
                <w:szCs w:val="24"/>
              </w:rPr>
              <w:t>Thời gian</w:t>
            </w:r>
            <w:r w:rsidRPr="00B152B8">
              <w:rPr>
                <w:rFonts w:cs="Times New Roman"/>
                <w:sz w:val="24"/>
                <w:szCs w:val="24"/>
              </w:rPr>
              <w:t xml:space="preserve"> </w:t>
            </w:r>
            <w:r w:rsidRPr="00B152B8">
              <w:rPr>
                <w:rFonts w:cs="Times New Roman"/>
                <w:b/>
                <w:bCs/>
                <w:sz w:val="24"/>
                <w:szCs w:val="24"/>
              </w:rPr>
              <w:t>hoàn thành</w:t>
            </w:r>
          </w:p>
        </w:tc>
        <w:tc>
          <w:tcPr>
            <w:tcW w:w="46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b/>
                <w:bCs/>
                <w:sz w:val="24"/>
                <w:szCs w:val="24"/>
              </w:rPr>
              <w:t>Ghi chú</w:t>
            </w:r>
          </w:p>
        </w:tc>
      </w:tr>
      <w:tr w:rsidR="00B152B8" w:rsidRPr="00B152B8" w:rsidTr="00714959">
        <w:trPr>
          <w:jc w:val="center"/>
        </w:trPr>
        <w:tc>
          <w:tcPr>
            <w:tcW w:w="39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sz w:val="24"/>
                <w:szCs w:val="24"/>
              </w:rPr>
              <w:t>I</w:t>
            </w:r>
          </w:p>
        </w:tc>
        <w:tc>
          <w:tcPr>
            <w:tcW w:w="1124" w:type="pct"/>
            <w:vAlign w:val="center"/>
          </w:tcPr>
          <w:p w:rsidR="00B152B8" w:rsidRPr="00B152B8" w:rsidRDefault="00B152B8" w:rsidP="008D2788">
            <w:pPr>
              <w:autoSpaceDE w:val="0"/>
              <w:autoSpaceDN w:val="0"/>
              <w:adjustRightInd w:val="0"/>
              <w:spacing w:before="120" w:after="120"/>
              <w:rPr>
                <w:rFonts w:cs="Times New Roman"/>
                <w:sz w:val="24"/>
                <w:szCs w:val="24"/>
              </w:rPr>
            </w:pPr>
            <w:r w:rsidRPr="00B152B8">
              <w:rPr>
                <w:rFonts w:cs="Times New Roman"/>
                <w:sz w:val="24"/>
                <w:szCs w:val="24"/>
              </w:rPr>
              <w:t>Khu vực khai thác</w:t>
            </w:r>
          </w:p>
        </w:tc>
        <w:tc>
          <w:tcPr>
            <w:tcW w:w="807"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369"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416"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86"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738"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46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r>
      <w:tr w:rsidR="00B152B8" w:rsidRPr="00B152B8" w:rsidTr="00714959">
        <w:trPr>
          <w:jc w:val="center"/>
        </w:trPr>
        <w:tc>
          <w:tcPr>
            <w:tcW w:w="39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sz w:val="24"/>
                <w:szCs w:val="24"/>
              </w:rPr>
              <w:t>1</w:t>
            </w:r>
          </w:p>
        </w:tc>
        <w:tc>
          <w:tcPr>
            <w:tcW w:w="1124" w:type="pct"/>
            <w:vAlign w:val="center"/>
          </w:tcPr>
          <w:p w:rsidR="00B152B8" w:rsidRPr="00B152B8" w:rsidRDefault="00B152B8" w:rsidP="008D2788">
            <w:pPr>
              <w:autoSpaceDE w:val="0"/>
              <w:autoSpaceDN w:val="0"/>
              <w:adjustRightInd w:val="0"/>
              <w:spacing w:before="120" w:after="120"/>
              <w:rPr>
                <w:rFonts w:cs="Times New Roman"/>
                <w:sz w:val="24"/>
                <w:szCs w:val="24"/>
              </w:rPr>
            </w:pPr>
            <w:r w:rsidRPr="00B152B8">
              <w:rPr>
                <w:rFonts w:cs="Times New Roman"/>
                <w:sz w:val="24"/>
                <w:szCs w:val="24"/>
              </w:rPr>
              <w:t>Cải tạo bờ mỏ, đáy mỏ, bờ moong, đáy mong khu A</w:t>
            </w:r>
          </w:p>
        </w:tc>
        <w:tc>
          <w:tcPr>
            <w:tcW w:w="807"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369"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416"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86"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738"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46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r>
      <w:tr w:rsidR="00B152B8" w:rsidRPr="00B152B8" w:rsidTr="00714959">
        <w:trPr>
          <w:jc w:val="center"/>
        </w:trPr>
        <w:tc>
          <w:tcPr>
            <w:tcW w:w="39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sz w:val="24"/>
                <w:szCs w:val="24"/>
              </w:rPr>
              <w:t>2</w:t>
            </w:r>
          </w:p>
        </w:tc>
        <w:tc>
          <w:tcPr>
            <w:tcW w:w="1124" w:type="pct"/>
            <w:vAlign w:val="center"/>
          </w:tcPr>
          <w:p w:rsidR="00B152B8" w:rsidRPr="00B152B8" w:rsidRDefault="00B152B8" w:rsidP="008D2788">
            <w:pPr>
              <w:autoSpaceDE w:val="0"/>
              <w:autoSpaceDN w:val="0"/>
              <w:adjustRightInd w:val="0"/>
              <w:spacing w:before="120" w:after="120"/>
              <w:rPr>
                <w:rFonts w:cs="Times New Roman"/>
                <w:sz w:val="24"/>
                <w:szCs w:val="24"/>
              </w:rPr>
            </w:pPr>
            <w:r w:rsidRPr="00B152B8">
              <w:rPr>
                <w:rFonts w:cs="Times New Roman"/>
                <w:sz w:val="24"/>
                <w:szCs w:val="24"/>
              </w:rPr>
              <w:t>Trồng cây khu A</w:t>
            </w:r>
          </w:p>
        </w:tc>
        <w:tc>
          <w:tcPr>
            <w:tcW w:w="807"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369"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416"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86"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738"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46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r>
      <w:tr w:rsidR="00B152B8" w:rsidRPr="00B152B8" w:rsidTr="00714959">
        <w:trPr>
          <w:jc w:val="center"/>
        </w:trPr>
        <w:tc>
          <w:tcPr>
            <w:tcW w:w="39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sz w:val="24"/>
                <w:szCs w:val="24"/>
              </w:rPr>
              <w:t>…</w:t>
            </w:r>
          </w:p>
        </w:tc>
        <w:tc>
          <w:tcPr>
            <w:tcW w:w="1124" w:type="pct"/>
            <w:vAlign w:val="center"/>
          </w:tcPr>
          <w:p w:rsidR="00B152B8" w:rsidRPr="00B152B8" w:rsidRDefault="00B152B8" w:rsidP="008D2788">
            <w:pPr>
              <w:autoSpaceDE w:val="0"/>
              <w:autoSpaceDN w:val="0"/>
              <w:adjustRightInd w:val="0"/>
              <w:spacing w:before="120" w:after="120"/>
              <w:rPr>
                <w:rFonts w:cs="Times New Roman"/>
                <w:sz w:val="24"/>
                <w:szCs w:val="24"/>
              </w:rPr>
            </w:pPr>
            <w:r w:rsidRPr="00B152B8">
              <w:rPr>
                <w:rFonts w:cs="Times New Roman"/>
                <w:sz w:val="24"/>
                <w:szCs w:val="24"/>
              </w:rPr>
              <w:t>....</w:t>
            </w:r>
          </w:p>
        </w:tc>
        <w:tc>
          <w:tcPr>
            <w:tcW w:w="807"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369"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416"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86"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738"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46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r>
    </w:tbl>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4.4. Dự toán kinh phí cải tạo, phục hồi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a) Dự toán chi phí cải tạo, phục hồi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b) Tính toán khoản tiền ký quỹ và thời điểm ký quỹ:</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Trình bày cụ thể các khoản tiền ký quỹ lần đầu và các lần tiếp theo, thời điểm ký quỹ lần đầu và các lần tiếp theo.</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c) Đơn vị nhận ký quỹ:</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Tổ chức, cá nhân lựa chọn đơn vị và tổ chức thực hiện ký quỹ cải tạo, phục hồi môi trường theo quy định của pháp luật.</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b/>
          <w:bCs/>
          <w:sz w:val="24"/>
          <w:szCs w:val="24"/>
        </w:rPr>
        <w:t>Chương 5</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b/>
          <w:bCs/>
          <w:sz w:val="24"/>
          <w:szCs w:val="24"/>
        </w:rPr>
        <w:t>CHƯƠNG TRÌNH QUẢN LÝ VÀ GIÁM SÁT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5.1. Chương trình quản lý môi trường của chủ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Chương trình quản lý môi trường được thiết lập trên cơ sở tổng hợp kết quả của các Chương 1,3 dưới dạng bảng như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70"/>
        <w:gridCol w:w="858"/>
        <w:gridCol w:w="988"/>
        <w:gridCol w:w="1143"/>
        <w:gridCol w:w="1321"/>
        <w:gridCol w:w="869"/>
        <w:gridCol w:w="829"/>
        <w:gridCol w:w="1064"/>
      </w:tblGrid>
      <w:tr w:rsidR="00B152B8" w:rsidRPr="00B152B8" w:rsidTr="00714959">
        <w:trPr>
          <w:jc w:val="center"/>
        </w:trPr>
        <w:tc>
          <w:tcPr>
            <w:tcW w:w="761"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b/>
                <w:bCs/>
                <w:sz w:val="24"/>
                <w:szCs w:val="24"/>
              </w:rPr>
              <w:t>Các giai</w:t>
            </w:r>
            <w:r w:rsidRPr="00B152B8">
              <w:rPr>
                <w:rFonts w:cs="Times New Roman"/>
                <w:sz w:val="24"/>
                <w:szCs w:val="24"/>
              </w:rPr>
              <w:t xml:space="preserve"> </w:t>
            </w:r>
            <w:r w:rsidRPr="00B152B8">
              <w:rPr>
                <w:rFonts w:cs="Times New Roman"/>
                <w:b/>
                <w:bCs/>
                <w:sz w:val="24"/>
                <w:szCs w:val="24"/>
              </w:rPr>
              <w:t>đoạn của dự</w:t>
            </w:r>
            <w:r w:rsidRPr="00B152B8">
              <w:rPr>
                <w:rFonts w:cs="Times New Roman"/>
                <w:sz w:val="24"/>
                <w:szCs w:val="24"/>
              </w:rPr>
              <w:t xml:space="preserve"> </w:t>
            </w:r>
            <w:r w:rsidRPr="00B152B8">
              <w:rPr>
                <w:rFonts w:cs="Times New Roman"/>
                <w:b/>
                <w:bCs/>
                <w:sz w:val="24"/>
                <w:szCs w:val="24"/>
              </w:rPr>
              <w:t>án</w:t>
            </w:r>
          </w:p>
        </w:tc>
        <w:tc>
          <w:tcPr>
            <w:tcW w:w="514"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b/>
                <w:bCs/>
                <w:sz w:val="24"/>
                <w:szCs w:val="24"/>
              </w:rPr>
              <w:t>Các hoạt động của dự án</w:t>
            </w:r>
          </w:p>
        </w:tc>
        <w:tc>
          <w:tcPr>
            <w:tcW w:w="5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b/>
                <w:bCs/>
                <w:sz w:val="24"/>
                <w:szCs w:val="24"/>
              </w:rPr>
              <w:t>Các tác động môi trường</w:t>
            </w:r>
          </w:p>
        </w:tc>
        <w:tc>
          <w:tcPr>
            <w:tcW w:w="68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b/>
                <w:bCs/>
                <w:sz w:val="24"/>
                <w:szCs w:val="24"/>
              </w:rPr>
              <w:t>Các công trình, biện pháp bảo vệ môi trường</w:t>
            </w:r>
          </w:p>
        </w:tc>
        <w:tc>
          <w:tcPr>
            <w:tcW w:w="7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b/>
                <w:bCs/>
                <w:sz w:val="24"/>
                <w:szCs w:val="24"/>
              </w:rPr>
              <w:t>Kinh phí</w:t>
            </w:r>
            <w:r w:rsidRPr="00B152B8">
              <w:rPr>
                <w:rFonts w:cs="Times New Roman"/>
                <w:sz w:val="24"/>
                <w:szCs w:val="24"/>
              </w:rPr>
              <w:t xml:space="preserve"> </w:t>
            </w:r>
            <w:r w:rsidRPr="00B152B8">
              <w:rPr>
                <w:rFonts w:cs="Times New Roman"/>
                <w:b/>
                <w:bCs/>
                <w:sz w:val="24"/>
                <w:szCs w:val="24"/>
              </w:rPr>
              <w:t>thực hiện các công trình, biện pháp bảo vệ môi trường</w:t>
            </w:r>
          </w:p>
        </w:tc>
        <w:tc>
          <w:tcPr>
            <w:tcW w:w="521"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b/>
                <w:bCs/>
                <w:sz w:val="24"/>
                <w:szCs w:val="24"/>
              </w:rPr>
              <w:t>Thời</w:t>
            </w:r>
            <w:r w:rsidRPr="00B152B8">
              <w:rPr>
                <w:rFonts w:cs="Times New Roman"/>
                <w:sz w:val="24"/>
                <w:szCs w:val="24"/>
              </w:rPr>
              <w:t xml:space="preserve"> </w:t>
            </w:r>
            <w:r w:rsidRPr="00B152B8">
              <w:rPr>
                <w:rFonts w:cs="Times New Roman"/>
                <w:b/>
                <w:bCs/>
                <w:sz w:val="24"/>
                <w:szCs w:val="24"/>
              </w:rPr>
              <w:t>gian thực hiện và hoàn thành</w:t>
            </w:r>
          </w:p>
        </w:tc>
        <w:tc>
          <w:tcPr>
            <w:tcW w:w="497"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b/>
                <w:bCs/>
                <w:sz w:val="24"/>
                <w:szCs w:val="24"/>
              </w:rPr>
              <w:t>Trách nhiệm tổ chức thực hiện</w:t>
            </w:r>
          </w:p>
        </w:tc>
        <w:tc>
          <w:tcPr>
            <w:tcW w:w="638"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b/>
                <w:bCs/>
                <w:sz w:val="24"/>
                <w:szCs w:val="24"/>
              </w:rPr>
              <w:t>Trách nhiệm giám sát</w:t>
            </w:r>
          </w:p>
        </w:tc>
      </w:tr>
      <w:tr w:rsidR="00B152B8" w:rsidRPr="00B152B8" w:rsidTr="00714959">
        <w:trPr>
          <w:jc w:val="center"/>
        </w:trPr>
        <w:tc>
          <w:tcPr>
            <w:tcW w:w="761"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sz w:val="24"/>
                <w:szCs w:val="24"/>
              </w:rPr>
              <w:t>1</w:t>
            </w:r>
          </w:p>
        </w:tc>
        <w:tc>
          <w:tcPr>
            <w:tcW w:w="514"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sz w:val="24"/>
                <w:szCs w:val="24"/>
              </w:rPr>
              <w:t>2</w:t>
            </w:r>
          </w:p>
        </w:tc>
        <w:tc>
          <w:tcPr>
            <w:tcW w:w="5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sz w:val="24"/>
                <w:szCs w:val="24"/>
              </w:rPr>
              <w:t>3</w:t>
            </w:r>
          </w:p>
        </w:tc>
        <w:tc>
          <w:tcPr>
            <w:tcW w:w="68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sz w:val="24"/>
                <w:szCs w:val="24"/>
              </w:rPr>
              <w:t>4</w:t>
            </w:r>
          </w:p>
        </w:tc>
        <w:tc>
          <w:tcPr>
            <w:tcW w:w="7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sz w:val="24"/>
                <w:szCs w:val="24"/>
              </w:rPr>
              <w:t>5</w:t>
            </w:r>
          </w:p>
        </w:tc>
        <w:tc>
          <w:tcPr>
            <w:tcW w:w="521"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sz w:val="24"/>
                <w:szCs w:val="24"/>
              </w:rPr>
              <w:t>6</w:t>
            </w:r>
          </w:p>
        </w:tc>
        <w:tc>
          <w:tcPr>
            <w:tcW w:w="497"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sz w:val="24"/>
                <w:szCs w:val="24"/>
              </w:rPr>
              <w:t>7</w:t>
            </w:r>
          </w:p>
        </w:tc>
        <w:tc>
          <w:tcPr>
            <w:tcW w:w="638"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sz w:val="24"/>
                <w:szCs w:val="24"/>
              </w:rPr>
              <w:t>8</w:t>
            </w:r>
          </w:p>
        </w:tc>
      </w:tr>
      <w:tr w:rsidR="00B152B8" w:rsidRPr="00B152B8" w:rsidTr="00714959">
        <w:trPr>
          <w:jc w:val="center"/>
        </w:trPr>
        <w:tc>
          <w:tcPr>
            <w:tcW w:w="761" w:type="pct"/>
            <w:vMerge w:val="restar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sz w:val="24"/>
                <w:szCs w:val="24"/>
              </w:rPr>
              <w:t>Thi công xây dựng</w:t>
            </w:r>
          </w:p>
        </w:tc>
        <w:tc>
          <w:tcPr>
            <w:tcW w:w="514"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8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7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21"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497"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38"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r>
      <w:tr w:rsidR="00B152B8" w:rsidRPr="00B152B8" w:rsidTr="00714959">
        <w:trPr>
          <w:jc w:val="center"/>
        </w:trPr>
        <w:tc>
          <w:tcPr>
            <w:tcW w:w="761" w:type="pct"/>
            <w:vMerge/>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14"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8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7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21"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497"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38"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r>
      <w:tr w:rsidR="00B152B8" w:rsidRPr="00B152B8" w:rsidTr="00714959">
        <w:trPr>
          <w:jc w:val="center"/>
        </w:trPr>
        <w:tc>
          <w:tcPr>
            <w:tcW w:w="761" w:type="pct"/>
            <w:vMerge/>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14"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8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7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21"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497"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38"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r>
      <w:tr w:rsidR="00B152B8" w:rsidRPr="00B152B8" w:rsidTr="00714959">
        <w:trPr>
          <w:jc w:val="center"/>
        </w:trPr>
        <w:tc>
          <w:tcPr>
            <w:tcW w:w="761" w:type="pct"/>
            <w:vMerge w:val="restar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sz w:val="24"/>
                <w:szCs w:val="24"/>
              </w:rPr>
              <w:t>Vận hành thử nghiệm</w:t>
            </w:r>
          </w:p>
        </w:tc>
        <w:tc>
          <w:tcPr>
            <w:tcW w:w="514"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8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7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21"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497"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38"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r>
      <w:tr w:rsidR="00B152B8" w:rsidRPr="00B152B8" w:rsidTr="00714959">
        <w:trPr>
          <w:jc w:val="center"/>
        </w:trPr>
        <w:tc>
          <w:tcPr>
            <w:tcW w:w="761" w:type="pct"/>
            <w:vMerge/>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14"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8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7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21"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497"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38"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r>
      <w:tr w:rsidR="00B152B8" w:rsidRPr="00B152B8" w:rsidTr="00714959">
        <w:trPr>
          <w:jc w:val="center"/>
        </w:trPr>
        <w:tc>
          <w:tcPr>
            <w:tcW w:w="761" w:type="pct"/>
            <w:vMerge/>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14"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8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7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21"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497"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38"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r>
      <w:tr w:rsidR="00B152B8" w:rsidRPr="00B152B8" w:rsidTr="00714959">
        <w:trPr>
          <w:jc w:val="center"/>
        </w:trPr>
        <w:tc>
          <w:tcPr>
            <w:tcW w:w="761" w:type="pct"/>
            <w:vMerge w:val="restart"/>
            <w:vAlign w:val="center"/>
          </w:tcPr>
          <w:p w:rsidR="00B152B8" w:rsidRPr="00B152B8" w:rsidRDefault="00B152B8" w:rsidP="008D2788">
            <w:pPr>
              <w:autoSpaceDE w:val="0"/>
              <w:autoSpaceDN w:val="0"/>
              <w:adjustRightInd w:val="0"/>
              <w:spacing w:before="120" w:after="120"/>
              <w:jc w:val="center"/>
              <w:rPr>
                <w:rFonts w:cs="Times New Roman"/>
                <w:sz w:val="24"/>
                <w:szCs w:val="24"/>
              </w:rPr>
            </w:pPr>
            <w:r w:rsidRPr="00B152B8">
              <w:rPr>
                <w:rFonts w:cs="Times New Roman"/>
                <w:sz w:val="24"/>
                <w:szCs w:val="24"/>
              </w:rPr>
              <w:t>Vận hành thương mại</w:t>
            </w:r>
          </w:p>
        </w:tc>
        <w:tc>
          <w:tcPr>
            <w:tcW w:w="514"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8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7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21"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497"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38"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r>
      <w:tr w:rsidR="00B152B8" w:rsidRPr="00B152B8" w:rsidTr="00714959">
        <w:trPr>
          <w:jc w:val="center"/>
        </w:trPr>
        <w:tc>
          <w:tcPr>
            <w:tcW w:w="761" w:type="pct"/>
            <w:vMerge/>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14"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8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7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21"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497"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38"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r>
      <w:tr w:rsidR="00B152B8" w:rsidRPr="00B152B8" w:rsidTr="00714959">
        <w:trPr>
          <w:jc w:val="center"/>
        </w:trPr>
        <w:tc>
          <w:tcPr>
            <w:tcW w:w="761" w:type="pct"/>
            <w:vMerge/>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14"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85"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792"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521"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497"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c>
          <w:tcPr>
            <w:tcW w:w="638" w:type="pct"/>
            <w:vAlign w:val="center"/>
          </w:tcPr>
          <w:p w:rsidR="00B152B8" w:rsidRPr="00B152B8" w:rsidRDefault="00B152B8" w:rsidP="008D2788">
            <w:pPr>
              <w:autoSpaceDE w:val="0"/>
              <w:autoSpaceDN w:val="0"/>
              <w:adjustRightInd w:val="0"/>
              <w:spacing w:before="120" w:after="120"/>
              <w:jc w:val="center"/>
              <w:rPr>
                <w:rFonts w:cs="Times New Roman"/>
                <w:sz w:val="24"/>
                <w:szCs w:val="24"/>
              </w:rPr>
            </w:pPr>
          </w:p>
        </w:tc>
      </w:tr>
    </w:tbl>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5.2. Chương trình giám sát môi trường của chủ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Chương trình giám sát môi trường phải được đặt ra cho quá trình thực hiện dự án, được thiết kế cho các giai đoạn: (1) Thi công xây dựng; (2) Vận hành thử nghiệm và (3) Dự kiến khi vận hành thương mại, cụ thể như sau:</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Giám sát nước thải và khí thải: phải quan trắc, giám sát lưu lượng thải và các thông số đặc trưng của các nguồn nước thải, khí thải trước và sau xử lý với tần suất tối thiểu 03 tháng/01 lần; vị trí các điểm giám sát phải được mô tả rõ.</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Giám sát chất thải rắn: giám sát khối lượng chất thải rắn phát sinh; phải phân định, phân loại các loại chất thải phát sinh để quản lý theo quy định,...</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Giám sát tự động, liên tục nước thải, khí thải và truyền số liệu trực tiếp về Sở Tài nguyên và Môi trường địa phương (đối với trường hợp phải lắp đặt).</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Giám sát môi trường xung quanh: chỉ áp dụng cho giai đoạn hoạt động của các dự án có phát sinh phóng xạ hoặc một số loại hình đặc thù theo yêu cầu của cơ quan phê duyệt với tần suất tối thiểu 06 tháng/01 lần; vị trí các điểm giám sát phải được lựa chọn để đảm bảo tính đại diện và phải được mô tả rõ.</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Giám sát các vấn đề môi trường khác (trong trường hợp dự án có thể gây tác động đến): các hiện tượng trượt, sụt, lở, lún, xói lở, bồi lắng; sự thay đổi mực nước mặt, nước ngầm, xâm nhập mặn, xâm nhập phèn, các loài nguy cấp, quý hiếm được ưu tiên bảo vệ nhằm theo dõi được sự biến đổi theo không gian và thời gian của các vấn đề này với tần suất tối thiểu 06 tháng/01 lần.</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b/>
          <w:bCs/>
          <w:sz w:val="24"/>
          <w:szCs w:val="24"/>
        </w:rPr>
        <w:t>Chương 6</w:t>
      </w:r>
    </w:p>
    <w:p w:rsidR="00B152B8" w:rsidRPr="00B152B8" w:rsidRDefault="00B152B8" w:rsidP="00B152B8">
      <w:pPr>
        <w:autoSpaceDE w:val="0"/>
        <w:autoSpaceDN w:val="0"/>
        <w:adjustRightInd w:val="0"/>
        <w:spacing w:before="120" w:after="120"/>
        <w:jc w:val="center"/>
        <w:rPr>
          <w:rFonts w:cs="Times New Roman"/>
          <w:b/>
          <w:bCs/>
          <w:sz w:val="24"/>
          <w:szCs w:val="24"/>
        </w:rPr>
      </w:pPr>
      <w:r w:rsidRPr="00B152B8">
        <w:rPr>
          <w:rFonts w:cs="Times New Roman"/>
          <w:b/>
          <w:bCs/>
          <w:sz w:val="24"/>
          <w:szCs w:val="24"/>
        </w:rPr>
        <w:t>KẾT QUẢ THAM VẤN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I. THAM VẤN CỘNG ĐỒNG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6.1. Tóm tắt về quá trình tổ chức thực hiện tham vấn cộng đồng: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Nêu tóm tắt quá trình tổ chức tham vấn ý kiến bằng văn bản của Ủy ban nhân dân cấp xã, tổ chức chịu tác động trực tiếp bởi dự án và quá trình tổ chức tham vấn cộng đồng dân cư chịu tác động trực tiếp bởi dự án dưới hình thức họp cộng đồng dân cư như sau:</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6.1.1. Tóm tắt về quá trình tổ chức tham vấn Ủy ban nhân dân cấp xã, các tổ chức chịu tác động trực tiếp bởi dự án: Mô tả rõ quá trình tổ chức tham vấn cộng đồng đã được thực hiện và nêu rõ số, ký hiệu, thời gian ban hành của văn bản do chủ dự án gửi đến Ủy ban nhân dân cấp xã nơi thực hiện dự án và các tổ chức chịu tác động trực tiếp bởi dự án; số, ký hiệu, thời gian ban hành của văn bản trả lời của Ủy ban nhân dân cấp xã, các tổ chức chịu tác động trực tiếp bởi dự án. Trường hợp không nhận được ý kiến trả lời bằng văn bản của một số Ủy ban cấp xã, tổ chức chịu tác động, phải chứng minh việc đã gửi văn bản đến các cơ quan này nhưng không nhận được ý kiến phản hồi.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6.1.2. Tóm tắt về quá trình tổ chức họp tham vấn cộng đồng dân cư chịu tác động trực tiếp bởi dự án: Nêu rõ việc phối hợp của chủ dự án với Ủy ban nhân dân cấp xã nơi thực hiện dự án trong việc đồng chủ trì họp tham vấn cộng đồng dân cư chịu tác động trực tiếp bởi dự án, trong đó làm rõ thông tin về các thành phần tham gia cuộc họp.</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6.2. Kết quả tham vấn cộng đồng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6.2.1. Ý kiến của Ủy ban nhân dân cấp xã và tổ chức chịu tác động trực tiếp bởi dự án: Nêu rõ các ý kiến của Ủy ban nhân dân cấp xã và các tổ chức chịu tác động trực tiếp về các nội dung của báo cáo ĐTM và các kiến nghị kèm theo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6.2.2. Ý kiến của đại diện cộng đồng dân cư chịu tác động trực tiếp bởi dự án: Nêu tóm tắt các ý kiến góp ý với trình bày của chủ dự án về nội dung báo cáo ĐTM của dự án tại cuộc họp tham vấn cộng đồng dân cư; kiến nghị của cộng đồng dân cư.</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6.2.3. Ý kiến phản hồi và cam kết của chủ dự án đối với các đề xuất, kiến nghị, yêu cầu của các cơ quan, tổ chức, cộng đồng dân cư được tham vấn: Nêu rõ những ý kiến tiếp thu và giải trình những ý kiến không tiếp thu của chủ dự án đối với các ý kiến góp ý, kiến nghị, yêu cầu của các cơ quan, tổ chức, cộng đồng dân cư được tham vấn; cam kết của chủ dự án về việc thực hiện những ý kiến tiếp thu.</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Lưu ý: Bản sao các văn bản của chủ dự án gửi xin ý kiến tham vấn, văn bản trả lời của các cơ quan, tổ chức được xin ý kiến; bản sao Biên bản họp tham vấn cộng đồng dân cư chịu tác động trực tiếp bởi dự án phải được đính kèm tại Phụ lục của báo cáo ĐTM.</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II. THAM VẤN CHUYÊN GIA, NHÀ KHOA HỌC (đối với dự án thuộc Phụ lục IIa):</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Mô tả rõ quá trình tham vấn ý kiến của các nhà khoa học, chuyên gia liên quan đến lĩnh vực hoạt động của dự án và chuyên gia môi trường thông qua hình thức hội thảo, tọa đàm; ý kiến đánh giá của từng nhà khoa học, chuyên gia; ý kiến giải trình, tiếp thu và cam kết thực hiện của chủ dự án đối với từng ý kiến của nhà khoa học, chuyên gia tại hội thảo, tọa đàm.</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Việc tham vấn ý kiến đối với các dự án quy định tại Phụ lục IIa Mục 1 Phụ lục ban hành kèm theo Nghị định số 40/2019/NĐ-CP có lưu lượng nước thải xả trực tiếp ra môi trường từ 10.000 m</w:t>
      </w:r>
      <w:r w:rsidRPr="00B152B8">
        <w:rPr>
          <w:rFonts w:cs="Times New Roman"/>
          <w:sz w:val="24"/>
          <w:szCs w:val="24"/>
          <w:vertAlign w:val="superscript"/>
        </w:rPr>
        <w:t>3</w:t>
      </w:r>
      <w:r w:rsidRPr="00B152B8">
        <w:rPr>
          <w:rFonts w:cs="Times New Roman"/>
          <w:sz w:val="24"/>
          <w:szCs w:val="24"/>
        </w:rPr>
        <w:t>/ngày (24 giờ) trở lên hoặc lưu lượng khí thải từ 200.000 m</w:t>
      </w:r>
      <w:r w:rsidRPr="00B152B8">
        <w:rPr>
          <w:rFonts w:cs="Times New Roman"/>
          <w:sz w:val="24"/>
          <w:szCs w:val="24"/>
          <w:vertAlign w:val="superscript"/>
        </w:rPr>
        <w:t>3</w:t>
      </w:r>
      <w:r w:rsidRPr="00B152B8">
        <w:rPr>
          <w:rFonts w:cs="Times New Roman"/>
          <w:sz w:val="24"/>
          <w:szCs w:val="24"/>
        </w:rPr>
        <w:t>/giờ trở lên có sự tham gia của ít nhất 10 chuyên gia, nhà khoa học liên quan đến lĩnh vực hoạt động của dự án và chuyên gia môi trường; các trường hợp còn lại quy định tại Phụ lục IIa Mục 1 Phụ lục ban hành kèm theo Nghị định số 40/2019/NĐ-CP có sự tham gia của ít nhất 03 chuyên gia, nhà khoa học liên quan đến lĩnh vực hoạt động của dự án và chuyên gia môi trường.</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III. THAM VẤN TỔ CHỨC CHUYÊN MÔN VỀ TÍNH CHUẨN XÁC CỦA MÔ HÌNH:</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Mô tả quá trình lấy ý kiến của tổ chức chuyên môn về tính chuẩn xác của mô hình; ý kiến nhận xét của tổ chức chuyên môn; ý kiến giải trình, tiếp thu và cam kết thực hiện của chủ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Việc lấy ý kiến của tổ chức chuyên môn về tính chuẩn xác của mô hình được áp dụng đối với các dự án có nguy cơ bồi lắng, xói lở hoặc xâm nhập mặn do Quốc hội, Thủ tướng Chính phủ quyết định chủ trương đầu tư; dự án có hoạt động nhận chìm vật, chất nạo vét xuống biển có tổng khối lượng từ 5.000.000 m</w:t>
      </w:r>
      <w:r w:rsidRPr="00B152B8">
        <w:rPr>
          <w:rFonts w:cs="Times New Roman"/>
          <w:sz w:val="24"/>
          <w:szCs w:val="24"/>
          <w:vertAlign w:val="superscript"/>
        </w:rPr>
        <w:t>3</w:t>
      </w:r>
      <w:r w:rsidRPr="00B152B8">
        <w:rPr>
          <w:rFonts w:cs="Times New Roman"/>
          <w:sz w:val="24"/>
          <w:szCs w:val="24"/>
        </w:rPr>
        <w:t xml:space="preserve"> trở lên; các dự án có lưu lượng nước thải công nghiệp từ 10.000 m</w:t>
      </w:r>
      <w:r w:rsidRPr="00B152B8">
        <w:rPr>
          <w:rFonts w:cs="Times New Roman"/>
          <w:sz w:val="24"/>
          <w:szCs w:val="24"/>
          <w:vertAlign w:val="superscript"/>
        </w:rPr>
        <w:t>3</w:t>
      </w:r>
      <w:r w:rsidRPr="00B152B8">
        <w:rPr>
          <w:rFonts w:cs="Times New Roman"/>
          <w:sz w:val="24"/>
          <w:szCs w:val="24"/>
        </w:rPr>
        <w:t>/ngày (24 giờ) trở lên (trừ các trường hợp đấu nối nước thải vào hệ thống xử lý nước thải tập trung và nước thải của dự án nuôi trồng thủy sản) hoặc lưu lượng khí thải từ 200.000 m</w:t>
      </w:r>
      <w:r w:rsidRPr="00B152B8">
        <w:rPr>
          <w:rFonts w:cs="Times New Roman"/>
          <w:sz w:val="24"/>
          <w:szCs w:val="24"/>
          <w:vertAlign w:val="superscript"/>
        </w:rPr>
        <w:t>3</w:t>
      </w:r>
      <w:r w:rsidRPr="00B152B8">
        <w:rPr>
          <w:rFonts w:cs="Times New Roman"/>
          <w:sz w:val="24"/>
          <w:szCs w:val="24"/>
        </w:rPr>
        <w:t>/giờ trở lên.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KẾT LUẬN, KIẾN NGHỊ VÀ CAM KẾT</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 xml:space="preserve">1. Kết luận: </w:t>
      </w:r>
      <w:r w:rsidRPr="00B152B8">
        <w:rPr>
          <w:rFonts w:cs="Times New Roman"/>
          <w:sz w:val="24"/>
          <w:szCs w:val="24"/>
        </w:rPr>
        <w:t>Chủ dự án khẳng định các vấn đề đã nhận dạng và đánh giá được về mức độ, quy mô của các tác động đã xác định, các tác động môi trường quan trọng đặc thù cần quan tâm đặc biệt trong quá trình thực hiện dự án, nhất là các vấn đề môi trường chính của dự án (đã trình bày ở Chương 1); mức độ khả thi của các biện pháp giảm thiểu tác động tiêu cực và phòng chống, ứng phó các sự cố, rủi ro môi trường; các tác động tiêu cực nào không thể có biện pháp giảm thiểu vì vượt quá khả năng cho phép của chủ dự án và nêu rõ lý do. Những tác động gì còn chưa dự báo được và nêu rõ lý do.</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 xml:space="preserve">2. Kiến nghị: </w:t>
      </w:r>
      <w:r w:rsidRPr="00B152B8">
        <w:rPr>
          <w:rFonts w:cs="Times New Roman"/>
          <w:sz w:val="24"/>
          <w:szCs w:val="24"/>
        </w:rPr>
        <w:t>Kiến nghị với các cấp, các ngành liên quan giúp giải quyết các vấn đề vượt khả năng giải quyết của dự án.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sz w:val="24"/>
          <w:szCs w:val="24"/>
        </w:rPr>
        <w:t xml:space="preserve">3. </w:t>
      </w:r>
      <w:r w:rsidRPr="00B152B8">
        <w:rPr>
          <w:rFonts w:cs="Times New Roman"/>
          <w:sz w:val="24"/>
          <w:szCs w:val="24"/>
        </w:rPr>
        <w:t>Cam kết thực hiện công tác bảo vệ môi trường: (Chủ dự án cần cam kết có biện pháp, kế hoạch, nguồn lực để thực hiện các vấn đề môi trường chính nêu trong báo cáo ĐTM; chịu hoàn toàn trách nhiệm trong việc xây dựng, thực hiện báo cáo ĐTM và toàn bộ nội dung quyết định phê duyệt của cơ quan có thẩm quyền).</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b/>
          <w:bCs/>
          <w:sz w:val="24"/>
          <w:szCs w:val="24"/>
        </w:rPr>
        <w:t>TÀI LIỆU THAM KHẢO</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sz w:val="24"/>
          <w:szCs w:val="24"/>
        </w:rPr>
        <w:t>(Chỉ liệt kê các tài liệu có sử dụng để trích dẫn trong báo cáo ĐTM)</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b/>
          <w:bCs/>
          <w:sz w:val="24"/>
          <w:szCs w:val="24"/>
        </w:rPr>
        <w:t>PHỤ LỤC 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Đính kèm trong Phụ lục I của báo cáo ĐTM là các loại tài liệu sau đây: Bản sao các văn bản pháp lý liên quan đến dự án; các phiếu kết quả phân tích môi trường nền đã thực hiện; bản sao các văn bản liên quan đến tham vấn cộng đồng; bản sao các văn bản tham vấn thông qua hội thảo, tọa đàm (nếu có); bản sao các văn bản nhận xét của tổ chức chuyên môn có liên quan về tính chuẩn xác của mô hình (nếu có); các hình ảnh liên quan đến khu vực dự án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Đối với dự án khai thác khoáng sản phải có thêm các bản vẽ sau đây: 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trí khu vực cải tạo, phục hồi môi trường (tỷ lệ 1/5.000 hoặc 1/10.000); Bản đồ cải tạo, phục hồi môi trường theo từng giai đoạn, từng năm; Bản đồ hoàn thổ không gian đã khai thác (tỷ lệ 1/1.000 hoặc 1/2.000).</w:t>
      </w:r>
    </w:p>
    <w:p w:rsidR="00B152B8" w:rsidRPr="00B152B8" w:rsidRDefault="00B152B8" w:rsidP="00B152B8">
      <w:pPr>
        <w:autoSpaceDE w:val="0"/>
        <w:autoSpaceDN w:val="0"/>
        <w:adjustRightInd w:val="0"/>
        <w:spacing w:before="120" w:after="120"/>
        <w:jc w:val="center"/>
        <w:rPr>
          <w:rFonts w:cs="Times New Roman"/>
          <w:sz w:val="24"/>
          <w:szCs w:val="24"/>
        </w:rPr>
      </w:pPr>
      <w:r w:rsidRPr="00B152B8">
        <w:rPr>
          <w:rFonts w:cs="Times New Roman"/>
          <w:b/>
          <w:bCs/>
          <w:sz w:val="24"/>
          <w:szCs w:val="24"/>
        </w:rPr>
        <w:t>PHỤ LỤC II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Đính kèm trong Phụ lục II của báo cáo ĐTM là thiết kế cơ sở hoặc thiết kế bản vẽ thi công các công trình xử lý chất thải (đối với các dự án chỉ yêu cầu thiết kế một bước); công trình cải tạo, phục hồi môi trường (nếu có).</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b/>
          <w:bCs/>
          <w:i/>
          <w:iCs/>
          <w:sz w:val="24"/>
          <w:szCs w:val="24"/>
        </w:rPr>
        <w:t>Ghi chú:</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Tùy theo từng dự án cụ thể, nội dung của báo cáo ĐTM có thể được bổ sung thêm các nội</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dung đặc thù hoặc lược bỏ những nội dung không cần thiết, không liên quan đến công tác bảo vệ môi trường của dự án nhưng vẫn phải bảo đảm các nội dung chính và yêu cầu của báo cáo ĐTM nêu trên.</w:t>
      </w:r>
    </w:p>
    <w:p w:rsidR="00B152B8" w:rsidRPr="00B152B8" w:rsidRDefault="00B152B8" w:rsidP="00714959">
      <w:pPr>
        <w:autoSpaceDE w:val="0"/>
        <w:autoSpaceDN w:val="0"/>
        <w:adjustRightInd w:val="0"/>
        <w:spacing w:before="120" w:after="120"/>
        <w:jc w:val="both"/>
        <w:rPr>
          <w:rFonts w:cs="Times New Roman"/>
          <w:sz w:val="24"/>
          <w:szCs w:val="24"/>
        </w:rPr>
      </w:pPr>
      <w:r w:rsidRPr="00B152B8">
        <w:rPr>
          <w:rFonts w:cs="Times New Roman"/>
          <w:sz w:val="24"/>
          <w:szCs w:val="24"/>
        </w:rPr>
        <w:t>- Các trích dẫn trong báo cáo ĐTM phải chỉ rõ nguồn.</w:t>
      </w:r>
    </w:p>
    <w:p w:rsidR="00B152B8" w:rsidRPr="00B152B8" w:rsidRDefault="00B152B8" w:rsidP="00B152B8">
      <w:pPr>
        <w:autoSpaceDE w:val="0"/>
        <w:autoSpaceDN w:val="0"/>
        <w:adjustRightInd w:val="0"/>
        <w:spacing w:before="120" w:after="120"/>
        <w:jc w:val="center"/>
        <w:rPr>
          <w:rFonts w:cs="Times New Roman"/>
          <w:sz w:val="24"/>
          <w:szCs w:val="24"/>
        </w:rPr>
      </w:pPr>
    </w:p>
    <w:p w:rsidR="007A70D3" w:rsidRPr="00B152B8" w:rsidRDefault="007A70D3" w:rsidP="00B84B1A">
      <w:pPr>
        <w:rPr>
          <w:rFonts w:cs="Times New Roman"/>
          <w:sz w:val="24"/>
          <w:szCs w:val="24"/>
        </w:rPr>
      </w:pPr>
    </w:p>
    <w:sectPr w:rsidR="007A70D3" w:rsidRPr="00B152B8" w:rsidSect="004703B8">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3168" w:rsidRDefault="00543168" w:rsidP="004703B8">
      <w:pPr>
        <w:spacing w:after="0" w:line="240" w:lineRule="auto"/>
      </w:pPr>
      <w:r>
        <w:separator/>
      </w:r>
    </w:p>
  </w:endnote>
  <w:endnote w:type="continuationSeparator" w:id="0">
    <w:p w:rsidR="00543168" w:rsidRDefault="00543168"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648A" w:rsidRDefault="00746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74648A" w:rsidRDefault="004703B8" w:rsidP="00746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648A" w:rsidRDefault="00746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3168" w:rsidRDefault="00543168" w:rsidP="004703B8">
      <w:pPr>
        <w:spacing w:after="0" w:line="240" w:lineRule="auto"/>
      </w:pPr>
      <w:r>
        <w:separator/>
      </w:r>
    </w:p>
  </w:footnote>
  <w:footnote w:type="continuationSeparator" w:id="0">
    <w:p w:rsidR="00543168" w:rsidRDefault="00543168"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648A" w:rsidRDefault="00746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648A" w:rsidRPr="0074648A" w:rsidRDefault="0074648A" w:rsidP="007464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648A" w:rsidRDefault="007464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144416"/>
    <w:rsid w:val="001F71DA"/>
    <w:rsid w:val="00263788"/>
    <w:rsid w:val="003A4223"/>
    <w:rsid w:val="003D3564"/>
    <w:rsid w:val="003F3152"/>
    <w:rsid w:val="004703B8"/>
    <w:rsid w:val="0047155C"/>
    <w:rsid w:val="00543168"/>
    <w:rsid w:val="00613FB5"/>
    <w:rsid w:val="00686BDF"/>
    <w:rsid w:val="00714959"/>
    <w:rsid w:val="00720AFE"/>
    <w:rsid w:val="0072111F"/>
    <w:rsid w:val="007404AB"/>
    <w:rsid w:val="0074648A"/>
    <w:rsid w:val="007914EE"/>
    <w:rsid w:val="007A70D3"/>
    <w:rsid w:val="00860699"/>
    <w:rsid w:val="008F3CA3"/>
    <w:rsid w:val="0096432D"/>
    <w:rsid w:val="009D25DA"/>
    <w:rsid w:val="00A977CA"/>
    <w:rsid w:val="00AC1BC5"/>
    <w:rsid w:val="00B152B8"/>
    <w:rsid w:val="00B26EEE"/>
    <w:rsid w:val="00B84B1A"/>
    <w:rsid w:val="00D5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 w:type="table" w:customStyle="1" w:styleId="TableGrid1">
    <w:name w:val="Table Grid1"/>
    <w:basedOn w:val="TableNormal"/>
    <w:next w:val="TableGrid"/>
    <w:rsid w:val="00B152B8"/>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15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5644</Words>
  <Characters>32177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4</cp:revision>
  <dcterms:created xsi:type="dcterms:W3CDTF">2021-07-29T00:51:00Z</dcterms:created>
  <dcterms:modified xsi:type="dcterms:W3CDTF">2022-09-12T04:22:00Z</dcterms:modified>
</cp:coreProperties>
</file>