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316" w:rsidRPr="007A7316" w:rsidRDefault="007A7316" w:rsidP="007A7316">
      <w:pPr>
        <w:shd w:val="clear" w:color="auto" w:fill="FFFFFF"/>
        <w:spacing w:before="120" w:after="120" w:line="240" w:lineRule="auto"/>
        <w:jc w:val="center"/>
        <w:rPr>
          <w:b/>
          <w:sz w:val="24"/>
          <w:szCs w:val="24"/>
        </w:rPr>
      </w:pPr>
      <w:r w:rsidRPr="007A7316">
        <w:rPr>
          <w:b/>
          <w:sz w:val="24"/>
          <w:szCs w:val="24"/>
        </w:rPr>
        <w:t>PHỤ LỤC 11.</w:t>
      </w:r>
    </w:p>
    <w:p w:rsidR="007A7316" w:rsidRPr="007A7316" w:rsidRDefault="007A7316" w:rsidP="007A7316">
      <w:pPr>
        <w:shd w:val="clear" w:color="auto" w:fill="FFFFFF"/>
        <w:spacing w:before="120" w:after="120" w:line="240" w:lineRule="auto"/>
        <w:jc w:val="center"/>
        <w:rPr>
          <w:sz w:val="24"/>
          <w:szCs w:val="24"/>
        </w:rPr>
      </w:pPr>
      <w:r w:rsidRPr="007A7316">
        <w:rPr>
          <w:sz w:val="24"/>
          <w:szCs w:val="24"/>
        </w:rPr>
        <w:t>MẪU BÁO CÁO THỰC HIỆN ĐỀ ÁN BẢO VỆ MÔI TRƯỜNG CHI TIẾT</w:t>
      </w:r>
    </w:p>
    <w:p w:rsidR="007A7316" w:rsidRPr="007A7316" w:rsidRDefault="007A7316" w:rsidP="007A7316">
      <w:pPr>
        <w:shd w:val="clear" w:color="auto" w:fill="FFFFFF"/>
        <w:spacing w:before="120" w:after="120" w:line="240" w:lineRule="auto"/>
        <w:jc w:val="center"/>
        <w:rPr>
          <w:i/>
          <w:sz w:val="24"/>
          <w:szCs w:val="24"/>
        </w:rPr>
      </w:pPr>
      <w:r w:rsidRPr="007A7316">
        <w:rPr>
          <w:i/>
          <w:sz w:val="24"/>
          <w:szCs w:val="24"/>
        </w:rPr>
        <w:t>(Ban hành kèm theo Thông tư số 26/2015/TT-BTNMT ngày 28 tháng 5 năm 2015 của Bộ trưởng Bộ Tài nguyên và Môi trường)</w:t>
      </w:r>
    </w:p>
    <w:tbl>
      <w:tblPr>
        <w:tblW w:w="5000" w:type="pct"/>
        <w:jc w:val="center"/>
        <w:tblLayout w:type="fixed"/>
        <w:tblLook w:val="0600" w:firstRow="0" w:lastRow="0" w:firstColumn="0" w:lastColumn="0" w:noHBand="1" w:noVBand="1"/>
      </w:tblPr>
      <w:tblGrid>
        <w:gridCol w:w="2455"/>
        <w:gridCol w:w="5897"/>
      </w:tblGrid>
      <w:tr w:rsidR="007A7316" w:rsidRPr="007A7316" w:rsidTr="007A7316">
        <w:trPr>
          <w:trHeight w:val="997"/>
          <w:jc w:val="center"/>
        </w:trPr>
        <w:tc>
          <w:tcPr>
            <w:tcW w:w="2340" w:type="dxa"/>
            <w:tcMar>
              <w:top w:w="100" w:type="dxa"/>
              <w:left w:w="100" w:type="dxa"/>
              <w:bottom w:w="100" w:type="dxa"/>
              <w:right w:w="100" w:type="dxa"/>
            </w:tcMar>
          </w:tcPr>
          <w:p w:rsidR="007A7316" w:rsidRPr="007A7316" w:rsidRDefault="007A7316" w:rsidP="007A7316">
            <w:pPr>
              <w:spacing w:before="120" w:after="120" w:line="240" w:lineRule="auto"/>
              <w:jc w:val="center"/>
              <w:rPr>
                <w:b/>
                <w:sz w:val="24"/>
                <w:szCs w:val="24"/>
              </w:rPr>
            </w:pPr>
            <w:r w:rsidRPr="007A7316">
              <w:rPr>
                <w:b/>
                <w:sz w:val="24"/>
                <w:szCs w:val="24"/>
              </w:rPr>
              <w:t>(1)</w:t>
            </w:r>
          </w:p>
          <w:p w:rsidR="007A7316" w:rsidRPr="007A7316" w:rsidRDefault="007A7316" w:rsidP="007A7316">
            <w:pPr>
              <w:spacing w:before="120" w:after="120" w:line="240" w:lineRule="auto"/>
              <w:jc w:val="center"/>
              <w:rPr>
                <w:b/>
                <w:sz w:val="24"/>
                <w:szCs w:val="24"/>
              </w:rPr>
            </w:pPr>
            <w:r w:rsidRPr="007A7316">
              <w:rPr>
                <w:b/>
                <w:sz w:val="24"/>
                <w:szCs w:val="24"/>
              </w:rPr>
              <w:t>--------</w:t>
            </w:r>
          </w:p>
        </w:tc>
        <w:tc>
          <w:tcPr>
            <w:tcW w:w="5621" w:type="dxa"/>
            <w:tcMar>
              <w:top w:w="100" w:type="dxa"/>
              <w:left w:w="100" w:type="dxa"/>
              <w:bottom w:w="100" w:type="dxa"/>
              <w:right w:w="100" w:type="dxa"/>
            </w:tcMar>
          </w:tcPr>
          <w:p w:rsidR="007A7316" w:rsidRPr="007A7316" w:rsidRDefault="007A7316" w:rsidP="007A7316">
            <w:pPr>
              <w:spacing w:before="120" w:after="120" w:line="240" w:lineRule="auto"/>
              <w:jc w:val="center"/>
              <w:rPr>
                <w:b/>
                <w:sz w:val="24"/>
                <w:szCs w:val="24"/>
              </w:rPr>
            </w:pPr>
            <w:r w:rsidRPr="007A7316">
              <w:rPr>
                <w:b/>
                <w:sz w:val="24"/>
                <w:szCs w:val="24"/>
              </w:rPr>
              <w:t>CỘNG HÒA XÃ HỘI CHỦ NGHĨA VIỆT NAM</w:t>
            </w:r>
          </w:p>
          <w:p w:rsidR="007A7316" w:rsidRPr="007A7316" w:rsidRDefault="007A7316" w:rsidP="007A7316">
            <w:pPr>
              <w:spacing w:before="120" w:after="120" w:line="240" w:lineRule="auto"/>
              <w:jc w:val="center"/>
              <w:rPr>
                <w:b/>
                <w:sz w:val="24"/>
                <w:szCs w:val="24"/>
              </w:rPr>
            </w:pPr>
            <w:r w:rsidRPr="007A7316">
              <w:rPr>
                <w:b/>
                <w:sz w:val="24"/>
                <w:szCs w:val="24"/>
              </w:rPr>
              <w:t>Độc lập - Tự do - Hạnh phúc</w:t>
            </w:r>
          </w:p>
          <w:p w:rsidR="007A7316" w:rsidRPr="007A7316" w:rsidRDefault="007A7316" w:rsidP="007A7316">
            <w:pPr>
              <w:spacing w:before="120" w:after="120" w:line="240" w:lineRule="auto"/>
              <w:jc w:val="center"/>
              <w:rPr>
                <w:b/>
                <w:sz w:val="24"/>
                <w:szCs w:val="24"/>
              </w:rPr>
            </w:pPr>
            <w:r w:rsidRPr="007A7316">
              <w:rPr>
                <w:b/>
                <w:sz w:val="24"/>
                <w:szCs w:val="24"/>
              </w:rPr>
              <w:t>---------------</w:t>
            </w:r>
          </w:p>
        </w:tc>
      </w:tr>
      <w:tr w:rsidR="007A7316" w:rsidRPr="007A7316" w:rsidTr="007A7316">
        <w:trPr>
          <w:trHeight w:val="30"/>
          <w:jc w:val="center"/>
        </w:trPr>
        <w:tc>
          <w:tcPr>
            <w:tcW w:w="2340" w:type="dxa"/>
            <w:tcMar>
              <w:top w:w="100" w:type="dxa"/>
              <w:left w:w="100" w:type="dxa"/>
              <w:bottom w:w="100" w:type="dxa"/>
              <w:right w:w="100" w:type="dxa"/>
            </w:tcMar>
          </w:tcPr>
          <w:p w:rsidR="007A7316" w:rsidRPr="007A7316" w:rsidRDefault="007A7316" w:rsidP="007A7316">
            <w:pPr>
              <w:spacing w:before="120" w:after="120" w:line="240" w:lineRule="auto"/>
              <w:jc w:val="center"/>
              <w:rPr>
                <w:sz w:val="24"/>
                <w:szCs w:val="24"/>
              </w:rPr>
            </w:pPr>
            <w:r w:rsidRPr="007A7316">
              <w:rPr>
                <w:sz w:val="24"/>
                <w:szCs w:val="24"/>
              </w:rPr>
              <w:t>Số: …</w:t>
            </w:r>
          </w:p>
        </w:tc>
        <w:tc>
          <w:tcPr>
            <w:tcW w:w="5621" w:type="dxa"/>
            <w:tcMar>
              <w:top w:w="100" w:type="dxa"/>
              <w:left w:w="100" w:type="dxa"/>
              <w:bottom w:w="100" w:type="dxa"/>
              <w:right w:w="100" w:type="dxa"/>
            </w:tcMar>
          </w:tcPr>
          <w:p w:rsidR="007A7316" w:rsidRPr="007A7316" w:rsidRDefault="007A7316" w:rsidP="007A7316">
            <w:pPr>
              <w:spacing w:before="120" w:after="120" w:line="240" w:lineRule="auto"/>
              <w:jc w:val="center"/>
              <w:rPr>
                <w:i/>
                <w:sz w:val="24"/>
                <w:szCs w:val="24"/>
              </w:rPr>
            </w:pPr>
            <w:r w:rsidRPr="007A7316">
              <w:rPr>
                <w:i/>
                <w:sz w:val="24"/>
                <w:szCs w:val="24"/>
              </w:rPr>
              <w:t>(Địa danh), ngày … tháng … năm …</w:t>
            </w:r>
          </w:p>
        </w:tc>
      </w:tr>
    </w:tbl>
    <w:p w:rsidR="007A7316" w:rsidRPr="007A7316" w:rsidRDefault="007A7316" w:rsidP="007A7316">
      <w:pPr>
        <w:shd w:val="clear" w:color="auto" w:fill="FFFFFF"/>
        <w:spacing w:before="120" w:after="120" w:line="240" w:lineRule="auto"/>
        <w:jc w:val="center"/>
        <w:rPr>
          <w:sz w:val="24"/>
          <w:szCs w:val="24"/>
        </w:rPr>
      </w:pPr>
      <w:r w:rsidRPr="007A7316">
        <w:rPr>
          <w:sz w:val="24"/>
          <w:szCs w:val="24"/>
        </w:rPr>
        <w:t>Kính gửi: … (2) …</w:t>
      </w:r>
      <w:r w:rsidRPr="007A7316">
        <w:rPr>
          <w:b/>
          <w:sz w:val="24"/>
          <w:szCs w:val="24"/>
        </w:rPr>
        <w:t xml:space="preserve"> </w:t>
      </w:r>
    </w:p>
    <w:p w:rsidR="007A7316" w:rsidRPr="007A7316" w:rsidRDefault="007A7316" w:rsidP="007A7316">
      <w:pPr>
        <w:shd w:val="clear" w:color="auto" w:fill="FFFFFF"/>
        <w:spacing w:before="120" w:after="120" w:line="240" w:lineRule="auto"/>
        <w:jc w:val="center"/>
        <w:rPr>
          <w:b/>
          <w:szCs w:val="24"/>
        </w:rPr>
      </w:pPr>
      <w:r w:rsidRPr="007A7316">
        <w:rPr>
          <w:b/>
          <w:szCs w:val="24"/>
        </w:rPr>
        <w:t>BÁO CÁO TIẾN ĐỘ THỰC HIỆN</w:t>
      </w:r>
    </w:p>
    <w:p w:rsidR="007A7316" w:rsidRPr="007A7316" w:rsidRDefault="007A7316" w:rsidP="007A7316">
      <w:pPr>
        <w:shd w:val="clear" w:color="auto" w:fill="FFFFFF"/>
        <w:spacing w:before="120" w:after="120" w:line="240" w:lineRule="auto"/>
        <w:jc w:val="center"/>
        <w:rPr>
          <w:b/>
          <w:szCs w:val="24"/>
        </w:rPr>
      </w:pPr>
      <w:r w:rsidRPr="007A7316">
        <w:rPr>
          <w:b/>
          <w:szCs w:val="24"/>
        </w:rPr>
        <w:t>ĐỀ ÁN BẢO VỆ MÔI TRƯỜNG CHI TIẾT</w:t>
      </w:r>
    </w:p>
    <w:p w:rsidR="007A7316" w:rsidRPr="007A7316" w:rsidRDefault="007A7316" w:rsidP="007A7316">
      <w:pPr>
        <w:shd w:val="clear" w:color="auto" w:fill="FFFFFF"/>
        <w:spacing w:before="120" w:after="120" w:line="240" w:lineRule="auto"/>
        <w:jc w:val="center"/>
        <w:rPr>
          <w:sz w:val="24"/>
          <w:szCs w:val="24"/>
        </w:rPr>
      </w:pPr>
      <w:r w:rsidRPr="007A7316">
        <w:rPr>
          <w:b/>
          <w:sz w:val="24"/>
          <w:szCs w:val="24"/>
        </w:rPr>
        <w:t xml:space="preserve">của </w:t>
      </w:r>
      <w:r w:rsidRPr="007A7316">
        <w:rPr>
          <w:sz w:val="24"/>
          <w:szCs w:val="24"/>
        </w:rPr>
        <w:t>…(3)…</w:t>
      </w:r>
      <w:r w:rsidRPr="007A7316">
        <w:rPr>
          <w:b/>
          <w:sz w:val="24"/>
          <w:szCs w:val="24"/>
        </w:rPr>
        <w:t xml:space="preserve"> </w:t>
      </w:r>
    </w:p>
    <w:p w:rsidR="007A7316" w:rsidRPr="007A7316" w:rsidRDefault="007A7316" w:rsidP="007A7316">
      <w:pPr>
        <w:shd w:val="clear" w:color="auto" w:fill="FFFFFF"/>
        <w:spacing w:before="120" w:after="120" w:line="240" w:lineRule="auto"/>
        <w:rPr>
          <w:b/>
          <w:sz w:val="24"/>
          <w:szCs w:val="24"/>
        </w:rPr>
      </w:pPr>
      <w:r w:rsidRPr="007A7316">
        <w:rPr>
          <w:b/>
          <w:sz w:val="24"/>
          <w:szCs w:val="24"/>
        </w:rPr>
        <w:t>1. Thông tin chung về cơ sở:</w:t>
      </w:r>
    </w:p>
    <w:p w:rsidR="007A7316" w:rsidRPr="007A7316" w:rsidRDefault="007A7316" w:rsidP="007A7316">
      <w:pPr>
        <w:shd w:val="clear" w:color="auto" w:fill="FFFFFF"/>
        <w:spacing w:before="120" w:after="120" w:line="240" w:lineRule="auto"/>
        <w:rPr>
          <w:sz w:val="24"/>
          <w:szCs w:val="24"/>
        </w:rPr>
      </w:pPr>
      <w:r w:rsidRPr="007A7316">
        <w:rPr>
          <w:sz w:val="24"/>
          <w:szCs w:val="24"/>
        </w:rPr>
        <w:t>Tên chủ cơ sở: .............................................................................................................</w:t>
      </w:r>
    </w:p>
    <w:p w:rsidR="007A7316" w:rsidRPr="007A7316" w:rsidRDefault="007A7316" w:rsidP="007A7316">
      <w:pPr>
        <w:shd w:val="clear" w:color="auto" w:fill="FFFFFF"/>
        <w:spacing w:before="120" w:after="120" w:line="240" w:lineRule="auto"/>
        <w:rPr>
          <w:sz w:val="24"/>
          <w:szCs w:val="24"/>
        </w:rPr>
      </w:pPr>
      <w:r w:rsidRPr="007A7316">
        <w:rPr>
          <w:sz w:val="24"/>
          <w:szCs w:val="24"/>
        </w:rPr>
        <w:t>Địa chỉ: ........................................................................................................................</w:t>
      </w:r>
    </w:p>
    <w:p w:rsidR="007A7316" w:rsidRPr="007A7316" w:rsidRDefault="007A7316" w:rsidP="007A7316">
      <w:pPr>
        <w:shd w:val="clear" w:color="auto" w:fill="FFFFFF"/>
        <w:spacing w:before="120" w:after="120" w:line="240" w:lineRule="auto"/>
        <w:rPr>
          <w:sz w:val="24"/>
          <w:szCs w:val="24"/>
        </w:rPr>
      </w:pPr>
      <w:r w:rsidRPr="007A7316">
        <w:rPr>
          <w:sz w:val="24"/>
          <w:szCs w:val="24"/>
        </w:rPr>
        <w:t>Điện thoại:............................ Fax: ........................  E-mail: .......................................</w:t>
      </w:r>
    </w:p>
    <w:p w:rsidR="007A7316" w:rsidRPr="007A7316" w:rsidRDefault="007A7316" w:rsidP="007A7316">
      <w:pPr>
        <w:shd w:val="clear" w:color="auto" w:fill="FFFFFF"/>
        <w:spacing w:before="120" w:after="120" w:line="240" w:lineRule="auto"/>
        <w:rPr>
          <w:sz w:val="24"/>
          <w:szCs w:val="24"/>
        </w:rPr>
      </w:pPr>
      <w:r w:rsidRPr="007A7316">
        <w:rPr>
          <w:sz w:val="24"/>
          <w:szCs w:val="24"/>
        </w:rPr>
        <w:t>Quyết định phê đề án bảo vệ môi trường chi tiết số … ngày ... tháng … năm …. của ...</w:t>
      </w:r>
    </w:p>
    <w:p w:rsidR="007A7316" w:rsidRPr="007A7316" w:rsidRDefault="007A7316" w:rsidP="007A7316">
      <w:pPr>
        <w:shd w:val="clear" w:color="auto" w:fill="FFFFFF"/>
        <w:spacing w:before="120" w:after="120" w:line="240" w:lineRule="auto"/>
        <w:rPr>
          <w:b/>
          <w:sz w:val="24"/>
          <w:szCs w:val="24"/>
        </w:rPr>
      </w:pPr>
      <w:r w:rsidRPr="007A7316">
        <w:rPr>
          <w:b/>
          <w:sz w:val="24"/>
          <w:szCs w:val="24"/>
        </w:rPr>
        <w:t>2. Các công trình/biện pháp bảo vệ môi trường của cơ sở đã hoàn thành</w:t>
      </w:r>
    </w:p>
    <w:p w:rsidR="007A7316" w:rsidRPr="007A7316" w:rsidRDefault="007A7316" w:rsidP="007A7316">
      <w:pPr>
        <w:shd w:val="clear" w:color="auto" w:fill="FFFFFF"/>
        <w:spacing w:before="120" w:after="120" w:line="240" w:lineRule="auto"/>
        <w:rPr>
          <w:sz w:val="24"/>
          <w:szCs w:val="24"/>
        </w:rPr>
      </w:pPr>
      <w:r w:rsidRPr="007A7316">
        <w:rPr>
          <w:sz w:val="24"/>
          <w:szCs w:val="24"/>
        </w:rPr>
        <w:t>2.1. Công trình/biện pháp đã hoàn thành …Ngày hoàn thành…, Ngày đi vào vận hành…</w:t>
      </w:r>
    </w:p>
    <w:p w:rsidR="007A7316" w:rsidRPr="007A7316" w:rsidRDefault="007A7316" w:rsidP="007A7316">
      <w:pPr>
        <w:shd w:val="clear" w:color="auto" w:fill="FFFFFF"/>
        <w:spacing w:before="120" w:after="120" w:line="240" w:lineRule="auto"/>
        <w:rPr>
          <w:sz w:val="24"/>
          <w:szCs w:val="24"/>
        </w:rPr>
      </w:pPr>
      <w:r w:rsidRPr="007A7316">
        <w:rPr>
          <w:sz w:val="24"/>
          <w:szCs w:val="24"/>
        </w:rPr>
        <w:t>2.2. Công trình/biện pháp đã hoàn thành …Ngày hoàn thành…, Ngày đi vào vận hành…</w:t>
      </w:r>
    </w:p>
    <w:p w:rsidR="007A7316" w:rsidRPr="007A7316" w:rsidRDefault="007A7316" w:rsidP="007A7316">
      <w:pPr>
        <w:shd w:val="clear" w:color="auto" w:fill="FFFFFF"/>
        <w:spacing w:before="120" w:after="120" w:line="240" w:lineRule="auto"/>
        <w:rPr>
          <w:b/>
          <w:sz w:val="24"/>
          <w:szCs w:val="24"/>
        </w:rPr>
      </w:pPr>
      <w:r w:rsidRPr="007A7316">
        <w:rPr>
          <w:b/>
          <w:sz w:val="24"/>
          <w:szCs w:val="24"/>
        </w:rPr>
        <w:t>3. Kết quả quan trắc, phân tích các thông số đặc trưng khi vận hành công trình/biện pháp bảo vệ môi trường</w:t>
      </w:r>
    </w:p>
    <w:p w:rsidR="007A7316" w:rsidRPr="007A7316" w:rsidRDefault="007A7316" w:rsidP="007A7316">
      <w:pPr>
        <w:shd w:val="clear" w:color="auto" w:fill="FFFFFF"/>
        <w:spacing w:before="120" w:after="120" w:line="240" w:lineRule="auto"/>
        <w:rPr>
          <w:i/>
          <w:sz w:val="24"/>
          <w:szCs w:val="24"/>
        </w:rPr>
      </w:pPr>
      <w:r w:rsidRPr="007A7316">
        <w:rPr>
          <w:i/>
          <w:sz w:val="24"/>
          <w:szCs w:val="24"/>
        </w:rPr>
        <w:t xml:space="preserve"> (phải đảm bảo đủ các thông số đặc trưng cho chất thải của cơ sở và đã được quy định tại các quy chuẩn kỹ thuật về môi trường tương ứng).</w:t>
      </w:r>
    </w:p>
    <w:p w:rsidR="007A7316" w:rsidRPr="007A7316" w:rsidRDefault="007A7316" w:rsidP="007A7316">
      <w:pPr>
        <w:shd w:val="clear" w:color="auto" w:fill="FFFFFF"/>
        <w:spacing w:before="120" w:after="120" w:line="240" w:lineRule="auto"/>
        <w:rPr>
          <w:b/>
          <w:i/>
          <w:sz w:val="24"/>
          <w:szCs w:val="24"/>
        </w:rPr>
      </w:pPr>
      <w:r w:rsidRPr="007A7316">
        <w:rPr>
          <w:b/>
          <w:sz w:val="24"/>
          <w:szCs w:val="24"/>
        </w:rPr>
        <w:t>4. Các nội dung thay đổi so với đề án bảo vệ môi trường chi tiết đã được phê duyệt</w:t>
      </w:r>
      <w:r w:rsidRPr="007A7316">
        <w:rPr>
          <w:b/>
          <w:i/>
          <w:sz w:val="24"/>
          <w:szCs w:val="24"/>
        </w:rPr>
        <w:t>(nếu có)</w:t>
      </w:r>
    </w:p>
    <w:p w:rsidR="007A7316" w:rsidRPr="007A7316" w:rsidRDefault="007A7316" w:rsidP="007A7316">
      <w:pPr>
        <w:shd w:val="clear" w:color="auto" w:fill="FFFFFF"/>
        <w:spacing w:before="120" w:after="120" w:line="240" w:lineRule="auto"/>
        <w:rPr>
          <w:b/>
          <w:sz w:val="24"/>
          <w:szCs w:val="24"/>
        </w:rPr>
      </w:pPr>
      <w:r w:rsidRPr="007A7316">
        <w:rPr>
          <w:b/>
          <w:sz w:val="24"/>
          <w:szCs w:val="24"/>
        </w:rPr>
        <w:t>5. Hồ sơ kèm theo báo cáo (nếu có)</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4176"/>
        <w:gridCol w:w="4176"/>
      </w:tblGrid>
      <w:tr w:rsidR="007A7316" w:rsidRPr="007A7316" w:rsidTr="002D5251">
        <w:trPr>
          <w:trHeight w:val="1630"/>
          <w:jc w:val="center"/>
        </w:trPr>
        <w:tc>
          <w:tcPr>
            <w:tcW w:w="4003" w:type="dxa"/>
            <w:tcBorders>
              <w:top w:val="nil"/>
              <w:left w:val="nil"/>
              <w:bottom w:val="nil"/>
              <w:right w:val="nil"/>
            </w:tcBorders>
            <w:tcMar>
              <w:top w:w="100" w:type="dxa"/>
              <w:left w:w="100" w:type="dxa"/>
              <w:bottom w:w="100" w:type="dxa"/>
              <w:right w:w="100" w:type="dxa"/>
            </w:tcMar>
          </w:tcPr>
          <w:p w:rsidR="007A7316" w:rsidRPr="007A7316" w:rsidRDefault="007A7316" w:rsidP="007A7316">
            <w:pPr>
              <w:spacing w:before="120" w:after="120" w:line="240" w:lineRule="auto"/>
              <w:rPr>
                <w:b/>
                <w:i/>
                <w:sz w:val="24"/>
                <w:szCs w:val="24"/>
              </w:rPr>
            </w:pPr>
            <w:r w:rsidRPr="007A7316">
              <w:rPr>
                <w:b/>
                <w:sz w:val="24"/>
                <w:szCs w:val="24"/>
              </w:rPr>
              <w:t xml:space="preserve"> </w:t>
            </w:r>
            <w:r w:rsidRPr="007A7316">
              <w:rPr>
                <w:b/>
                <w:i/>
                <w:sz w:val="24"/>
                <w:szCs w:val="24"/>
              </w:rPr>
              <w:t>Nơi nhận:</w:t>
            </w:r>
          </w:p>
          <w:p w:rsidR="007A7316" w:rsidRPr="007A7316" w:rsidRDefault="007A7316" w:rsidP="007A7316">
            <w:pPr>
              <w:spacing w:before="120" w:after="120" w:line="240" w:lineRule="auto"/>
              <w:rPr>
                <w:sz w:val="24"/>
                <w:szCs w:val="24"/>
              </w:rPr>
            </w:pPr>
            <w:r w:rsidRPr="007A7316">
              <w:rPr>
                <w:sz w:val="24"/>
                <w:szCs w:val="24"/>
              </w:rPr>
              <w:t>- Như trên;</w:t>
            </w:r>
          </w:p>
          <w:p w:rsidR="007A7316" w:rsidRPr="007A7316" w:rsidRDefault="007A7316" w:rsidP="007A7316">
            <w:pPr>
              <w:spacing w:before="120" w:after="120" w:line="240" w:lineRule="auto"/>
              <w:rPr>
                <w:sz w:val="24"/>
                <w:szCs w:val="24"/>
              </w:rPr>
            </w:pPr>
            <w:r w:rsidRPr="007A7316">
              <w:rPr>
                <w:sz w:val="24"/>
                <w:szCs w:val="24"/>
              </w:rPr>
              <w:t>- Lưu: …</w:t>
            </w:r>
          </w:p>
        </w:tc>
        <w:tc>
          <w:tcPr>
            <w:tcW w:w="4003" w:type="dxa"/>
            <w:tcBorders>
              <w:top w:val="nil"/>
              <w:left w:val="nil"/>
              <w:bottom w:val="nil"/>
              <w:right w:val="nil"/>
            </w:tcBorders>
            <w:tcMar>
              <w:top w:w="100" w:type="dxa"/>
              <w:left w:w="100" w:type="dxa"/>
              <w:bottom w:w="100" w:type="dxa"/>
              <w:right w:w="100" w:type="dxa"/>
            </w:tcMar>
          </w:tcPr>
          <w:p w:rsidR="007A7316" w:rsidRPr="007A7316" w:rsidRDefault="007A7316" w:rsidP="007A7316">
            <w:pPr>
              <w:spacing w:before="120" w:after="120" w:line="240" w:lineRule="auto"/>
              <w:jc w:val="center"/>
              <w:rPr>
                <w:sz w:val="24"/>
                <w:szCs w:val="24"/>
              </w:rPr>
            </w:pPr>
            <w:r w:rsidRPr="007A7316">
              <w:rPr>
                <w:sz w:val="24"/>
                <w:szCs w:val="24"/>
              </w:rPr>
              <w:t>(4)</w:t>
            </w:r>
          </w:p>
          <w:p w:rsidR="007A7316" w:rsidRPr="007A7316" w:rsidRDefault="007A7316" w:rsidP="007A7316">
            <w:pPr>
              <w:spacing w:before="120" w:after="120" w:line="240" w:lineRule="auto"/>
              <w:jc w:val="center"/>
              <w:rPr>
                <w:sz w:val="24"/>
                <w:szCs w:val="24"/>
              </w:rPr>
            </w:pPr>
            <w:r w:rsidRPr="007A7316">
              <w:rPr>
                <w:sz w:val="24"/>
                <w:szCs w:val="24"/>
              </w:rPr>
              <w:t>(Ký, ghi họ tên, chức danh, đóng dấu)</w:t>
            </w:r>
          </w:p>
        </w:tc>
      </w:tr>
    </w:tbl>
    <w:p w:rsidR="007A7316" w:rsidRPr="007A7316" w:rsidRDefault="007A7316" w:rsidP="007A7316">
      <w:pPr>
        <w:shd w:val="clear" w:color="auto" w:fill="FFFFFF"/>
        <w:spacing w:before="120" w:after="120" w:line="240" w:lineRule="auto"/>
        <w:rPr>
          <w:i/>
          <w:sz w:val="24"/>
          <w:szCs w:val="24"/>
          <w:u w:val="single"/>
        </w:rPr>
      </w:pPr>
      <w:r w:rsidRPr="007A7316">
        <w:rPr>
          <w:i/>
          <w:sz w:val="24"/>
          <w:szCs w:val="24"/>
          <w:u w:val="single"/>
        </w:rPr>
        <w:lastRenderedPageBreak/>
        <w:t>Ghi chú:</w:t>
      </w:r>
    </w:p>
    <w:p w:rsidR="007A7316" w:rsidRPr="007A7316" w:rsidRDefault="007A7316" w:rsidP="007A7316">
      <w:pPr>
        <w:shd w:val="clear" w:color="auto" w:fill="FFFFFF"/>
        <w:spacing w:before="120" w:after="120" w:line="240" w:lineRule="auto"/>
        <w:rPr>
          <w:i/>
          <w:sz w:val="24"/>
          <w:szCs w:val="24"/>
        </w:rPr>
      </w:pPr>
      <w:r w:rsidRPr="007A7316">
        <w:rPr>
          <w:i/>
          <w:sz w:val="24"/>
          <w:szCs w:val="24"/>
        </w:rPr>
        <w:t>(1) Chủ Cơ sở</w:t>
      </w:r>
    </w:p>
    <w:p w:rsidR="007A7316" w:rsidRPr="007A7316" w:rsidRDefault="007A7316" w:rsidP="007A7316">
      <w:pPr>
        <w:shd w:val="clear" w:color="auto" w:fill="FFFFFF"/>
        <w:spacing w:before="120" w:after="120" w:line="240" w:lineRule="auto"/>
        <w:rPr>
          <w:i/>
          <w:sz w:val="24"/>
          <w:szCs w:val="24"/>
        </w:rPr>
      </w:pPr>
      <w:r w:rsidRPr="007A7316">
        <w:rPr>
          <w:i/>
          <w:sz w:val="24"/>
          <w:szCs w:val="24"/>
        </w:rPr>
        <w:t>2) Tên cơ quan thẩm định</w:t>
      </w:r>
    </w:p>
    <w:p w:rsidR="007A7316" w:rsidRPr="007A7316" w:rsidRDefault="007A7316" w:rsidP="007A7316">
      <w:pPr>
        <w:shd w:val="clear" w:color="auto" w:fill="FFFFFF"/>
        <w:spacing w:before="120" w:after="120" w:line="240" w:lineRule="auto"/>
        <w:rPr>
          <w:i/>
          <w:sz w:val="24"/>
          <w:szCs w:val="24"/>
        </w:rPr>
      </w:pPr>
      <w:r w:rsidRPr="007A7316">
        <w:rPr>
          <w:i/>
          <w:sz w:val="24"/>
          <w:szCs w:val="24"/>
        </w:rPr>
        <w:t>(3) Tên của Cơ sở</w:t>
      </w:r>
    </w:p>
    <w:p w:rsidR="007A7316" w:rsidRPr="007A7316" w:rsidRDefault="007A7316" w:rsidP="007A7316">
      <w:pPr>
        <w:shd w:val="clear" w:color="auto" w:fill="FFFFFF"/>
        <w:spacing w:before="120" w:after="120" w:line="240" w:lineRule="auto"/>
        <w:rPr>
          <w:i/>
          <w:sz w:val="24"/>
          <w:szCs w:val="24"/>
        </w:rPr>
      </w:pPr>
      <w:r w:rsidRPr="007A7316">
        <w:rPr>
          <w:i/>
          <w:sz w:val="24"/>
          <w:szCs w:val="24"/>
        </w:rPr>
        <w:t>(4) Đại diện có thẩm quyền của cơ sở.</w:t>
      </w:r>
    </w:p>
    <w:p w:rsidR="00F04FBE" w:rsidRPr="007A7316" w:rsidRDefault="007A7316" w:rsidP="007A7316">
      <w:pPr>
        <w:spacing w:before="120" w:after="120" w:line="240" w:lineRule="auto"/>
        <w:rPr>
          <w:sz w:val="24"/>
          <w:szCs w:val="24"/>
        </w:rPr>
      </w:pPr>
      <w:bookmarkStart w:id="0" w:name="_heading=h.v3p0ad1eg4ry" w:colFirst="0" w:colLast="0"/>
      <w:bookmarkEnd w:id="0"/>
      <w:r w:rsidRPr="007A7316">
        <w:rPr>
          <w:sz w:val="24"/>
          <w:szCs w:val="24"/>
        </w:rPr>
        <w:t xml:space="preserve"> </w:t>
      </w:r>
    </w:p>
    <w:sectPr w:rsidR="00F04FBE" w:rsidRPr="007A7316"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3A9" w:rsidRDefault="006D33A9" w:rsidP="004703B8">
      <w:pPr>
        <w:spacing w:after="0" w:line="240" w:lineRule="auto"/>
      </w:pPr>
      <w:r>
        <w:separator/>
      </w:r>
    </w:p>
  </w:endnote>
  <w:endnote w:type="continuationSeparator" w:id="0">
    <w:p w:rsidR="006D33A9" w:rsidRDefault="006D33A9"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E20" w:rsidRDefault="009B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9B0E20" w:rsidRDefault="004703B8" w:rsidP="009B0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E20" w:rsidRDefault="009B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3A9" w:rsidRDefault="006D33A9" w:rsidP="004703B8">
      <w:pPr>
        <w:spacing w:after="0" w:line="240" w:lineRule="auto"/>
      </w:pPr>
      <w:r>
        <w:separator/>
      </w:r>
    </w:p>
  </w:footnote>
  <w:footnote w:type="continuationSeparator" w:id="0">
    <w:p w:rsidR="006D33A9" w:rsidRDefault="006D33A9"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E20" w:rsidRDefault="009B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E20" w:rsidRPr="009B0E20" w:rsidRDefault="009B0E20" w:rsidP="009B0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E20" w:rsidRDefault="009B0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2E38FC"/>
    <w:rsid w:val="003A4223"/>
    <w:rsid w:val="003D3564"/>
    <w:rsid w:val="003F3152"/>
    <w:rsid w:val="004703B8"/>
    <w:rsid w:val="0047155C"/>
    <w:rsid w:val="0053597E"/>
    <w:rsid w:val="00613FB5"/>
    <w:rsid w:val="00686BDF"/>
    <w:rsid w:val="006D33A9"/>
    <w:rsid w:val="00720AFE"/>
    <w:rsid w:val="0072111F"/>
    <w:rsid w:val="007404AB"/>
    <w:rsid w:val="007914EE"/>
    <w:rsid w:val="007A70D3"/>
    <w:rsid w:val="007A7316"/>
    <w:rsid w:val="00860699"/>
    <w:rsid w:val="008F3CA3"/>
    <w:rsid w:val="0096432D"/>
    <w:rsid w:val="009B0E20"/>
    <w:rsid w:val="009D25DA"/>
    <w:rsid w:val="00A977CA"/>
    <w:rsid w:val="00AC1BC5"/>
    <w:rsid w:val="00B26EEE"/>
    <w:rsid w:val="00B84B1A"/>
    <w:rsid w:val="00D046CA"/>
    <w:rsid w:val="00D32C7C"/>
    <w:rsid w:val="00D569AD"/>
    <w:rsid w:val="00DC6538"/>
    <w:rsid w:val="00E17C3F"/>
    <w:rsid w:val="00EA03F7"/>
    <w:rsid w:val="00EB1AD7"/>
    <w:rsid w:val="00F0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customStyle="1" w:styleId="TableGrid1">
    <w:name w:val="Table Grid1"/>
    <w:basedOn w:val="TableNormal"/>
    <w:next w:val="TableGrid"/>
    <w:rsid w:val="00EB1AD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2021-08-06T15:37:00Z</dcterms:created>
  <dcterms:modified xsi:type="dcterms:W3CDTF">2022-09-12T04:21:00Z</dcterms:modified>
</cp:coreProperties>
</file>