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9AD" w:rsidRPr="00D569AD" w:rsidRDefault="00D569AD" w:rsidP="00D569AD">
      <w:pPr>
        <w:shd w:val="clear" w:color="auto" w:fill="FFFFFF"/>
        <w:spacing w:before="120" w:after="120" w:line="240" w:lineRule="auto"/>
        <w:jc w:val="center"/>
        <w:rPr>
          <w:rFonts w:cs="Times New Roman"/>
          <w:color w:val="000000"/>
          <w:sz w:val="24"/>
          <w:szCs w:val="24"/>
        </w:rPr>
      </w:pPr>
      <w:bookmarkStart w:id="0" w:name="loai_3"/>
      <w:r w:rsidRPr="00D569AD">
        <w:rPr>
          <w:rFonts w:cs="Times New Roman"/>
          <w:b/>
          <w:bCs/>
          <w:color w:val="000000"/>
          <w:sz w:val="24"/>
          <w:szCs w:val="24"/>
          <w:lang w:val="vi-VN"/>
        </w:rPr>
        <w:t>Phụ lục 2</w:t>
      </w:r>
      <w:bookmarkEnd w:id="0"/>
    </w:p>
    <w:p w:rsidR="00D569AD" w:rsidRPr="00D569AD" w:rsidRDefault="00D569AD" w:rsidP="00D569AD">
      <w:pPr>
        <w:shd w:val="clear" w:color="auto" w:fill="FFFFFF"/>
        <w:spacing w:before="120" w:after="120" w:line="240" w:lineRule="auto"/>
        <w:jc w:val="center"/>
        <w:rPr>
          <w:rFonts w:cs="Times New Roman"/>
          <w:color w:val="000000"/>
          <w:sz w:val="24"/>
          <w:szCs w:val="24"/>
        </w:rPr>
      </w:pPr>
      <w:r w:rsidRPr="00D569AD">
        <w:rPr>
          <w:rFonts w:cs="Times New Roman"/>
          <w:i/>
          <w:iCs/>
          <w:color w:val="000000"/>
          <w:sz w:val="24"/>
          <w:szCs w:val="24"/>
          <w:lang w:val="vi-VN"/>
        </w:rPr>
        <w:t>(Ban hành kèm theo Thông tư số 04/2014/TT-BXD ngày 22 tháng 4 năm 2014 của Bộ Xây dựng)</w:t>
      </w:r>
    </w:p>
    <w:p w:rsidR="00D569AD" w:rsidRPr="00D569AD" w:rsidRDefault="00D569AD" w:rsidP="00D569AD">
      <w:pPr>
        <w:shd w:val="clear" w:color="auto" w:fill="FFFFFF"/>
        <w:spacing w:before="120" w:after="120" w:line="240" w:lineRule="auto"/>
        <w:jc w:val="center"/>
        <w:rPr>
          <w:rFonts w:cs="Times New Roman"/>
          <w:color w:val="000000"/>
          <w:sz w:val="24"/>
          <w:szCs w:val="24"/>
        </w:rPr>
      </w:pPr>
      <w:r w:rsidRPr="00D569AD">
        <w:rPr>
          <w:rFonts w:cs="Times New Roman"/>
          <w:b/>
          <w:bCs/>
          <w:color w:val="000000"/>
          <w:sz w:val="24"/>
          <w:szCs w:val="24"/>
          <w:lang w:val="vi-VN"/>
        </w:rPr>
        <w:t>CỘNG HÒA XÃ HỘI CHỦ NGHĨA VIỆT NAM</w:t>
      </w:r>
      <w:r w:rsidRPr="00D569AD">
        <w:rPr>
          <w:rFonts w:cs="Times New Roman"/>
          <w:color w:val="000000"/>
          <w:sz w:val="24"/>
          <w:szCs w:val="24"/>
          <w:lang w:val="vi-VN"/>
        </w:rPr>
        <w:br/>
      </w:r>
      <w:r w:rsidRPr="00D569AD">
        <w:rPr>
          <w:rFonts w:cs="Times New Roman"/>
          <w:b/>
          <w:bCs/>
          <w:color w:val="000000"/>
          <w:sz w:val="24"/>
          <w:szCs w:val="24"/>
          <w:lang w:val="vi-VN"/>
        </w:rPr>
        <w:t>Độc lập - Tự do - Hạnh phúc</w:t>
      </w:r>
      <w:r w:rsidRPr="00D569AD">
        <w:rPr>
          <w:rFonts w:cs="Times New Roman"/>
          <w:b/>
          <w:bCs/>
          <w:color w:val="000000"/>
          <w:sz w:val="24"/>
          <w:szCs w:val="24"/>
          <w:lang w:val="vi-VN"/>
        </w:rPr>
        <w:br/>
        <w:t>------------------------</w:t>
      </w:r>
    </w:p>
    <w:p w:rsidR="00D569AD" w:rsidRPr="00D569AD" w:rsidRDefault="00D569AD" w:rsidP="00D569AD">
      <w:pPr>
        <w:shd w:val="clear" w:color="auto" w:fill="FFFFFF"/>
        <w:spacing w:before="120" w:after="120" w:line="240" w:lineRule="auto"/>
        <w:jc w:val="right"/>
        <w:rPr>
          <w:rFonts w:cs="Times New Roman"/>
          <w:color w:val="000000"/>
          <w:sz w:val="24"/>
          <w:szCs w:val="24"/>
        </w:rPr>
      </w:pPr>
      <w:r w:rsidRPr="00D569AD">
        <w:rPr>
          <w:rFonts w:cs="Times New Roman"/>
          <w:i/>
          <w:iCs/>
          <w:color w:val="000000"/>
          <w:sz w:val="24"/>
          <w:szCs w:val="24"/>
          <w:lang w:val="vi-VN"/>
        </w:rPr>
        <w:t>……….., ngày …… tháng ……. năm 20….</w:t>
      </w:r>
    </w:p>
    <w:p w:rsidR="00D569AD" w:rsidRPr="00D569AD" w:rsidRDefault="00D569AD" w:rsidP="00D569AD">
      <w:pPr>
        <w:shd w:val="clear" w:color="auto" w:fill="FFFFFF"/>
        <w:spacing w:before="120" w:after="120" w:line="240" w:lineRule="auto"/>
        <w:jc w:val="center"/>
        <w:rPr>
          <w:rFonts w:cs="Times New Roman"/>
          <w:color w:val="000000"/>
          <w:sz w:val="24"/>
          <w:szCs w:val="24"/>
        </w:rPr>
      </w:pPr>
      <w:bookmarkStart w:id="1" w:name="loai_3_name"/>
      <w:r w:rsidRPr="00D569AD">
        <w:rPr>
          <w:rFonts w:cs="Times New Roman"/>
          <w:b/>
          <w:bCs/>
          <w:color w:val="000000"/>
          <w:sz w:val="24"/>
          <w:szCs w:val="24"/>
          <w:lang w:val="vi-VN"/>
        </w:rPr>
        <w:t>THÔNG TIN ĐĂNG KÝ CÔNG BỐ</w:t>
      </w:r>
      <w:r w:rsidRPr="00D569AD">
        <w:rPr>
          <w:rFonts w:cs="Times New Roman"/>
          <w:b/>
          <w:bCs/>
          <w:color w:val="000000"/>
          <w:sz w:val="24"/>
          <w:szCs w:val="24"/>
          <w:lang w:val="vi-VN"/>
        </w:rPr>
        <w:br/>
        <w:t>TỔ CHỨC GIÁM ĐỊNH TƯ PHÁP XÂY DỰNG THEO VỤ VIỆC/ VĂN PHÒNG GIÁM ĐỊNH TƯ PHÁP XÂY DỰNG</w:t>
      </w:r>
      <w:bookmarkEnd w:id="1"/>
    </w:p>
    <w:p w:rsidR="00D569AD" w:rsidRPr="00D569AD" w:rsidRDefault="00D569AD" w:rsidP="00D569AD">
      <w:pPr>
        <w:shd w:val="clear" w:color="auto" w:fill="FFFFFF"/>
        <w:spacing w:before="120" w:after="120" w:line="240" w:lineRule="auto"/>
        <w:jc w:val="center"/>
        <w:rPr>
          <w:rFonts w:cs="Times New Roman"/>
          <w:color w:val="000000"/>
          <w:sz w:val="24"/>
          <w:szCs w:val="24"/>
        </w:rPr>
      </w:pPr>
      <w:r w:rsidRPr="00D569AD">
        <w:rPr>
          <w:rFonts w:cs="Times New Roman"/>
          <w:color w:val="000000"/>
          <w:sz w:val="24"/>
          <w:szCs w:val="24"/>
          <w:lang w:val="vi-VN"/>
        </w:rPr>
        <w:t>Kính gửi: ………</w:t>
      </w:r>
      <w:r w:rsidRPr="00D569AD">
        <w:rPr>
          <w:rFonts w:cs="Times New Roman"/>
          <w:color w:val="000000"/>
          <w:sz w:val="24"/>
          <w:szCs w:val="24"/>
          <w:vertAlign w:val="superscript"/>
          <w:lang w:val="vi-VN"/>
        </w:rPr>
        <w:t>(1)</w:t>
      </w:r>
      <w:r w:rsidRPr="00D569AD">
        <w:rPr>
          <w:rFonts w:cs="Times New Roman"/>
          <w:color w:val="000000"/>
          <w:sz w:val="24"/>
          <w:szCs w:val="24"/>
          <w:lang w:val="vi-VN"/>
        </w:rPr>
        <w:t>……………</w:t>
      </w:r>
    </w:p>
    <w:p w:rsidR="00D569AD" w:rsidRPr="00D569AD" w:rsidRDefault="00D569AD" w:rsidP="00D569AD">
      <w:pPr>
        <w:shd w:val="clear" w:color="auto" w:fill="FFFFFF"/>
        <w:spacing w:before="120" w:after="120" w:line="240" w:lineRule="auto"/>
        <w:rPr>
          <w:rFonts w:cs="Times New Roman"/>
          <w:color w:val="000000"/>
          <w:sz w:val="24"/>
          <w:szCs w:val="24"/>
        </w:rPr>
      </w:pPr>
      <w:r w:rsidRPr="00D569AD">
        <w:rPr>
          <w:rFonts w:cs="Times New Roman"/>
          <w:color w:val="000000"/>
          <w:sz w:val="24"/>
          <w:szCs w:val="24"/>
          <w:lang w:val="vi-VN"/>
        </w:rPr>
        <w:t>1. Tên tổ chức:.................……................................................................................</w:t>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lang w:val="vi-VN"/>
        </w:rPr>
        <w:t xml:space="preserve">2. Địa chỉ trụ sở chính: </w:t>
      </w:r>
      <w:r w:rsidRPr="00D569AD">
        <w:rPr>
          <w:rFonts w:cs="Times New Roman"/>
          <w:color w:val="000000"/>
          <w:sz w:val="24"/>
          <w:szCs w:val="24"/>
          <w:lang w:val="vi-VN"/>
        </w:rPr>
        <w:tab/>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lang w:val="vi-VN"/>
        </w:rPr>
        <w:t xml:space="preserve">Số điện thoại: </w:t>
      </w:r>
      <w:r w:rsidRPr="00D569AD">
        <w:rPr>
          <w:rFonts w:cs="Times New Roman"/>
          <w:color w:val="000000"/>
          <w:sz w:val="24"/>
          <w:szCs w:val="24"/>
          <w:lang w:val="vi-VN"/>
        </w:rPr>
        <w:tab/>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lang w:val="vi-VN"/>
        </w:rPr>
        <w:t xml:space="preserve">Số fax: </w:t>
      </w:r>
      <w:r w:rsidRPr="00D569AD">
        <w:rPr>
          <w:rFonts w:cs="Times New Roman"/>
          <w:color w:val="000000"/>
          <w:sz w:val="24"/>
          <w:szCs w:val="24"/>
          <w:lang w:val="vi-VN"/>
        </w:rPr>
        <w:tab/>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lang w:val="vi-VN"/>
        </w:rPr>
        <w:t xml:space="preserve">Email: </w:t>
      </w:r>
      <w:r w:rsidRPr="00D569AD">
        <w:rPr>
          <w:rFonts w:cs="Times New Roman"/>
          <w:color w:val="000000"/>
          <w:sz w:val="24"/>
          <w:szCs w:val="24"/>
          <w:lang w:val="vi-VN"/>
        </w:rPr>
        <w:tab/>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lang w:val="vi-VN"/>
        </w:rPr>
        <w:t xml:space="preserve">Website (nếu có): </w:t>
      </w:r>
      <w:r w:rsidRPr="00D569AD">
        <w:rPr>
          <w:rFonts w:cs="Times New Roman"/>
          <w:color w:val="000000"/>
          <w:sz w:val="24"/>
          <w:szCs w:val="24"/>
          <w:lang w:val="vi-VN"/>
        </w:rPr>
        <w:tab/>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lang w:val="vi-VN"/>
        </w:rPr>
        <w:t>3. Địa chỉ Văn phòng đại diện, Văn phòng chi nhánh (nếu có):</w:t>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lang w:val="vi-VN"/>
        </w:rPr>
        <w:t>4. Quyết định thành lập:</w:t>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lang w:val="vi-VN"/>
        </w:rPr>
        <w:t xml:space="preserve">Số: .................., ngày cấp: ................, cơ quan cấp: </w:t>
      </w:r>
      <w:r w:rsidRPr="00D569AD">
        <w:rPr>
          <w:rFonts w:cs="Times New Roman"/>
          <w:color w:val="000000"/>
          <w:sz w:val="24"/>
          <w:szCs w:val="24"/>
          <w:lang w:val="vi-VN"/>
        </w:rPr>
        <w:tab/>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lang w:val="vi-VN"/>
        </w:rPr>
        <w:t>5. Giấy chứng nhận đăng ký kinh doanh/Giấy đăng ký hoạt động:</w:t>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lang w:val="vi-VN"/>
        </w:rPr>
        <w:t xml:space="preserve">Số: .................., ngày cấp: ................, cơ quan cấp: </w:t>
      </w:r>
      <w:r w:rsidRPr="00D569AD">
        <w:rPr>
          <w:rFonts w:cs="Times New Roman"/>
          <w:color w:val="000000"/>
          <w:sz w:val="24"/>
          <w:szCs w:val="24"/>
          <w:lang w:val="vi-VN"/>
        </w:rPr>
        <w:tab/>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lang w:val="vi-VN"/>
        </w:rPr>
        <w:t>6. Đăng ký nội dung giám định tư pháp xây dựng:</w:t>
      </w:r>
    </w:p>
    <w:tbl>
      <w:tblPr>
        <w:tblW w:w="5000" w:type="pct"/>
        <w:jc w:val="center"/>
        <w:shd w:val="clear" w:color="auto" w:fill="FFFFFF"/>
        <w:tblLayout w:type="fixed"/>
        <w:tblCellMar>
          <w:left w:w="0" w:type="dxa"/>
          <w:right w:w="0" w:type="dxa"/>
        </w:tblCellMar>
        <w:tblLook w:val="04A0" w:firstRow="1" w:lastRow="0" w:firstColumn="1" w:lastColumn="0" w:noHBand="0" w:noVBand="1"/>
      </w:tblPr>
      <w:tblGrid>
        <w:gridCol w:w="440"/>
        <w:gridCol w:w="5670"/>
        <w:gridCol w:w="810"/>
        <w:gridCol w:w="1412"/>
      </w:tblGrid>
      <w:tr w:rsidR="00D569AD" w:rsidRPr="00D569AD" w:rsidTr="00951D6A">
        <w:trPr>
          <w:jc w:val="center"/>
        </w:trPr>
        <w:tc>
          <w:tcPr>
            <w:tcW w:w="440" w:type="dxa"/>
            <w:tcBorders>
              <w:top w:val="single" w:sz="8" w:space="0" w:color="auto"/>
              <w:left w:val="single" w:sz="8" w:space="0" w:color="auto"/>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b/>
                <w:bCs/>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b/>
                <w:bCs/>
                <w:color w:val="000000"/>
                <w:sz w:val="24"/>
                <w:szCs w:val="24"/>
              </w:rPr>
              <w:t>Nội dung giám định</w:t>
            </w:r>
          </w:p>
        </w:tc>
        <w:tc>
          <w:tcPr>
            <w:tcW w:w="810" w:type="dxa"/>
            <w:tcBorders>
              <w:top w:val="single" w:sz="8" w:space="0" w:color="auto"/>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b/>
                <w:bCs/>
                <w:color w:val="000000"/>
                <w:sz w:val="24"/>
                <w:szCs w:val="24"/>
              </w:rPr>
              <w:t>Đăng ký</w:t>
            </w:r>
          </w:p>
        </w:tc>
        <w:tc>
          <w:tcPr>
            <w:tcW w:w="1412" w:type="dxa"/>
            <w:tcBorders>
              <w:top w:val="single" w:sz="8" w:space="0" w:color="auto"/>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b/>
                <w:bCs/>
                <w:color w:val="000000"/>
                <w:sz w:val="24"/>
                <w:szCs w:val="24"/>
              </w:rPr>
              <w:t>Loại công trình</w:t>
            </w:r>
          </w:p>
        </w:tc>
      </w:tr>
      <w:tr w:rsidR="00D569AD" w:rsidRPr="00D569AD" w:rsidTr="00951D6A">
        <w:trPr>
          <w:jc w:val="center"/>
        </w:trPr>
        <w:tc>
          <w:tcPr>
            <w:tcW w:w="440" w:type="dxa"/>
            <w:tcBorders>
              <w:top w:val="nil"/>
              <w:left w:val="single" w:sz="8" w:space="0" w:color="auto"/>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1</w:t>
            </w:r>
          </w:p>
        </w:tc>
        <w:tc>
          <w:tcPr>
            <w:tcW w:w="5670"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shd w:val="clear" w:color="auto" w:fill="FFFFFF"/>
              </w:rPr>
              <w:t>Giám định tư pháp về sự tuân thủ các quy định của pháp luật trong hoạt động đầu tư xây dựng</w:t>
            </w:r>
          </w:p>
        </w:tc>
        <w:tc>
          <w:tcPr>
            <w:tcW w:w="810" w:type="dxa"/>
            <w:tcBorders>
              <w:top w:val="nil"/>
              <w:left w:val="nil"/>
              <w:bottom w:val="single" w:sz="8" w:space="0" w:color="auto"/>
              <w:right w:val="single" w:sz="8" w:space="0" w:color="auto"/>
            </w:tcBorders>
            <w:shd w:val="clear" w:color="auto" w:fill="FFFFFF"/>
            <w:vAlign w:val="center"/>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sym w:font="Wingdings 2" w:char="F0A3"/>
            </w:r>
          </w:p>
        </w:tc>
        <w:tc>
          <w:tcPr>
            <w:tcW w:w="1412"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rPr>
              <w:t> </w:t>
            </w:r>
          </w:p>
        </w:tc>
      </w:tr>
      <w:tr w:rsidR="00D569AD" w:rsidRPr="00D569AD" w:rsidTr="00951D6A">
        <w:trPr>
          <w:jc w:val="center"/>
        </w:trPr>
        <w:tc>
          <w:tcPr>
            <w:tcW w:w="440" w:type="dxa"/>
            <w:tcBorders>
              <w:top w:val="nil"/>
              <w:left w:val="single" w:sz="8" w:space="0" w:color="auto"/>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2</w:t>
            </w:r>
          </w:p>
        </w:tc>
        <w:tc>
          <w:tcPr>
            <w:tcW w:w="5670"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shd w:val="clear" w:color="auto" w:fill="FFFFFF"/>
              </w:rPr>
              <w:t>Giám định tư pháp về chất lượng khảo sát xây dựng, thiết kế xây dựng công trình</w:t>
            </w:r>
          </w:p>
        </w:tc>
        <w:tc>
          <w:tcPr>
            <w:tcW w:w="810" w:type="dxa"/>
            <w:tcBorders>
              <w:top w:val="nil"/>
              <w:left w:val="nil"/>
              <w:bottom w:val="single" w:sz="8" w:space="0" w:color="auto"/>
              <w:right w:val="single" w:sz="8" w:space="0" w:color="auto"/>
            </w:tcBorders>
            <w:shd w:val="clear" w:color="auto" w:fill="FFFFFF"/>
            <w:vAlign w:val="center"/>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sym w:font="Wingdings 2" w:char="F0A3"/>
            </w:r>
          </w:p>
        </w:tc>
        <w:tc>
          <w:tcPr>
            <w:tcW w:w="1412"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rPr>
              <w:t> </w:t>
            </w:r>
          </w:p>
        </w:tc>
      </w:tr>
      <w:tr w:rsidR="00D569AD" w:rsidRPr="00D569AD" w:rsidTr="00951D6A">
        <w:trPr>
          <w:jc w:val="center"/>
        </w:trPr>
        <w:tc>
          <w:tcPr>
            <w:tcW w:w="440" w:type="dxa"/>
            <w:tcBorders>
              <w:top w:val="nil"/>
              <w:left w:val="single" w:sz="8" w:space="0" w:color="auto"/>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3</w:t>
            </w:r>
          </w:p>
        </w:tc>
        <w:tc>
          <w:tcPr>
            <w:tcW w:w="5670"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shd w:val="clear" w:color="auto" w:fill="FFFFFF"/>
              </w:rPr>
              <w:t>Giám định tư pháp về chất lượng bộ phận công trình xây dựng, công trình xây dựng và sự cố công trình xây dựng.</w:t>
            </w:r>
          </w:p>
        </w:tc>
        <w:tc>
          <w:tcPr>
            <w:tcW w:w="810" w:type="dxa"/>
            <w:tcBorders>
              <w:top w:val="nil"/>
              <w:left w:val="nil"/>
              <w:bottom w:val="single" w:sz="8" w:space="0" w:color="auto"/>
              <w:right w:val="single" w:sz="8" w:space="0" w:color="auto"/>
            </w:tcBorders>
            <w:shd w:val="clear" w:color="auto" w:fill="FFFFFF"/>
            <w:vAlign w:val="center"/>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sym w:font="Wingdings 2" w:char="F0A3"/>
            </w:r>
          </w:p>
        </w:tc>
        <w:tc>
          <w:tcPr>
            <w:tcW w:w="1412"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rPr>
              <w:t> </w:t>
            </w:r>
          </w:p>
        </w:tc>
      </w:tr>
      <w:tr w:rsidR="00D569AD" w:rsidRPr="00D569AD" w:rsidTr="00951D6A">
        <w:trPr>
          <w:jc w:val="center"/>
        </w:trPr>
        <w:tc>
          <w:tcPr>
            <w:tcW w:w="440" w:type="dxa"/>
            <w:tcBorders>
              <w:top w:val="nil"/>
              <w:left w:val="single" w:sz="8" w:space="0" w:color="auto"/>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4</w:t>
            </w:r>
          </w:p>
        </w:tc>
        <w:tc>
          <w:tcPr>
            <w:tcW w:w="5670"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shd w:val="clear" w:color="auto" w:fill="FFFFFF"/>
              </w:rPr>
              <w:t>Giám định tư pháp về chất lượng vật liệu, sản phẩm xây dựng, thiết bị công trình.</w:t>
            </w:r>
          </w:p>
        </w:tc>
        <w:tc>
          <w:tcPr>
            <w:tcW w:w="810" w:type="dxa"/>
            <w:tcBorders>
              <w:top w:val="nil"/>
              <w:left w:val="nil"/>
              <w:bottom w:val="single" w:sz="8" w:space="0" w:color="auto"/>
              <w:right w:val="single" w:sz="8" w:space="0" w:color="auto"/>
            </w:tcBorders>
            <w:shd w:val="clear" w:color="auto" w:fill="FFFFFF"/>
            <w:vAlign w:val="center"/>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sym w:font="Wingdings 2" w:char="F0A3"/>
            </w:r>
          </w:p>
        </w:tc>
        <w:tc>
          <w:tcPr>
            <w:tcW w:w="1412"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rPr>
              <w:t> </w:t>
            </w:r>
          </w:p>
        </w:tc>
      </w:tr>
      <w:tr w:rsidR="00D569AD" w:rsidRPr="00D569AD" w:rsidTr="00951D6A">
        <w:trPr>
          <w:jc w:val="center"/>
        </w:trPr>
        <w:tc>
          <w:tcPr>
            <w:tcW w:w="440" w:type="dxa"/>
            <w:tcBorders>
              <w:top w:val="nil"/>
              <w:left w:val="single" w:sz="8" w:space="0" w:color="auto"/>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5</w:t>
            </w:r>
          </w:p>
        </w:tc>
        <w:tc>
          <w:tcPr>
            <w:tcW w:w="5670"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shd w:val="clear" w:color="auto" w:fill="FFFFFF"/>
              </w:rPr>
              <w:t>Giám định tư pháp về chi phí đầu tư xây dựng công trình, giá trị công trình và các chi phí khác có liên quan</w:t>
            </w:r>
          </w:p>
        </w:tc>
        <w:tc>
          <w:tcPr>
            <w:tcW w:w="810" w:type="dxa"/>
            <w:tcBorders>
              <w:top w:val="nil"/>
              <w:left w:val="nil"/>
              <w:bottom w:val="single" w:sz="8" w:space="0" w:color="auto"/>
              <w:right w:val="single" w:sz="8" w:space="0" w:color="auto"/>
            </w:tcBorders>
            <w:shd w:val="clear" w:color="auto" w:fill="FFFFFF"/>
            <w:vAlign w:val="center"/>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sym w:font="Wingdings 2" w:char="F0A3"/>
            </w:r>
          </w:p>
        </w:tc>
        <w:tc>
          <w:tcPr>
            <w:tcW w:w="1412"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rPr>
              <w:t> </w:t>
            </w:r>
          </w:p>
        </w:tc>
      </w:tr>
    </w:tbl>
    <w:p w:rsidR="00D569AD" w:rsidRPr="00D569AD" w:rsidRDefault="00D569AD" w:rsidP="00D569AD">
      <w:pPr>
        <w:shd w:val="clear" w:color="auto" w:fill="FFFFFF"/>
        <w:spacing w:before="120" w:after="120" w:line="240" w:lineRule="auto"/>
        <w:rPr>
          <w:rFonts w:cs="Times New Roman"/>
          <w:color w:val="000000"/>
          <w:sz w:val="24"/>
          <w:szCs w:val="24"/>
        </w:rPr>
      </w:pPr>
      <w:r w:rsidRPr="00D569AD">
        <w:rPr>
          <w:rFonts w:cs="Times New Roman"/>
          <w:color w:val="000000"/>
          <w:sz w:val="24"/>
          <w:szCs w:val="24"/>
          <w:lang w:val="vi-VN"/>
        </w:rPr>
        <w:lastRenderedPageBreak/>
        <w:t>7. Thông tin về nhân sự liên quan đến nội dung đăng ký giám định tư pháp xây dựng:</w:t>
      </w:r>
    </w:p>
    <w:p w:rsidR="00D569AD" w:rsidRPr="00D569AD" w:rsidRDefault="00D569AD" w:rsidP="00D569AD">
      <w:pPr>
        <w:shd w:val="clear" w:color="auto" w:fill="FFFFFF"/>
        <w:spacing w:before="120" w:after="120" w:line="240" w:lineRule="auto"/>
        <w:rPr>
          <w:rFonts w:cs="Times New Roman"/>
          <w:color w:val="000000"/>
          <w:sz w:val="24"/>
          <w:szCs w:val="24"/>
        </w:rPr>
      </w:pPr>
      <w:r w:rsidRPr="00D569AD">
        <w:rPr>
          <w:rFonts w:cs="Times New Roman"/>
          <w:color w:val="000000"/>
          <w:sz w:val="24"/>
          <w:szCs w:val="24"/>
          <w:lang w:val="vi-VN"/>
        </w:rPr>
        <w:t>a) Số lượng cán bộ, công nhân viên của tổ chức/Văn phòng giám định (chỉ tính người tham gia nộp BHXH) thực hiện công việc liên quan đến hoạt động tư vấn xây dựng:</w:t>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lang w:val="vi-VN"/>
        </w:rPr>
        <w:t xml:space="preserve">- Tổng số nhân sự: </w:t>
      </w:r>
      <w:r w:rsidRPr="00D569AD">
        <w:rPr>
          <w:rFonts w:cs="Times New Roman"/>
          <w:color w:val="000000"/>
          <w:sz w:val="24"/>
          <w:szCs w:val="24"/>
          <w:lang w:val="vi-VN"/>
        </w:rPr>
        <w:tab/>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lang w:val="vi-VN"/>
        </w:rPr>
        <w:t xml:space="preserve">- Tổng số giám định viên tư pháp xây dựng (nếu có): </w:t>
      </w:r>
      <w:r w:rsidRPr="00D569AD">
        <w:rPr>
          <w:rFonts w:cs="Times New Roman"/>
          <w:color w:val="000000"/>
          <w:sz w:val="24"/>
          <w:szCs w:val="24"/>
          <w:lang w:val="vi-VN"/>
        </w:rPr>
        <w:tab/>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lang w:val="vi-VN"/>
        </w:rPr>
        <w:t>- Tổng số người có trình độ đại học trở lên và có chứng chỉ, chứng nhận bồi dưỡng nghiệp vụ: …………………………………………………………………………... trong đó tổng số người có năng lực chủ trì trên 10 năm kinh nghiệm theo loại công trình </w:t>
      </w:r>
      <w:r w:rsidRPr="00D569AD">
        <w:rPr>
          <w:rFonts w:cs="Times New Roman"/>
          <w:i/>
          <w:iCs/>
          <w:color w:val="000000"/>
          <w:sz w:val="24"/>
          <w:szCs w:val="24"/>
          <w:lang w:val="vi-VN"/>
        </w:rPr>
        <w:t>(dân dụng, công nghiệp, giao thông, nông nghiệp và phát triển nông thôn và hạ tầng kỹ thuật)</w:t>
      </w:r>
      <w:r w:rsidRPr="00D569AD">
        <w:rPr>
          <w:rFonts w:cs="Times New Roman"/>
          <w:color w:val="000000"/>
          <w:sz w:val="24"/>
          <w:szCs w:val="24"/>
          <w:lang w:val="vi-VN"/>
        </w:rPr>
        <w:t xml:space="preserve">: </w:t>
      </w:r>
      <w:r w:rsidRPr="00D569AD">
        <w:rPr>
          <w:rFonts w:cs="Times New Roman"/>
          <w:color w:val="000000"/>
          <w:sz w:val="24"/>
          <w:szCs w:val="24"/>
          <w:lang w:val="vi-VN"/>
        </w:rPr>
        <w:tab/>
      </w:r>
    </w:p>
    <w:p w:rsidR="00D569AD" w:rsidRPr="00D569AD" w:rsidRDefault="00D569AD" w:rsidP="00D569AD">
      <w:pPr>
        <w:shd w:val="clear" w:color="auto" w:fill="FFFFFF"/>
        <w:spacing w:before="120" w:after="120" w:line="240" w:lineRule="auto"/>
        <w:rPr>
          <w:rFonts w:cs="Times New Roman"/>
          <w:color w:val="000000"/>
          <w:sz w:val="24"/>
          <w:szCs w:val="24"/>
        </w:rPr>
      </w:pPr>
      <w:r w:rsidRPr="00D569AD">
        <w:rPr>
          <w:rFonts w:cs="Times New Roman"/>
          <w:color w:val="000000"/>
          <w:sz w:val="24"/>
          <w:szCs w:val="24"/>
          <w:lang w:val="vi-VN"/>
        </w:rPr>
        <w:t>- Danh sách các cán bộ chuyên môn:</w:t>
      </w:r>
    </w:p>
    <w:tbl>
      <w:tblPr>
        <w:tblW w:w="5000" w:type="pct"/>
        <w:jc w:val="center"/>
        <w:shd w:val="clear" w:color="auto" w:fill="FFFFFF"/>
        <w:tblLayout w:type="fixed"/>
        <w:tblCellMar>
          <w:left w:w="0" w:type="dxa"/>
          <w:right w:w="0" w:type="dxa"/>
        </w:tblCellMar>
        <w:tblLook w:val="04A0" w:firstRow="1" w:lastRow="0" w:firstColumn="1" w:lastColumn="0" w:noHBand="0" w:noVBand="1"/>
      </w:tblPr>
      <w:tblGrid>
        <w:gridCol w:w="380"/>
        <w:gridCol w:w="853"/>
        <w:gridCol w:w="2267"/>
        <w:gridCol w:w="2340"/>
        <w:gridCol w:w="1440"/>
        <w:gridCol w:w="1052"/>
      </w:tblGrid>
      <w:tr w:rsidR="00D569AD" w:rsidRPr="00D569AD" w:rsidTr="00951D6A">
        <w:trPr>
          <w:jc w:val="center"/>
        </w:trPr>
        <w:tc>
          <w:tcPr>
            <w:tcW w:w="380"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TT</w:t>
            </w:r>
          </w:p>
        </w:tc>
        <w:tc>
          <w:tcPr>
            <w:tcW w:w="853" w:type="dxa"/>
            <w:vMerge w:val="restart"/>
            <w:tcBorders>
              <w:top w:val="single" w:sz="8" w:space="0" w:color="auto"/>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Tên</w:t>
            </w:r>
          </w:p>
        </w:tc>
        <w:tc>
          <w:tcPr>
            <w:tcW w:w="4607" w:type="dxa"/>
            <w:gridSpan w:val="2"/>
            <w:tcBorders>
              <w:top w:val="single" w:sz="8" w:space="0" w:color="auto"/>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Chứng chỉ hành nghề/Chứng nhận bồi dưỡng nghiệp vụ</w:t>
            </w:r>
          </w:p>
        </w:tc>
        <w:tc>
          <w:tcPr>
            <w:tcW w:w="1440" w:type="dxa"/>
            <w:tcBorders>
              <w:top w:val="single" w:sz="8" w:space="0" w:color="auto"/>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Số năm kinh nghiệm</w:t>
            </w:r>
          </w:p>
        </w:tc>
        <w:tc>
          <w:tcPr>
            <w:tcW w:w="1052" w:type="dxa"/>
            <w:tcBorders>
              <w:top w:val="single" w:sz="8" w:space="0" w:color="auto"/>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Ghi chú</w:t>
            </w:r>
          </w:p>
        </w:tc>
      </w:tr>
      <w:tr w:rsidR="00D569AD" w:rsidRPr="00D569AD" w:rsidTr="00951D6A">
        <w:trPr>
          <w:jc w:val="center"/>
        </w:trPr>
        <w:tc>
          <w:tcPr>
            <w:tcW w:w="380"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569AD" w:rsidRPr="00D569AD" w:rsidRDefault="00D569AD" w:rsidP="00D569AD">
            <w:pPr>
              <w:spacing w:before="120" w:after="120" w:line="240" w:lineRule="auto"/>
              <w:rPr>
                <w:rFonts w:cs="Times New Roman"/>
                <w:color w:val="000000"/>
                <w:sz w:val="24"/>
                <w:szCs w:val="24"/>
              </w:rPr>
            </w:pPr>
          </w:p>
        </w:tc>
        <w:tc>
          <w:tcPr>
            <w:tcW w:w="853" w:type="dxa"/>
            <w:vMerge/>
            <w:tcBorders>
              <w:top w:val="single" w:sz="8" w:space="0" w:color="auto"/>
              <w:left w:val="nil"/>
              <w:bottom w:val="single" w:sz="8" w:space="0" w:color="auto"/>
              <w:right w:val="single" w:sz="8" w:space="0" w:color="auto"/>
            </w:tcBorders>
            <w:shd w:val="clear" w:color="auto" w:fill="FFFFFF"/>
            <w:vAlign w:val="center"/>
            <w:hideMark/>
          </w:tcPr>
          <w:p w:rsidR="00D569AD" w:rsidRPr="00D569AD" w:rsidRDefault="00D569AD" w:rsidP="00D569AD">
            <w:pPr>
              <w:spacing w:before="120" w:after="120" w:line="240" w:lineRule="auto"/>
              <w:rPr>
                <w:rFonts w:cs="Times New Roman"/>
                <w:color w:val="000000"/>
                <w:sz w:val="24"/>
                <w:szCs w:val="24"/>
              </w:rPr>
            </w:pPr>
          </w:p>
        </w:tc>
        <w:tc>
          <w:tcPr>
            <w:tcW w:w="2267"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Mã số chứng chỉ, chứng nhận</w:t>
            </w:r>
          </w:p>
        </w:tc>
        <w:tc>
          <w:tcPr>
            <w:tcW w:w="2340"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Lĩnh vực (Thiết kế, giám sát,…)/loại CT</w:t>
            </w:r>
          </w:p>
        </w:tc>
        <w:tc>
          <w:tcPr>
            <w:tcW w:w="1440"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 </w:t>
            </w:r>
          </w:p>
        </w:tc>
        <w:tc>
          <w:tcPr>
            <w:tcW w:w="1052"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 </w:t>
            </w:r>
          </w:p>
        </w:tc>
      </w:tr>
      <w:tr w:rsidR="00D569AD" w:rsidRPr="00D569AD" w:rsidTr="00951D6A">
        <w:trPr>
          <w:jc w:val="center"/>
        </w:trPr>
        <w:tc>
          <w:tcPr>
            <w:tcW w:w="380" w:type="dxa"/>
            <w:tcBorders>
              <w:top w:val="nil"/>
              <w:left w:val="single" w:sz="8" w:space="0" w:color="auto"/>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1</w:t>
            </w:r>
          </w:p>
        </w:tc>
        <w:tc>
          <w:tcPr>
            <w:tcW w:w="853"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rPr>
              <w:t> </w:t>
            </w:r>
          </w:p>
        </w:tc>
        <w:tc>
          <w:tcPr>
            <w:tcW w:w="2267"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rPr>
              <w:t> </w:t>
            </w:r>
          </w:p>
        </w:tc>
        <w:tc>
          <w:tcPr>
            <w:tcW w:w="2340"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rPr>
              <w:t> </w:t>
            </w:r>
          </w:p>
        </w:tc>
        <w:tc>
          <w:tcPr>
            <w:tcW w:w="1440"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rPr>
              <w:t> </w:t>
            </w:r>
          </w:p>
        </w:tc>
        <w:tc>
          <w:tcPr>
            <w:tcW w:w="1052"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rPr>
              <w:t> </w:t>
            </w:r>
          </w:p>
        </w:tc>
      </w:tr>
    </w:tbl>
    <w:p w:rsidR="00D569AD" w:rsidRPr="00D569AD" w:rsidRDefault="00D569AD" w:rsidP="00D569AD">
      <w:pPr>
        <w:shd w:val="clear" w:color="auto" w:fill="FFFFFF"/>
        <w:spacing w:before="120" w:after="120" w:line="240" w:lineRule="auto"/>
        <w:rPr>
          <w:rFonts w:cs="Times New Roman"/>
          <w:color w:val="000000"/>
          <w:sz w:val="24"/>
          <w:szCs w:val="24"/>
        </w:rPr>
      </w:pPr>
      <w:r w:rsidRPr="00D569AD">
        <w:rPr>
          <w:rFonts w:cs="Times New Roman"/>
          <w:color w:val="000000"/>
          <w:sz w:val="24"/>
          <w:szCs w:val="24"/>
        </w:rPr>
        <w:t>8. Phòng thí nghiệm:</w:t>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lang w:val="vi-VN"/>
        </w:rPr>
        <w:t xml:space="preserve">- Mã số Phòng thí nghiệm : </w:t>
      </w:r>
      <w:r w:rsidRPr="00D569AD">
        <w:rPr>
          <w:rFonts w:cs="Times New Roman"/>
          <w:color w:val="000000"/>
          <w:sz w:val="24"/>
          <w:szCs w:val="24"/>
        </w:rPr>
        <w:tab/>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rPr>
        <w:t xml:space="preserve">- Số Quyết định công nhận : </w:t>
      </w:r>
      <w:r w:rsidRPr="00D569AD">
        <w:rPr>
          <w:rFonts w:cs="Times New Roman"/>
          <w:color w:val="000000"/>
          <w:sz w:val="24"/>
          <w:szCs w:val="24"/>
        </w:rPr>
        <w:tab/>
      </w:r>
    </w:p>
    <w:p w:rsidR="00D569AD" w:rsidRPr="00D569AD" w:rsidRDefault="00D569AD" w:rsidP="00D569AD">
      <w:pPr>
        <w:shd w:val="clear" w:color="auto" w:fill="FFFFFF"/>
        <w:tabs>
          <w:tab w:val="right" w:leader="dot" w:pos="8280"/>
        </w:tabs>
        <w:spacing w:before="120" w:after="120" w:line="240" w:lineRule="auto"/>
        <w:rPr>
          <w:rFonts w:cs="Times New Roman"/>
          <w:color w:val="000000"/>
          <w:sz w:val="24"/>
          <w:szCs w:val="24"/>
        </w:rPr>
      </w:pPr>
      <w:r w:rsidRPr="00D569AD">
        <w:rPr>
          <w:rFonts w:cs="Times New Roman"/>
          <w:color w:val="000000"/>
          <w:sz w:val="24"/>
          <w:szCs w:val="24"/>
        </w:rPr>
        <w:t xml:space="preserve">- Cơ quan ký quyết định công nhận : </w:t>
      </w:r>
      <w:r w:rsidRPr="00D569AD">
        <w:rPr>
          <w:rFonts w:cs="Times New Roman"/>
          <w:color w:val="000000"/>
          <w:sz w:val="24"/>
          <w:szCs w:val="24"/>
        </w:rPr>
        <w:tab/>
      </w:r>
    </w:p>
    <w:p w:rsidR="00D569AD" w:rsidRPr="00D569AD" w:rsidRDefault="00D569AD" w:rsidP="00D569AD">
      <w:pPr>
        <w:shd w:val="clear" w:color="auto" w:fill="FFFFFF"/>
        <w:spacing w:before="120" w:after="120" w:line="240" w:lineRule="auto"/>
        <w:rPr>
          <w:rFonts w:cs="Times New Roman"/>
          <w:color w:val="000000"/>
          <w:sz w:val="24"/>
          <w:szCs w:val="24"/>
        </w:rPr>
      </w:pPr>
      <w:r w:rsidRPr="00D569AD">
        <w:rPr>
          <w:rFonts w:cs="Times New Roman"/>
          <w:color w:val="000000"/>
          <w:sz w:val="24"/>
          <w:szCs w:val="24"/>
          <w:lang w:val="vi-VN"/>
        </w:rPr>
        <w:t>9. Các công việc đã thực hiện trong 05 năm gần nhất</w:t>
      </w:r>
      <w:r w:rsidRPr="00D569AD">
        <w:rPr>
          <w:rFonts w:cs="Times New Roman"/>
          <w:i/>
          <w:iCs/>
          <w:color w:val="000000"/>
          <w:sz w:val="24"/>
          <w:szCs w:val="24"/>
          <w:lang w:val="vi-VN"/>
        </w:rPr>
        <w:t>:</w:t>
      </w:r>
    </w:p>
    <w:tbl>
      <w:tblPr>
        <w:tblW w:w="5000" w:type="pct"/>
        <w:jc w:val="center"/>
        <w:shd w:val="clear" w:color="auto" w:fill="FFFFFF"/>
        <w:tblLayout w:type="fixed"/>
        <w:tblCellMar>
          <w:left w:w="0" w:type="dxa"/>
          <w:right w:w="0" w:type="dxa"/>
        </w:tblCellMar>
        <w:tblLook w:val="04A0" w:firstRow="1" w:lastRow="0" w:firstColumn="1" w:lastColumn="0" w:noHBand="0" w:noVBand="1"/>
      </w:tblPr>
      <w:tblGrid>
        <w:gridCol w:w="440"/>
        <w:gridCol w:w="4634"/>
        <w:gridCol w:w="3258"/>
      </w:tblGrid>
      <w:tr w:rsidR="00D569AD" w:rsidRPr="00D569AD" w:rsidTr="00951D6A">
        <w:trPr>
          <w:jc w:val="center"/>
        </w:trPr>
        <w:tc>
          <w:tcPr>
            <w:tcW w:w="440" w:type="dxa"/>
            <w:tcBorders>
              <w:top w:val="single" w:sz="8" w:space="0" w:color="auto"/>
              <w:left w:val="single" w:sz="8" w:space="0" w:color="auto"/>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TT</w:t>
            </w:r>
          </w:p>
        </w:tc>
        <w:tc>
          <w:tcPr>
            <w:tcW w:w="4634" w:type="dxa"/>
            <w:tcBorders>
              <w:top w:val="single" w:sz="8" w:space="0" w:color="auto"/>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Công việc thực hiện </w:t>
            </w:r>
            <w:r w:rsidRPr="00D569AD">
              <w:rPr>
                <w:rFonts w:cs="Times New Roman"/>
                <w:i/>
                <w:color w:val="000000"/>
                <w:sz w:val="24"/>
                <w:szCs w:val="24"/>
              </w:rPr>
              <w:t>(liệt kê các công việc đã thực hiện liên quan đến nội dung đăng ký giám định tư pháp xây dựng)</w:t>
            </w:r>
          </w:p>
        </w:tc>
        <w:tc>
          <w:tcPr>
            <w:tcW w:w="3258" w:type="dxa"/>
            <w:tcBorders>
              <w:top w:val="single" w:sz="8" w:space="0" w:color="auto"/>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 xml:space="preserve">Thông tin chung về công trình </w:t>
            </w:r>
            <w:r w:rsidRPr="00D569AD">
              <w:rPr>
                <w:rFonts w:cs="Times New Roman"/>
                <w:i/>
                <w:color w:val="000000"/>
                <w:sz w:val="24"/>
                <w:szCs w:val="24"/>
              </w:rPr>
              <w:t>(tên, địa điểm xây dựng, loại, cấp công trình)</w:t>
            </w:r>
          </w:p>
        </w:tc>
      </w:tr>
      <w:tr w:rsidR="00D569AD" w:rsidRPr="00D569AD" w:rsidTr="00951D6A">
        <w:trPr>
          <w:jc w:val="center"/>
        </w:trPr>
        <w:tc>
          <w:tcPr>
            <w:tcW w:w="440" w:type="dxa"/>
            <w:tcBorders>
              <w:top w:val="nil"/>
              <w:left w:val="single" w:sz="8" w:space="0" w:color="auto"/>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rPr>
              <w:t>1</w:t>
            </w:r>
          </w:p>
        </w:tc>
        <w:tc>
          <w:tcPr>
            <w:tcW w:w="4634"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rPr>
              <w:t> </w:t>
            </w:r>
          </w:p>
        </w:tc>
        <w:tc>
          <w:tcPr>
            <w:tcW w:w="3258" w:type="dxa"/>
            <w:tcBorders>
              <w:top w:val="nil"/>
              <w:left w:val="nil"/>
              <w:bottom w:val="single" w:sz="8" w:space="0" w:color="auto"/>
              <w:right w:val="single" w:sz="8" w:space="0" w:color="auto"/>
            </w:tcBorders>
            <w:shd w:val="clear" w:color="auto" w:fill="FFFFFF"/>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color w:val="000000"/>
                <w:sz w:val="24"/>
                <w:szCs w:val="24"/>
              </w:rPr>
              <w:t> </w:t>
            </w:r>
          </w:p>
        </w:tc>
      </w:tr>
    </w:tbl>
    <w:p w:rsidR="00D569AD" w:rsidRPr="00D569AD" w:rsidRDefault="00D569AD" w:rsidP="00D569AD">
      <w:pPr>
        <w:shd w:val="clear" w:color="auto" w:fill="FFFFFF"/>
        <w:spacing w:before="120" w:after="120" w:line="240" w:lineRule="auto"/>
        <w:rPr>
          <w:rFonts w:cs="Times New Roman"/>
          <w:color w:val="000000"/>
          <w:sz w:val="24"/>
          <w:szCs w:val="24"/>
        </w:rPr>
      </w:pPr>
      <w:r w:rsidRPr="00D569AD">
        <w:rPr>
          <w:rFonts w:cs="Times New Roman"/>
          <w:color w:val="000000"/>
          <w:sz w:val="24"/>
          <w:szCs w:val="24"/>
          <w:lang w:val="vi-VN"/>
        </w:rPr>
        <w:t>Chúng tôi xin cam đoan các nội dung kê khai trên là đúng sự thật, nếu sai chúng tôi hoàn toàn chịu trách nhiệm trước pháp luật. Kính đề nghị .............</w:t>
      </w:r>
      <w:r w:rsidRPr="00D569AD">
        <w:rPr>
          <w:rFonts w:cs="Times New Roman"/>
          <w:color w:val="000000"/>
          <w:sz w:val="24"/>
          <w:szCs w:val="24"/>
          <w:vertAlign w:val="superscript"/>
          <w:lang w:val="vi-VN"/>
        </w:rPr>
        <w:t>(1)</w:t>
      </w:r>
      <w:r w:rsidRPr="00D569AD">
        <w:rPr>
          <w:rFonts w:cs="Times New Roman"/>
          <w:color w:val="000000"/>
          <w:sz w:val="24"/>
          <w:szCs w:val="24"/>
          <w:lang w:val="vi-VN"/>
        </w:rPr>
        <w:t>.......... xem xét và công bố trên trang thông tin điện tử./.</w:t>
      </w:r>
    </w:p>
    <w:p w:rsidR="00D569AD" w:rsidRPr="00D569AD" w:rsidRDefault="00D569AD" w:rsidP="00D569AD">
      <w:pPr>
        <w:shd w:val="clear" w:color="auto" w:fill="FFFFFF"/>
        <w:spacing w:before="120" w:after="120" w:line="240" w:lineRule="auto"/>
        <w:rPr>
          <w:rFonts w:cs="Times New Roman"/>
          <w:color w:val="000000"/>
          <w:sz w:val="24"/>
          <w:szCs w:val="24"/>
        </w:rPr>
      </w:pPr>
      <w:r w:rsidRPr="00D569AD">
        <w:rPr>
          <w:rFonts w:cs="Times New Roman"/>
          <w:i/>
          <w:iCs/>
          <w:color w:val="000000"/>
          <w:sz w:val="24"/>
          <w:szCs w:val="24"/>
          <w:lang w:val="vi-VN"/>
        </w:rPr>
        <w:t>(Gửi kèm theo các bản sao chứng thực: giấy chứng nhận đăng ký kinh doanh, Quyết định công nhận phòng thí nghiệm, các văn bằng chứng chỉ của các cá nhân, hợp đồng lao động, các hợp đồng đã thực hiện và các tài liệu khác có liên quan theo quy định tại Thông tư số 04 /2014/TT-BXD)</w:t>
      </w:r>
    </w:p>
    <w:p w:rsidR="00D569AD" w:rsidRPr="00D569AD" w:rsidRDefault="00D569AD" w:rsidP="00D569AD">
      <w:pPr>
        <w:shd w:val="clear" w:color="auto" w:fill="FFFFFF"/>
        <w:spacing w:before="120" w:after="120" w:line="240" w:lineRule="auto"/>
        <w:rPr>
          <w:rFonts w:cs="Times New Roman"/>
          <w:color w:val="000000"/>
          <w:sz w:val="24"/>
          <w:szCs w:val="24"/>
        </w:rPr>
      </w:pPr>
      <w:r w:rsidRPr="00D569AD">
        <w:rPr>
          <w:rFonts w:cs="Times New Roman"/>
          <w:color w:val="000000"/>
          <w:sz w:val="24"/>
          <w:szCs w:val="24"/>
          <w:lang w:val="vi-V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2700"/>
        <w:gridCol w:w="5652"/>
      </w:tblGrid>
      <w:tr w:rsidR="00D569AD" w:rsidRPr="00D569AD" w:rsidTr="00951D6A">
        <w:trPr>
          <w:jc w:val="center"/>
        </w:trPr>
        <w:tc>
          <w:tcPr>
            <w:tcW w:w="3078" w:type="dxa"/>
            <w:tcBorders>
              <w:top w:val="nil"/>
              <w:left w:val="nil"/>
              <w:bottom w:val="nil"/>
              <w:right w:val="nil"/>
            </w:tcBorders>
            <w:shd w:val="clear" w:color="auto" w:fill="FFFFFF"/>
            <w:tcMar>
              <w:top w:w="0" w:type="dxa"/>
              <w:left w:w="108" w:type="dxa"/>
              <w:bottom w:w="0" w:type="dxa"/>
              <w:right w:w="108" w:type="dxa"/>
            </w:tcMar>
            <w:hideMark/>
          </w:tcPr>
          <w:p w:rsidR="00D569AD" w:rsidRPr="00D569AD" w:rsidRDefault="00D569AD" w:rsidP="00D569AD">
            <w:pPr>
              <w:spacing w:before="120" w:after="120" w:line="240" w:lineRule="auto"/>
              <w:rPr>
                <w:rFonts w:cs="Times New Roman"/>
                <w:color w:val="000000"/>
                <w:sz w:val="24"/>
                <w:szCs w:val="24"/>
              </w:rPr>
            </w:pPr>
            <w:r w:rsidRPr="00D569AD">
              <w:rPr>
                <w:rFonts w:cs="Times New Roman"/>
                <w:b/>
                <w:bCs/>
                <w:color w:val="000000"/>
                <w:sz w:val="24"/>
                <w:szCs w:val="24"/>
              </w:rPr>
              <w:t> </w:t>
            </w:r>
          </w:p>
        </w:tc>
        <w:tc>
          <w:tcPr>
            <w:tcW w:w="5778" w:type="dxa"/>
            <w:tcBorders>
              <w:top w:val="nil"/>
              <w:left w:val="nil"/>
              <w:bottom w:val="nil"/>
              <w:right w:val="nil"/>
            </w:tcBorders>
            <w:shd w:val="clear" w:color="auto" w:fill="FFFFFF"/>
            <w:tcMar>
              <w:top w:w="0" w:type="dxa"/>
              <w:left w:w="108" w:type="dxa"/>
              <w:bottom w:w="0" w:type="dxa"/>
              <w:right w:w="108" w:type="dxa"/>
            </w:tcMar>
            <w:hideMark/>
          </w:tcPr>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color w:val="000000"/>
                <w:sz w:val="24"/>
                <w:szCs w:val="24"/>
                <w:vertAlign w:val="superscript"/>
              </w:rPr>
              <w:t>(2)</w:t>
            </w:r>
          </w:p>
          <w:p w:rsidR="00D569AD" w:rsidRPr="00D569AD" w:rsidRDefault="00D569AD" w:rsidP="00D569AD">
            <w:pPr>
              <w:spacing w:before="120" w:after="120" w:line="240" w:lineRule="auto"/>
              <w:jc w:val="center"/>
              <w:rPr>
                <w:rFonts w:cs="Times New Roman"/>
                <w:color w:val="000000"/>
                <w:sz w:val="24"/>
                <w:szCs w:val="24"/>
              </w:rPr>
            </w:pPr>
            <w:r w:rsidRPr="00D569AD">
              <w:rPr>
                <w:rFonts w:cs="Times New Roman"/>
                <w:i/>
                <w:iCs/>
                <w:color w:val="000000"/>
                <w:sz w:val="24"/>
                <w:szCs w:val="24"/>
              </w:rPr>
              <w:t>(Ghi rõ họ tên, chữ ký, chức vụ, dấu pháp nhân)</w:t>
            </w:r>
          </w:p>
        </w:tc>
      </w:tr>
    </w:tbl>
    <w:p w:rsidR="00D569AD" w:rsidRPr="00D569AD" w:rsidRDefault="00D569AD" w:rsidP="00D569AD">
      <w:pPr>
        <w:shd w:val="clear" w:color="auto" w:fill="FFFFFF"/>
        <w:spacing w:before="120" w:after="120" w:line="240" w:lineRule="auto"/>
        <w:rPr>
          <w:rFonts w:cs="Times New Roman"/>
          <w:color w:val="000000"/>
          <w:sz w:val="24"/>
          <w:szCs w:val="24"/>
        </w:rPr>
      </w:pPr>
      <w:r w:rsidRPr="00D569AD">
        <w:rPr>
          <w:rFonts w:cs="Times New Roman"/>
          <w:color w:val="000000"/>
          <w:sz w:val="24"/>
          <w:szCs w:val="24"/>
          <w:lang w:val="vi-VN"/>
        </w:rPr>
        <w:t> </w:t>
      </w:r>
    </w:p>
    <w:p w:rsidR="00D569AD" w:rsidRPr="00D569AD" w:rsidRDefault="00D569AD" w:rsidP="00D569AD">
      <w:pPr>
        <w:shd w:val="clear" w:color="auto" w:fill="FFFFFF"/>
        <w:spacing w:before="120" w:after="120" w:line="240" w:lineRule="auto"/>
        <w:rPr>
          <w:rFonts w:cs="Times New Roman"/>
          <w:color w:val="000000"/>
          <w:sz w:val="24"/>
          <w:szCs w:val="24"/>
        </w:rPr>
      </w:pPr>
      <w:r w:rsidRPr="00D569AD">
        <w:rPr>
          <w:rFonts w:cs="Times New Roman"/>
          <w:color w:val="000000"/>
          <w:sz w:val="24"/>
          <w:szCs w:val="24"/>
          <w:lang w:val="vi-VN"/>
        </w:rPr>
        <w:t>---------------------------------------------</w:t>
      </w:r>
    </w:p>
    <w:p w:rsidR="00D569AD" w:rsidRPr="00D569AD" w:rsidRDefault="00D569AD" w:rsidP="00D569AD">
      <w:pPr>
        <w:shd w:val="clear" w:color="auto" w:fill="FFFFFF"/>
        <w:spacing w:before="120" w:after="120" w:line="240" w:lineRule="auto"/>
        <w:rPr>
          <w:rFonts w:cs="Times New Roman"/>
          <w:color w:val="000000"/>
          <w:sz w:val="24"/>
          <w:szCs w:val="24"/>
        </w:rPr>
      </w:pPr>
      <w:r w:rsidRPr="00D569AD">
        <w:rPr>
          <w:rFonts w:cs="Times New Roman"/>
          <w:color w:val="000000"/>
          <w:sz w:val="24"/>
          <w:szCs w:val="24"/>
          <w:vertAlign w:val="superscript"/>
          <w:lang w:val="vi-VN"/>
        </w:rPr>
        <w:t>(1)</w:t>
      </w:r>
      <w:r w:rsidRPr="00D569AD">
        <w:rPr>
          <w:rFonts w:cs="Times New Roman"/>
          <w:color w:val="000000"/>
          <w:sz w:val="24"/>
          <w:szCs w:val="24"/>
          <w:lang w:val="vi-VN"/>
        </w:rPr>
        <w:t> Cơ quan thuộc Bộ Xây dựng được giao quản lý hoạt động giám định tư pháp xây dựng.</w:t>
      </w:r>
    </w:p>
    <w:p w:rsidR="007A70D3" w:rsidRPr="00D569AD" w:rsidRDefault="00D569AD" w:rsidP="00D569AD">
      <w:pPr>
        <w:shd w:val="clear" w:color="auto" w:fill="FFFFFF"/>
        <w:spacing w:before="120" w:after="120" w:line="240" w:lineRule="auto"/>
        <w:rPr>
          <w:rFonts w:cs="Times New Roman"/>
          <w:color w:val="000000"/>
          <w:sz w:val="24"/>
          <w:szCs w:val="24"/>
        </w:rPr>
      </w:pPr>
      <w:r w:rsidRPr="00D569AD">
        <w:rPr>
          <w:rFonts w:cs="Times New Roman"/>
          <w:color w:val="000000"/>
          <w:sz w:val="24"/>
          <w:szCs w:val="24"/>
          <w:vertAlign w:val="superscript"/>
          <w:lang w:val="vi-VN"/>
        </w:rPr>
        <w:t>(2)</w:t>
      </w:r>
      <w:r w:rsidRPr="00D569AD">
        <w:rPr>
          <w:rFonts w:cs="Times New Roman"/>
          <w:color w:val="000000"/>
          <w:sz w:val="24"/>
          <w:szCs w:val="24"/>
          <w:lang w:val="vi-VN"/>
        </w:rPr>
        <w:t> Tổ chức đăng ký hoạt động giám định tư pháp xây dựng hoặc Ủy ban nhân dân cấp tỉnh.</w:t>
      </w:r>
    </w:p>
    <w:sectPr w:rsidR="007A70D3" w:rsidRPr="00D569AD"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4416" w:rsidRDefault="00144416" w:rsidP="004703B8">
      <w:pPr>
        <w:spacing w:after="0" w:line="240" w:lineRule="auto"/>
      </w:pPr>
      <w:r>
        <w:separator/>
      </w:r>
    </w:p>
  </w:endnote>
  <w:endnote w:type="continuationSeparator" w:id="0">
    <w:p w:rsidR="00144416" w:rsidRDefault="00144416"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8E0" w:rsidRDefault="00E96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E968E0" w:rsidRDefault="004703B8" w:rsidP="00E96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8E0" w:rsidRDefault="00E9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4416" w:rsidRDefault="00144416" w:rsidP="004703B8">
      <w:pPr>
        <w:spacing w:after="0" w:line="240" w:lineRule="auto"/>
      </w:pPr>
      <w:r>
        <w:separator/>
      </w:r>
    </w:p>
  </w:footnote>
  <w:footnote w:type="continuationSeparator" w:id="0">
    <w:p w:rsidR="00144416" w:rsidRDefault="00144416"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8E0" w:rsidRDefault="00E96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8E0" w:rsidRPr="00E968E0" w:rsidRDefault="00E968E0" w:rsidP="00E968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8E0" w:rsidRDefault="00E968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710E"/>
    <w:rsid w:val="0006315C"/>
    <w:rsid w:val="00144416"/>
    <w:rsid w:val="00263788"/>
    <w:rsid w:val="003A4223"/>
    <w:rsid w:val="003D3564"/>
    <w:rsid w:val="003F3152"/>
    <w:rsid w:val="004703B8"/>
    <w:rsid w:val="0047155C"/>
    <w:rsid w:val="00613FB5"/>
    <w:rsid w:val="00686BDF"/>
    <w:rsid w:val="0072111F"/>
    <w:rsid w:val="007404AB"/>
    <w:rsid w:val="007914EE"/>
    <w:rsid w:val="007A70D3"/>
    <w:rsid w:val="00860699"/>
    <w:rsid w:val="0096432D"/>
    <w:rsid w:val="009D25DA"/>
    <w:rsid w:val="00A977CA"/>
    <w:rsid w:val="00AC1BC5"/>
    <w:rsid w:val="00B26EEE"/>
    <w:rsid w:val="00D569AD"/>
    <w:rsid w:val="00E9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2021-07-28T14:57:00Z</dcterms:created>
  <dcterms:modified xsi:type="dcterms:W3CDTF">2022-09-12T04:20:00Z</dcterms:modified>
</cp:coreProperties>
</file>