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5E9" w:rsidRPr="007478DF" w:rsidRDefault="006705E9" w:rsidP="007478DF">
      <w:pPr>
        <w:keepNext/>
        <w:keepLines/>
        <w:spacing w:before="120" w:after="120"/>
        <w:ind w:left="357"/>
        <w:jc w:val="center"/>
        <w:rPr>
          <w:rFonts w:ascii="Times New Roman" w:hAnsi="Times New Roman"/>
          <w:b/>
          <w:lang w:val="hr-HR"/>
        </w:rPr>
      </w:pPr>
    </w:p>
    <w:p w:rsidR="006705E9" w:rsidRDefault="006705E9">
      <w:pPr>
        <w:keepNext/>
        <w:keepLines/>
        <w:ind w:left="360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6705E9" w:rsidRDefault="006705E9">
      <w:pPr>
        <w:keepNext/>
        <w:keepLines/>
        <w:ind w:left="360"/>
        <w:jc w:val="center"/>
        <w:rPr>
          <w:rFonts w:ascii="Times New Roman" w:hAnsi="Times New Roman"/>
          <w:b/>
          <w:sz w:val="32"/>
          <w:szCs w:val="32"/>
          <w:lang w:val="hr-HR"/>
        </w:rPr>
      </w:pPr>
      <w:r>
        <w:rPr>
          <w:rFonts w:ascii="Times New Roman" w:hAnsi="Times New Roman"/>
          <w:b/>
          <w:sz w:val="32"/>
          <w:szCs w:val="32"/>
          <w:lang w:val="hr-HR"/>
        </w:rPr>
        <w:t>BIỂU MẪU 1</w:t>
      </w:r>
    </w:p>
    <w:p w:rsidR="00CC150A" w:rsidRPr="004D1B1F" w:rsidRDefault="00CC150A">
      <w:pPr>
        <w:keepNext/>
        <w:keepLines/>
        <w:ind w:left="360"/>
        <w:jc w:val="center"/>
        <w:rPr>
          <w:rFonts w:ascii="Times New Roman" w:hAnsi="Times New Roman"/>
          <w:i/>
          <w:sz w:val="28"/>
          <w:szCs w:val="28"/>
          <w:lang w:val="hr-HR"/>
        </w:rPr>
      </w:pPr>
      <w:r w:rsidRPr="004D1B1F">
        <w:rPr>
          <w:rFonts w:ascii="Times New Roman" w:hAnsi="Times New Roman"/>
          <w:i/>
          <w:sz w:val="28"/>
          <w:szCs w:val="28"/>
          <w:lang w:val="hr-HR"/>
        </w:rPr>
        <w:t>(Kèm theo Công văn số</w:t>
      </w:r>
      <w:r w:rsidR="0088601A">
        <w:rPr>
          <w:rFonts w:ascii="Times New Roman" w:hAnsi="Times New Roman"/>
          <w:i/>
          <w:sz w:val="28"/>
          <w:szCs w:val="28"/>
          <w:lang w:val="hr-HR"/>
        </w:rPr>
        <w:t xml:space="preserve">  </w:t>
      </w:r>
      <w:r w:rsidRPr="004D1B1F">
        <w:rPr>
          <w:rFonts w:ascii="Times New Roman" w:hAnsi="Times New Roman"/>
          <w:i/>
          <w:sz w:val="28"/>
          <w:szCs w:val="28"/>
          <w:lang w:val="hr-HR"/>
        </w:rPr>
        <w:t xml:space="preserve"> /CCTTHC ngày</w:t>
      </w:r>
      <w:r w:rsidR="00846F43">
        <w:rPr>
          <w:rFonts w:ascii="Times New Roman" w:hAnsi="Times New Roman"/>
          <w:i/>
          <w:sz w:val="28"/>
          <w:szCs w:val="28"/>
          <w:lang w:val="hr-HR"/>
        </w:rPr>
        <w:t xml:space="preserve"> 04</w:t>
      </w:r>
      <w:r w:rsidRPr="004D1B1F">
        <w:rPr>
          <w:rFonts w:ascii="Times New Roman" w:hAnsi="Times New Roman"/>
          <w:i/>
          <w:sz w:val="28"/>
          <w:szCs w:val="28"/>
          <w:lang w:val="hr-HR"/>
        </w:rPr>
        <w:t xml:space="preserve"> tháng 1</w:t>
      </w:r>
      <w:r w:rsidR="008F22E0" w:rsidRPr="004D1B1F">
        <w:rPr>
          <w:rFonts w:ascii="Times New Roman" w:hAnsi="Times New Roman"/>
          <w:i/>
          <w:sz w:val="28"/>
          <w:szCs w:val="28"/>
          <w:lang w:val="hr-HR"/>
        </w:rPr>
        <w:t>1</w:t>
      </w:r>
      <w:r w:rsidRPr="004D1B1F">
        <w:rPr>
          <w:rFonts w:ascii="Times New Roman" w:hAnsi="Times New Roman"/>
          <w:i/>
          <w:sz w:val="28"/>
          <w:szCs w:val="28"/>
          <w:lang w:val="hr-HR"/>
        </w:rPr>
        <w:t xml:space="preserve"> năm 2008</w:t>
      </w:r>
      <w:r w:rsidR="00846F43">
        <w:rPr>
          <w:rFonts w:ascii="Times New Roman" w:hAnsi="Times New Roman"/>
          <w:i/>
          <w:sz w:val="28"/>
          <w:szCs w:val="28"/>
          <w:lang w:val="hr-HR"/>
        </w:rPr>
        <w:t xml:space="preserve"> của Tổ công tác chuyên trách cải cách thủ tục hành chính của Thủ tướng Chính phủ</w:t>
      </w:r>
      <w:r w:rsidRPr="004D1B1F">
        <w:rPr>
          <w:rFonts w:ascii="Times New Roman" w:hAnsi="Times New Roman"/>
          <w:i/>
          <w:sz w:val="28"/>
          <w:szCs w:val="28"/>
          <w:lang w:val="hr-HR"/>
        </w:rPr>
        <w:t>)</w:t>
      </w:r>
    </w:p>
    <w:p w:rsidR="006705E9" w:rsidRDefault="006705E9">
      <w:pPr>
        <w:keepNext/>
        <w:keepLines/>
        <w:ind w:left="360"/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40"/>
        <w:gridCol w:w="3120"/>
        <w:gridCol w:w="540"/>
        <w:gridCol w:w="2700"/>
      </w:tblGrid>
      <w:tr w:rsidR="006705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ê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cầu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â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hỏi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Pr="00B0540D" w:rsidRDefault="006705E9">
            <w:pPr>
              <w:spacing w:before="80" w:after="80"/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á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lựa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chọn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dung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cần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đ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iền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trả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lời</w:t>
            </w:r>
          </w:p>
        </w:tc>
      </w:tr>
      <w:tr w:rsidR="006705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Số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hồ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sơ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05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 Cơ quan thống kê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Pr="00B848BA" w:rsidRDefault="003161B4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>Tổng cục Thuế</w:t>
            </w:r>
          </w:p>
        </w:tc>
      </w:tr>
      <w:tr w:rsidR="006705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 thủ tục hành chính (TTHC)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Pr="00B848BA" w:rsidRDefault="003D0640" w:rsidP="001843D9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Gi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ảm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741E3E"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Thu nhập cá nhân đối với 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đối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</w:t>
            </w:r>
            <w:r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ợng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ộp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g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ặp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ó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n do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b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ị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tai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ạn</w:t>
            </w:r>
          </w:p>
        </w:tc>
      </w:tr>
      <w:tr w:rsidR="006705E9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Lĩnh vực thống kê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Pr="00B848BA" w:rsidRDefault="003161B4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>Thuế, phí, lệ phí</w:t>
            </w:r>
          </w:p>
        </w:tc>
      </w:tr>
      <w:tr w:rsidR="006705E9">
        <w:trPr>
          <w:trHeight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Trình tự thực hiện 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EA" w:rsidRPr="003D0640" w:rsidRDefault="009A0391">
            <w:pPr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>Ng</w:t>
            </w:r>
            <w:r w:rsidRPr="00B848BA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ời nộp thuế 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>g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ặp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kh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ó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kh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ă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n do 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g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ặp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tai n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ạ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n 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>g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ửi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ồ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s</w:t>
            </w:r>
            <w:r w:rsidR="003D0640"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đề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ngh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ị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gi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ảm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đến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3D0640"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quan thu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tr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ực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ti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ếp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ản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l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ý</w:t>
            </w:r>
          </w:p>
        </w:tc>
      </w:tr>
      <w:tr w:rsidR="006705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Cách thức thực hiện 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EA" w:rsidRPr="009C55EA" w:rsidRDefault="00E8629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2C6A">
              <w:rPr>
                <w:rFonts w:ascii="Times New Roman" w:hAnsi="Times New Roman"/>
                <w:color w:val="0000FF"/>
                <w:sz w:val="22"/>
                <w:szCs w:val="22"/>
              </w:rPr>
              <w:t>Gửi trực tiếp tại c</w:t>
            </w:r>
            <w:r w:rsidRPr="00DD2C6A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Pr="00DD2C6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quan thuế</w:t>
            </w:r>
            <w:r w:rsid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ho</w:t>
            </w:r>
            <w:r w:rsidR="00B848BA"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>ặc</w:t>
            </w:r>
            <w:r w:rsidRPr="00DD2C6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qua hệ thống b</w:t>
            </w:r>
            <w:r w:rsidRPr="00DD2C6A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Pr="00DD2C6A">
              <w:rPr>
                <w:rFonts w:ascii="Times New Roman" w:hAnsi="Times New Roman"/>
                <w:color w:val="0000FF"/>
                <w:sz w:val="22"/>
                <w:szCs w:val="22"/>
              </w:rPr>
              <w:t>u chính</w:t>
            </w:r>
            <w:r w:rsidR="0053395A">
              <w:rPr>
                <w:rFonts w:ascii="Times New Roman" w:hAnsi="Times New Roman"/>
                <w:color w:val="0000FF"/>
                <w:sz w:val="22"/>
                <w:szCs w:val="22"/>
              </w:rPr>
              <w:t>.</w:t>
            </w:r>
          </w:p>
        </w:tc>
      </w:tr>
      <w:tr w:rsidR="006705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Hồ sơ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Thành phần hồ sơ</w:t>
            </w:r>
            <w:r w:rsidR="00B0540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bao gồm:</w:t>
            </w:r>
          </w:p>
          <w:p w:rsidR="009C55EA" w:rsidRDefault="00B260AC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- 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>V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ă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>n b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ản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đề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ngh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ị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gi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ảm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 thu nh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ập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á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nh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â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>n - m</w:t>
            </w:r>
            <w:r w:rsidR="003D0640"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ẫu</w:t>
            </w:r>
            <w:r w:rsidR="003D0640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18/MGT</w:t>
            </w: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>-TNCN</w:t>
            </w:r>
          </w:p>
          <w:p w:rsidR="00EC1854" w:rsidRDefault="003D0640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- 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V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ă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n b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ản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ho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ặc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b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i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ê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n b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x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nh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ận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tai n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ạn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ó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x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ác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nh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ận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ủa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EC1854" w:rsidRPr="00EC1854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quan c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ô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ng an ho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ặc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x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ác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nh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ận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m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ức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độ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</w:t>
            </w:r>
            <w:r w:rsidR="00EC1854" w:rsidRPr="00EC1854">
              <w:rPr>
                <w:rFonts w:ascii="Times New Roman" w:hAnsi="Times New Roman" w:hint="cs"/>
                <w:color w:val="0000FF"/>
                <w:sz w:val="22"/>
                <w:szCs w:val="22"/>
              </w:rPr>
              <w:t>ươ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ng t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ật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ủa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EC1854" w:rsidRPr="00EC1854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quan y t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</w:p>
          <w:p w:rsidR="003D0640" w:rsidRDefault="003D0640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- 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Gi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ấy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ờ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x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ác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định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vi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ệc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b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ồi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</w:t>
            </w:r>
            <w:r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ủa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quan b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ảo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hi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ểm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ho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ặc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tho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ận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b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ồi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</w:t>
            </w:r>
            <w:r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ủa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ng</w:t>
            </w:r>
            <w:r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g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â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y 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tai n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ạ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(n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ếu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ó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)</w:t>
            </w:r>
          </w:p>
          <w:p w:rsidR="003D0640" w:rsidRDefault="003D0640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- C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ứng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ừ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chi li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ê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n quan tr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ực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ti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ếp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đến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vi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ệc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ắc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ph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ục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tai</w:t>
            </w:r>
            <w:r w:rsidR="00EC1854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</w:t>
            </w:r>
            <w:r w:rsidR="00EC1854" w:rsidRPr="00EC1854">
              <w:rPr>
                <w:rFonts w:ascii="Times New Roman" w:hAnsi="Times New Roman"/>
                <w:color w:val="0000FF"/>
                <w:sz w:val="22"/>
                <w:szCs w:val="22"/>
              </w:rPr>
              <w:t>ạn</w:t>
            </w:r>
          </w:p>
          <w:p w:rsidR="003D0640" w:rsidRPr="003D0640" w:rsidRDefault="003D0640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- T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ờ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khai quy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ết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to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án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 nh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ập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á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â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n (n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ếu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ộc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đối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</w:t>
            </w:r>
            <w:r w:rsidRPr="003D0640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ợng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ph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quy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ết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to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án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)  </w:t>
            </w:r>
          </w:p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b) Số lượng hồ sơ: </w:t>
            </w:r>
            <w:r w:rsidR="00F636CE"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01 </w:t>
            </w: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>(bộ)</w:t>
            </w:r>
          </w:p>
        </w:tc>
      </w:tr>
      <w:tr w:rsidR="006705E9">
        <w:trPr>
          <w:trHeight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Thời hạn giải quyết 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Pr="00B848BA" w:rsidRDefault="003D0640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Trong th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ời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ạn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30 ng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ày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ể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ừ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ng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ày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nh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ận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đủ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ồ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s</w:t>
            </w:r>
            <w:r w:rsidR="00760B85" w:rsidRPr="00760B85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>, c</w:t>
            </w:r>
            <w:r w:rsidR="00760B85" w:rsidRPr="00760B85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quan thu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ra quy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ết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định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gi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ảm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cho ng</w:t>
            </w:r>
            <w:r w:rsidR="00760B85" w:rsidRPr="00760B85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ời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ộp</w:t>
            </w:r>
            <w:r w:rsidR="00830B57"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>. Tr</w:t>
            </w:r>
            <w:r w:rsidR="00760B85" w:rsidRPr="00760B85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ờng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ợp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ần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ki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ểm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tra th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ực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ì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ời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ạn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ra quy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ết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định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l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à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60 ng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ày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>.</w:t>
            </w:r>
            <w:r w:rsidR="000F0771"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</w:p>
        </w:tc>
      </w:tr>
      <w:tr w:rsidR="006705E9">
        <w:trPr>
          <w:trHeight w:val="1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Cơ quan thực hiện TTHC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4E" w:rsidRPr="00EC6723" w:rsidRDefault="006705E9" w:rsidP="005C1C4E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Cơ quan có thẩm quyền quyết định:</w:t>
            </w:r>
            <w:r w:rsidR="007A73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6723">
              <w:rPr>
                <w:rFonts w:ascii="Times New Roman" w:hAnsi="Times New Roman"/>
                <w:color w:val="0000FF"/>
                <w:sz w:val="22"/>
                <w:szCs w:val="22"/>
              </w:rPr>
              <w:t>C</w:t>
            </w:r>
            <w:r w:rsidR="00760B85" w:rsidRPr="00760B85">
              <w:rPr>
                <w:rFonts w:ascii="Times New Roman" w:hAnsi="Times New Roman" w:hint="cs"/>
                <w:color w:val="0000FF"/>
                <w:sz w:val="22"/>
                <w:szCs w:val="22"/>
              </w:rPr>
              <w:t>ơ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quan thu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qu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ản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l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ý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tr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ực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ti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ếp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(C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ục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ho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ặc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="00EC6723">
              <w:rPr>
                <w:rFonts w:ascii="Times New Roman" w:hAnsi="Times New Roman"/>
                <w:color w:val="0000FF"/>
                <w:sz w:val="22"/>
                <w:szCs w:val="22"/>
              </w:rPr>
              <w:t>hi c</w:t>
            </w:r>
            <w:r w:rsidR="00EC6723" w:rsidRPr="00EC6723">
              <w:rPr>
                <w:rFonts w:ascii="Times New Roman" w:hAnsi="Times New Roman"/>
                <w:color w:val="0000FF"/>
                <w:sz w:val="22"/>
                <w:szCs w:val="22"/>
              </w:rPr>
              <w:t>ục</w:t>
            </w:r>
            <w:r w:rsidR="00EC6723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="00EC6723" w:rsidRPr="00EC6723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>)</w:t>
            </w:r>
          </w:p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b) Cơ quan hoặc người có thẩm quyền được uỷ quyền hoặc phân cấp thực hiện (nếu có):</w:t>
            </w:r>
          </w:p>
          <w:p w:rsidR="006705E9" w:rsidRPr="00DE357F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c) Cơ quan trực tiếp thực hiện TTHC: 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>C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ục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ho</w:t>
            </w:r>
            <w:r w:rsidR="00760B85" w:rsidRPr="00760B85">
              <w:rPr>
                <w:rFonts w:ascii="Times New Roman" w:hAnsi="Times New Roman"/>
                <w:color w:val="0000FF"/>
                <w:sz w:val="22"/>
                <w:szCs w:val="22"/>
              </w:rPr>
              <w:t>ặc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Chi c</w:t>
            </w:r>
            <w:r w:rsidR="00760B85" w:rsidRPr="00EC6723">
              <w:rPr>
                <w:rFonts w:ascii="Times New Roman" w:hAnsi="Times New Roman"/>
                <w:color w:val="0000FF"/>
                <w:sz w:val="22"/>
                <w:szCs w:val="22"/>
              </w:rPr>
              <w:t>ục</w:t>
            </w:r>
            <w:r w:rsidR="00760B85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="00760B85" w:rsidRPr="00EC6723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</w:p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c) Cơ quan phối hợp (nếu có):</w:t>
            </w:r>
          </w:p>
        </w:tc>
      </w:tr>
      <w:tr w:rsidR="006705E9">
        <w:trPr>
          <w:cantSplit/>
          <w:trHeight w:val="4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Đối tượng thực hiện TTHC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Cá nhân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Default="0042617D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</w:tc>
      </w:tr>
      <w:tr w:rsidR="006705E9">
        <w:trPr>
          <w:cantSplit/>
          <w:trHeight w:val="4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Tổ chức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05E9">
        <w:trPr>
          <w:cantSplit/>
          <w:trHeight w:val="4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TTHC này có yêu cầu phải hoàn thành mẫu đơn, mẫu tờ khai không?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Có      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E9" w:rsidRDefault="00B848BA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</w:tc>
      </w:tr>
      <w:tr w:rsidR="006705E9">
        <w:trPr>
          <w:cantSplit/>
          <w:trHeight w:val="4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tabs>
                <w:tab w:val="right" w:pos="252"/>
                <w:tab w:val="num" w:pos="720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Nếu có, nêu rõ tên mẫu đơn, mẫu tờ khai (trong ô dưới đây) và đính kèm mẫu đơn, mẫu tờ khai.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Nêu rõ tên, số, ký hiệu văn bản ban hành mẫu đơn, mẫu tờ khai (trong ô dưới đây) và đính kèm văn bản đó.</w:t>
            </w:r>
          </w:p>
        </w:tc>
      </w:tr>
      <w:tr w:rsidR="006705E9">
        <w:trPr>
          <w:cantSplit/>
          <w:trHeight w:val="4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 mẫu đơn, mẫu tờ khai 1</w:t>
            </w:r>
          </w:p>
          <w:p w:rsidR="00760B85" w:rsidRDefault="00760B85" w:rsidP="00760B85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V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n b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ản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đề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ngh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ị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gi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ảm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 thu nh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ập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á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nh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â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n - m</w:t>
            </w:r>
            <w:r w:rsidRPr="003D0640">
              <w:rPr>
                <w:rFonts w:ascii="Times New Roman" w:hAnsi="Times New Roman"/>
                <w:color w:val="0000FF"/>
                <w:sz w:val="22"/>
                <w:szCs w:val="22"/>
              </w:rPr>
              <w:t>ẫu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18/MGT</w:t>
            </w:r>
            <w:r w:rsidRPr="00B848BA">
              <w:rPr>
                <w:rFonts w:ascii="Times New Roman" w:hAnsi="Times New Roman"/>
                <w:color w:val="0000FF"/>
                <w:sz w:val="22"/>
                <w:szCs w:val="22"/>
              </w:rPr>
              <w:t>-TNCN</w:t>
            </w:r>
          </w:p>
          <w:p w:rsidR="00F636CE" w:rsidRPr="00B848BA" w:rsidRDefault="00F636CE" w:rsidP="004F3EBC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CE" w:rsidRPr="003308BC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 văn bản quy định mẫu đơn, mẫu tờ khai 1</w:t>
            </w:r>
            <w:r w:rsidR="00B848BA">
              <w:rPr>
                <w:rFonts w:ascii="Times New Roman" w:hAnsi="Times New Roman"/>
                <w:sz w:val="22"/>
                <w:szCs w:val="22"/>
              </w:rPr>
              <w:t>:</w:t>
            </w:r>
            <w:r w:rsidR="005C1C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617D"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>Thông tư số 84/2008/TT-BTC ngày 30/09/2008</w:t>
            </w:r>
            <w:r w:rsidR="00EF0C89"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</w:t>
            </w:r>
            <w:r w:rsidR="003308BC"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>của Bộ Tài chính</w:t>
            </w:r>
          </w:p>
        </w:tc>
      </w:tr>
      <w:tr w:rsidR="006705E9">
        <w:trPr>
          <w:cantSplit/>
          <w:trHeight w:val="4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05E9" w:rsidRDefault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9" w:rsidRDefault="006705E9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 mẫu đơn, mẫu tờ khai 2</w:t>
            </w:r>
          </w:p>
          <w:p w:rsidR="004F3EBC" w:rsidRPr="00993BD6" w:rsidRDefault="004F3EBC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9" w:rsidRDefault="006705E9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 văn bản quy định mẫu đơn, mẫu tờ khai 2</w:t>
            </w:r>
          </w:p>
          <w:p w:rsidR="004F3EBC" w:rsidRDefault="004F3EBC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Không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Phí, lệ phí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Có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3BD6">
        <w:trPr>
          <w:cantSplit/>
          <w:trHeight w:val="9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Nếu có, nêu rõ tên và mức phí, lệ phí (trong ô dưới đây).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Nêu rõ tên, số, ký hiệu, ngày tháng năm của văn bản quy định về phí, lệ phí (trong ô dưới đây) và đính kèm văn bản đó.</w:t>
            </w:r>
          </w:p>
        </w:tc>
      </w:tr>
      <w:tr w:rsidR="00993BD6">
        <w:trPr>
          <w:cantSplit/>
          <w:trHeight w:val="9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 và mức phí, lệ phí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hiệu, ngày tháng năm của văn bản quy định về mức phí, lệ phí 1</w:t>
            </w:r>
          </w:p>
        </w:tc>
      </w:tr>
      <w:tr w:rsidR="00993BD6">
        <w:trPr>
          <w:cantSplit/>
          <w:trHeight w:val="9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 và mức phí, lệ phí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hiệu, ngày tháng năm của văn bản quy định về mức phí, lệ phí 2</w:t>
            </w:r>
          </w:p>
        </w:tc>
      </w:tr>
      <w:tr w:rsidR="00993BD6">
        <w:trPr>
          <w:cantSplit/>
          <w:trHeight w:val="4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D6" w:rsidRDefault="00993BD6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 và mức phí, lệ phí (n)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BD6" w:rsidRDefault="00993BD6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hiệu, ngày tháng năm của văn bản quy định về mức phí, lệ phí n</w:t>
            </w:r>
          </w:p>
        </w:tc>
      </w:tr>
      <w:tr w:rsidR="00993BD6">
        <w:trPr>
          <w:cantSplit/>
          <w:trHeight w:val="4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Không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BD6" w:rsidRDefault="0042617D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</w:tc>
      </w:tr>
      <w:tr w:rsidR="00993BD6">
        <w:trPr>
          <w:trHeight w:val="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tabs>
                <w:tab w:val="right" w:pos="252"/>
                <w:tab w:val="num" w:pos="720"/>
              </w:tabs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Kết quả của việc thực hiện TTHC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giấy phép       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giấy chứng nhận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giấy đăng ký  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chứng chỉ hành nghề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thẻ                  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phê duyệt       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chứng chỉ       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văn bản xác nhận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quyết định hành chính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giấy xác nhận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bản cam kết   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biển hiệu                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văn bản chấp thuận                 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bằng                                         </w:t>
            </w:r>
          </w:p>
          <w:p w:rsidR="00993BD6" w:rsidRDefault="00993BD6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loại khác: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53395A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0449A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760B85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Default="00993BD6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93BD6" w:rsidRPr="00FA0A2F" w:rsidRDefault="00760B85">
            <w:pPr>
              <w:tabs>
                <w:tab w:val="right" w:pos="3012"/>
              </w:tabs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Ngoài quy định về thủ tục, có yêu cầu hoặc điều kiện nào để được cấp một trong các loại giấy nêu tại câu hỏi 13 hay không?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Có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3BD6">
        <w:trPr>
          <w:cantSplit/>
          <w:trHeight w:val="7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Nêu đầy đủ các yêu cầu hoặc điều kiện (trong ô dưới đây).</w:t>
            </w:r>
          </w:p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Nêu rõ tên, số, ký hiệu, ngày tháng năm của văn bản pháp luật quy định về các yêu cầu hoặc điều kiện (trong ô dưới đây) và đính kèm văn bản đó.</w:t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Yêu cầu hoặc điều kiện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hiệu, ngày tháng năm của văn bản pháp luật quy định về yêu cầu hoặc điều kiện 1</w:t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Yêu cầu hoặc điều kiện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hiệu, ngày tháng năm của văn bản pháp luật quy định về yêu cầu hoặc điều kiện 2</w:t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3BD6" w:rsidRDefault="00993BD6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Yêu cầu hoặc điều kiện (n)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 w:rsidP="006705E9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Tên, số, ký hiệu, ngày tháng năm của văn bản pháp luật quy định về yêu cầu hoặc điều kiện n</w:t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Không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42617D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</w:tc>
      </w:tr>
      <w:tr w:rsidR="00993BD6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Căn cứ pháp lý của TTHC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Loại văn bản pháp luật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Tên, số, ký hiệu, ngày ban hành, ngày có hiệu lực:</w:t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Luật của Quốc hội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BD6" w:rsidRDefault="004C718B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4F1F4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>Luật số 04/2007/QH12 ngày 21/11/2007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  <w:tab w:val="left" w:pos="5397"/>
                <w:tab w:val="left" w:pos="5832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Nghị quyết của Quốc hội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Pháp lệnh của Uỷ ban Thường vụ Quốc hội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Nghị quyết của Uỷ ban Thường vụ Quốc hội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Nghị định của Chính phủ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42617D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Pr="003308BC" w:rsidRDefault="0042617D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8BC">
              <w:rPr>
                <w:rStyle w:val="Hyperlink"/>
                <w:rFonts w:ascii="Times New Roman" w:hAnsi="Times New Roman"/>
                <w:sz w:val="22"/>
                <w:szCs w:val="22"/>
                <w:u w:val="none"/>
              </w:rPr>
              <w:t>Nghị định số 100/2008/NĐ-CP ngày 08/9/2008</w:t>
            </w:r>
            <w:r w:rsidRPr="003308BC">
              <w:rPr>
                <w:b/>
                <w:bCs/>
                <w:iCs/>
                <w:color w:val="0000FF"/>
              </w:rPr>
              <w:t xml:space="preserve"> </w:t>
            </w: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Nghị quyết của Chính phủ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Quyết định của Thủ tướng Chính phủ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Chỉ thị của Thủ tướng Chính phủ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Quyết định của Bộ trưởng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Chỉ thị của Bộ trưởng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Thông tư của Bộ trưởng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42617D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2617D">
              <w:rPr>
                <w:rFonts w:ascii="Times New Roman" w:hAnsi="Times New Roman"/>
                <w:color w:val="0000FF"/>
                <w:sz w:val="22"/>
                <w:szCs w:val="22"/>
              </w:rPr>
              <w:sym w:font="Wingdings 2" w:char="F054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Pr="003308BC" w:rsidRDefault="0042617D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3308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08BC"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>Thông t</w:t>
            </w:r>
            <w:r w:rsidR="003308BC" w:rsidRPr="003308BC">
              <w:rPr>
                <w:rFonts w:ascii="Times New Roman" w:hAnsi="Times New Roman" w:hint="cs"/>
                <w:color w:val="0000FF"/>
                <w:sz w:val="22"/>
                <w:szCs w:val="22"/>
              </w:rPr>
              <w:t>ư</w:t>
            </w:r>
            <w:r w:rsidR="003308BC"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số 84/2008/TT-BTC ngày 30/9/2008</w:t>
            </w: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Thông tư liên tịch của các Bộ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Nghị quyết của HĐND cấp ......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Quyết định của UBND cấp .......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Chỉ thị của UBND cấp .............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>
        <w:trPr>
          <w:cantSplit/>
          <w:trHeight w:val="44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3BD6" w:rsidRDefault="00993BD6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Văn bản khác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3BD6" w:rsidRDefault="00993BD6">
            <w:pPr>
              <w:spacing w:before="80" w:after="8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A0E60">
              <w:rPr>
                <w:rFonts w:ascii="Times New Roman" w:hAnsi="Times New Roman"/>
                <w:sz w:val="22"/>
                <w:szCs w:val="22"/>
              </w:rPr>
            </w:r>
            <w:r w:rsidR="003A0E6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3BD6" w:rsidRPr="00415F9F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Default="00993BD6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Thông tin liên hệ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FF" w:rsidRPr="00B4412C" w:rsidRDefault="00293DFF" w:rsidP="00293DFF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Họ tên: 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Ban C</w:t>
            </w:r>
            <w:r w:rsidRPr="00B4412C">
              <w:rPr>
                <w:rFonts w:ascii="Times New Roman" w:hAnsi="Times New Roman"/>
                <w:color w:val="0000FF"/>
                <w:sz w:val="22"/>
                <w:szCs w:val="22"/>
              </w:rPr>
              <w:t>ải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B4412C">
              <w:rPr>
                <w:rFonts w:ascii="Times New Roman" w:hAnsi="Times New Roman"/>
                <w:color w:val="0000FF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h, T</w:t>
            </w:r>
            <w:r w:rsidRPr="00B4412C">
              <w:rPr>
                <w:rFonts w:ascii="Times New Roman" w:hAnsi="Times New Roman"/>
                <w:color w:val="0000FF"/>
                <w:sz w:val="22"/>
                <w:szCs w:val="22"/>
              </w:rPr>
              <w:t>ổng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c</w:t>
            </w:r>
            <w:r w:rsidRPr="00B4412C">
              <w:rPr>
                <w:rFonts w:ascii="Times New Roman" w:hAnsi="Times New Roman"/>
                <w:color w:val="0000FF"/>
                <w:sz w:val="22"/>
                <w:szCs w:val="22"/>
              </w:rPr>
              <w:t>ục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Thu</w:t>
            </w:r>
            <w:r w:rsidRPr="00B4412C">
              <w:rPr>
                <w:rFonts w:ascii="Times New Roman" w:hAnsi="Times New Roman"/>
                <w:color w:val="0000FF"/>
                <w:sz w:val="22"/>
                <w:szCs w:val="22"/>
              </w:rPr>
              <w:t>ế</w:t>
            </w:r>
          </w:p>
          <w:p w:rsidR="00293DFF" w:rsidRPr="00B4412C" w:rsidRDefault="00293DFF" w:rsidP="00293DFF">
            <w:pPr>
              <w:spacing w:before="80" w:after="80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Địa chỉ cơ quan: </w:t>
            </w:r>
            <w:r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>123 Lò Đúc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, H</w:t>
            </w:r>
            <w:r w:rsidRPr="00B4412C">
              <w:rPr>
                <w:rFonts w:ascii="Times New Roman" w:hAnsi="Times New Roman"/>
                <w:color w:val="0000FF"/>
                <w:sz w:val="22"/>
                <w:szCs w:val="22"/>
              </w:rPr>
              <w:t>à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N</w:t>
            </w:r>
            <w:r w:rsidRPr="00B4412C">
              <w:rPr>
                <w:rFonts w:ascii="Times New Roman" w:hAnsi="Times New Roman"/>
                <w:color w:val="0000FF"/>
                <w:sz w:val="22"/>
                <w:szCs w:val="22"/>
              </w:rPr>
              <w:t>ội</w:t>
            </w:r>
          </w:p>
          <w:p w:rsidR="00293DFF" w:rsidRDefault="00293DFF" w:rsidP="00293DFF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Số điện thoại cơ quan: </w:t>
            </w:r>
            <w:r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>04 397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</w:t>
            </w:r>
            <w:r w:rsidRPr="003308BC">
              <w:rPr>
                <w:rFonts w:ascii="Times New Roman" w:hAnsi="Times New Roman"/>
                <w:color w:val="0000FF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323</w:t>
            </w:r>
          </w:p>
          <w:p w:rsidR="00993BD6" w:rsidRPr="00415F9F" w:rsidRDefault="00293DFF" w:rsidP="00293DFF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415F9F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Địa chỉ email: 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nhlinh@gdt.gov.vn</w:t>
            </w:r>
          </w:p>
        </w:tc>
      </w:tr>
      <w:tr w:rsidR="00993BD6" w:rsidRPr="00415F9F">
        <w:trPr>
          <w:trHeight w:val="511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93BD6" w:rsidRPr="00415F9F" w:rsidRDefault="00993BD6">
            <w:pPr>
              <w:spacing w:before="120" w:line="271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415F9F">
              <w:rPr>
                <w:rFonts w:ascii="Times New Roman" w:hAnsi="Times New Roman"/>
                <w:sz w:val="22"/>
                <w:szCs w:val="22"/>
                <w:lang w:val="fr-FR"/>
              </w:rPr>
              <w:t>Biểu mẫu này được nộp một bản giấy và một bản dưới dạng file điện tử cho Tổ công tác.</w:t>
            </w:r>
          </w:p>
        </w:tc>
      </w:tr>
    </w:tbl>
    <w:p w:rsidR="006705E9" w:rsidRDefault="006705E9">
      <w:pPr>
        <w:rPr>
          <w:rFonts w:ascii="Times New Roman" w:hAnsi="Times New Roman"/>
          <w:lang w:val="fr-FR"/>
        </w:rPr>
      </w:pPr>
    </w:p>
    <w:p w:rsidR="003308BC" w:rsidRDefault="003308BC">
      <w:pPr>
        <w:rPr>
          <w:rFonts w:ascii="Times New Roman" w:hAnsi="Times New Roman"/>
          <w:lang w:val="fr-FR"/>
        </w:rPr>
      </w:pPr>
    </w:p>
    <w:p w:rsidR="003308BC" w:rsidRDefault="003308BC">
      <w:pPr>
        <w:rPr>
          <w:rFonts w:ascii="Times New Roman" w:hAnsi="Times New Roman"/>
          <w:lang w:val="fr-FR"/>
        </w:rPr>
      </w:pPr>
    </w:p>
    <w:p w:rsidR="003308BC" w:rsidRDefault="003308BC">
      <w:pPr>
        <w:rPr>
          <w:rFonts w:ascii="Times New Roman" w:hAnsi="Times New Roman"/>
          <w:lang w:val="fr-FR"/>
        </w:rPr>
      </w:pPr>
    </w:p>
    <w:p w:rsidR="003308BC" w:rsidRDefault="003308BC">
      <w:pPr>
        <w:rPr>
          <w:rFonts w:ascii="Times New Roman" w:hAnsi="Times New Roman"/>
          <w:lang w:val="fr-FR"/>
        </w:rPr>
      </w:pPr>
    </w:p>
    <w:p w:rsidR="003308BC" w:rsidRDefault="003308BC">
      <w:pPr>
        <w:rPr>
          <w:rFonts w:ascii="Times New Roman" w:hAnsi="Times New Roman"/>
          <w:lang w:val="fr-FR"/>
        </w:rPr>
      </w:pPr>
    </w:p>
    <w:p w:rsidR="003308BC" w:rsidRPr="00415F9F" w:rsidRDefault="003308BC">
      <w:pPr>
        <w:rPr>
          <w:rFonts w:ascii="Times New Roman" w:hAnsi="Times New Roman"/>
          <w:lang w:val="fr-FR"/>
        </w:rPr>
      </w:pPr>
    </w:p>
    <w:sectPr w:rsidR="003308BC" w:rsidRPr="00415F9F" w:rsidSect="004D1B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76" w:right="1152" w:bottom="576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B6F" w:rsidRDefault="00972B6F">
      <w:r>
        <w:separator/>
      </w:r>
    </w:p>
  </w:endnote>
  <w:endnote w:type="continuationSeparator" w:id="0">
    <w:p w:rsidR="00972B6F" w:rsidRDefault="0097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854" w:rsidRDefault="00EC1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854" w:rsidRDefault="00EC18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854" w:rsidRPr="003A0E60" w:rsidRDefault="00EC1854" w:rsidP="003A0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E60" w:rsidRPr="003A0E60" w:rsidRDefault="003A0E60" w:rsidP="003A0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B6F" w:rsidRDefault="00972B6F">
      <w:r>
        <w:separator/>
      </w:r>
    </w:p>
  </w:footnote>
  <w:footnote w:type="continuationSeparator" w:id="0">
    <w:p w:rsidR="00972B6F" w:rsidRDefault="0097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854" w:rsidRDefault="00EC1854" w:rsidP="00F22D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854" w:rsidRDefault="00EC1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854" w:rsidRPr="003A0E60" w:rsidRDefault="00EC1854" w:rsidP="003A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E60" w:rsidRPr="003A0E60" w:rsidRDefault="003A0E60" w:rsidP="003A0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86FA8"/>
    <w:multiLevelType w:val="hybridMultilevel"/>
    <w:tmpl w:val="81CE6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D2AA4"/>
    <w:multiLevelType w:val="hybridMultilevel"/>
    <w:tmpl w:val="FF9C8E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444497164">
    <w:abstractNumId w:val="1"/>
  </w:num>
  <w:num w:numId="2" w16cid:durableId="134443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5E9"/>
    <w:rsid w:val="000202A5"/>
    <w:rsid w:val="000260C3"/>
    <w:rsid w:val="00043BDB"/>
    <w:rsid w:val="000449A3"/>
    <w:rsid w:val="000520E4"/>
    <w:rsid w:val="000653F1"/>
    <w:rsid w:val="00076A60"/>
    <w:rsid w:val="000F0771"/>
    <w:rsid w:val="0010234A"/>
    <w:rsid w:val="00111947"/>
    <w:rsid w:val="001843D9"/>
    <w:rsid w:val="0027203E"/>
    <w:rsid w:val="00293DFF"/>
    <w:rsid w:val="002B2EF4"/>
    <w:rsid w:val="002B382F"/>
    <w:rsid w:val="002D1B89"/>
    <w:rsid w:val="003161B4"/>
    <w:rsid w:val="003162DA"/>
    <w:rsid w:val="003308BC"/>
    <w:rsid w:val="00362E3C"/>
    <w:rsid w:val="0039649B"/>
    <w:rsid w:val="003A0E60"/>
    <w:rsid w:val="003D0640"/>
    <w:rsid w:val="003F4C6A"/>
    <w:rsid w:val="00415F9F"/>
    <w:rsid w:val="0042617D"/>
    <w:rsid w:val="0043286A"/>
    <w:rsid w:val="00432E88"/>
    <w:rsid w:val="00460752"/>
    <w:rsid w:val="004C718B"/>
    <w:rsid w:val="004D1B1F"/>
    <w:rsid w:val="004D28CD"/>
    <w:rsid w:val="004F1F4D"/>
    <w:rsid w:val="004F3EBC"/>
    <w:rsid w:val="00506DE0"/>
    <w:rsid w:val="00511065"/>
    <w:rsid w:val="00517DF2"/>
    <w:rsid w:val="0053157E"/>
    <w:rsid w:val="0053395A"/>
    <w:rsid w:val="00550411"/>
    <w:rsid w:val="005A2EE6"/>
    <w:rsid w:val="005A2F2E"/>
    <w:rsid w:val="005C1C4E"/>
    <w:rsid w:val="005E3121"/>
    <w:rsid w:val="006348EC"/>
    <w:rsid w:val="0065450F"/>
    <w:rsid w:val="006705E9"/>
    <w:rsid w:val="006707F8"/>
    <w:rsid w:val="00683E80"/>
    <w:rsid w:val="006963A2"/>
    <w:rsid w:val="006C0341"/>
    <w:rsid w:val="006D3280"/>
    <w:rsid w:val="006D3AEC"/>
    <w:rsid w:val="00706E81"/>
    <w:rsid w:val="0072640C"/>
    <w:rsid w:val="00741E3E"/>
    <w:rsid w:val="007478DF"/>
    <w:rsid w:val="00760B85"/>
    <w:rsid w:val="00774A26"/>
    <w:rsid w:val="007932C3"/>
    <w:rsid w:val="007A739B"/>
    <w:rsid w:val="007C5AE6"/>
    <w:rsid w:val="007E6BA4"/>
    <w:rsid w:val="008156D9"/>
    <w:rsid w:val="00826C70"/>
    <w:rsid w:val="00830B57"/>
    <w:rsid w:val="00846F43"/>
    <w:rsid w:val="008711F6"/>
    <w:rsid w:val="00874348"/>
    <w:rsid w:val="0088601A"/>
    <w:rsid w:val="00887474"/>
    <w:rsid w:val="008D48AB"/>
    <w:rsid w:val="008D6FD2"/>
    <w:rsid w:val="008F2054"/>
    <w:rsid w:val="008F22E0"/>
    <w:rsid w:val="008F7C50"/>
    <w:rsid w:val="00917978"/>
    <w:rsid w:val="009263BB"/>
    <w:rsid w:val="00936A23"/>
    <w:rsid w:val="00972B6F"/>
    <w:rsid w:val="009835A5"/>
    <w:rsid w:val="00986C8A"/>
    <w:rsid w:val="00991986"/>
    <w:rsid w:val="00993BD6"/>
    <w:rsid w:val="009A0391"/>
    <w:rsid w:val="009A239F"/>
    <w:rsid w:val="009A5456"/>
    <w:rsid w:val="009C55EA"/>
    <w:rsid w:val="009E2CDA"/>
    <w:rsid w:val="00A03FFD"/>
    <w:rsid w:val="00A35F08"/>
    <w:rsid w:val="00AB3291"/>
    <w:rsid w:val="00AE1B6A"/>
    <w:rsid w:val="00AE7834"/>
    <w:rsid w:val="00B0540D"/>
    <w:rsid w:val="00B14142"/>
    <w:rsid w:val="00B260AC"/>
    <w:rsid w:val="00B848BA"/>
    <w:rsid w:val="00B92A36"/>
    <w:rsid w:val="00BB1522"/>
    <w:rsid w:val="00BD67C3"/>
    <w:rsid w:val="00BD68C5"/>
    <w:rsid w:val="00C25F59"/>
    <w:rsid w:val="00C264A3"/>
    <w:rsid w:val="00CC150A"/>
    <w:rsid w:val="00D142DF"/>
    <w:rsid w:val="00D612D7"/>
    <w:rsid w:val="00D71CDA"/>
    <w:rsid w:val="00DE357F"/>
    <w:rsid w:val="00DF22F8"/>
    <w:rsid w:val="00E274EC"/>
    <w:rsid w:val="00E80494"/>
    <w:rsid w:val="00E852AA"/>
    <w:rsid w:val="00E86299"/>
    <w:rsid w:val="00E930C7"/>
    <w:rsid w:val="00EC1854"/>
    <w:rsid w:val="00EC6723"/>
    <w:rsid w:val="00EF0C89"/>
    <w:rsid w:val="00F22D1B"/>
    <w:rsid w:val="00F636CE"/>
    <w:rsid w:val="00F85724"/>
    <w:rsid w:val="00F97A8E"/>
    <w:rsid w:val="00FA0A2F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8C7FE-52BE-4727-9326-A15019B4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Batang" w:hAnsi="Calibri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15F9F"/>
    <w:rPr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415F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5F9F"/>
    <w:rPr>
      <w:b/>
      <w:bCs/>
    </w:rPr>
  </w:style>
  <w:style w:type="paragraph" w:styleId="BalloonText">
    <w:name w:val="Balloon Text"/>
    <w:basedOn w:val="Normal"/>
    <w:semiHidden/>
    <w:rsid w:val="00415F9F"/>
    <w:rPr>
      <w:rFonts w:ascii="Tahoma" w:hAnsi="Tahoma" w:cs="Tahoma"/>
      <w:sz w:val="16"/>
      <w:szCs w:val="16"/>
    </w:rPr>
  </w:style>
  <w:style w:type="paragraph" w:customStyle="1" w:styleId="CharCharCharCharChar1CharCharCharChar">
    <w:name w:val="Char Char Char Char Char1 Char Char Char Char"/>
    <w:basedOn w:val="Normal"/>
    <w:rsid w:val="00460752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Hyperlink">
    <w:name w:val="Hyperlink"/>
    <w:rsid w:val="0042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720BB-7D66-4633-B81E-36FB4C553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D56C3-B1BB-4A65-9A72-09374248B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0E50-460A-432F-ADB5-72B676A15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THỐNG KÊ THỦ TỤC HÀNH CHÍNH</vt:lpstr>
    </vt:vector>
  </TitlesOfParts>
  <Company>CCHC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THỐNG KÊ THỦ TỤC HÀNH CHÍNH</dc:title>
  <dc:subject/>
  <dc:creator>Khanh</dc:creator>
  <cp:keywords/>
  <dc:description/>
  <cp:lastModifiedBy>huan nguyen</cp:lastModifiedBy>
  <cp:revision>3</cp:revision>
  <cp:lastPrinted>2008-10-31T08:24:00Z</cp:lastPrinted>
  <dcterms:created xsi:type="dcterms:W3CDTF">2022-09-12T15:50:00Z</dcterms:created>
  <dcterms:modified xsi:type="dcterms:W3CDTF">2022-09-12T16:20:00Z</dcterms:modified>
</cp:coreProperties>
</file>