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7E35" w:rsidRPr="00517E35" w:rsidRDefault="00517E35" w:rsidP="00517E35">
      <w:pPr>
        <w:tabs>
          <w:tab w:val="right" w:leader="dot" w:pos="8280"/>
        </w:tabs>
        <w:spacing w:before="120" w:after="120"/>
        <w:jc w:val="center"/>
        <w:rPr>
          <w:rFonts w:asciiTheme="majorHAnsi" w:hAnsiTheme="majorHAnsi" w:cstheme="majorHAnsi"/>
          <w:b/>
        </w:rPr>
      </w:pPr>
      <w:r w:rsidRPr="00517E35">
        <w:rPr>
          <w:rFonts w:asciiTheme="majorHAnsi" w:hAnsiTheme="majorHAnsi" w:cstheme="majorHAnsi"/>
          <w:b/>
        </w:rPr>
        <w:t>PHỤ LỤC SỐ 14</w:t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jc w:val="center"/>
        <w:rPr>
          <w:rFonts w:asciiTheme="majorHAnsi" w:hAnsiTheme="majorHAnsi" w:cstheme="majorHAnsi"/>
          <w:i/>
        </w:rPr>
      </w:pPr>
      <w:r w:rsidRPr="00517E35">
        <w:rPr>
          <w:rFonts w:asciiTheme="majorHAnsi" w:hAnsiTheme="majorHAnsi" w:cstheme="majorHAnsi"/>
        </w:rPr>
        <w:t>MẪU BẢN THÔNG BÁO CHÀO BÁN TRÁI PHIẾU RA CÔNG CHÚNG</w:t>
      </w:r>
      <w:r w:rsidRPr="00517E35">
        <w:rPr>
          <w:rFonts w:asciiTheme="majorHAnsi" w:hAnsiTheme="majorHAnsi" w:cstheme="majorHAnsi"/>
          <w:b/>
        </w:rPr>
        <w:br/>
      </w:r>
      <w:r w:rsidRPr="00517E35">
        <w:rPr>
          <w:rFonts w:asciiTheme="majorHAnsi" w:hAnsiTheme="majorHAnsi" w:cstheme="majorHAnsi"/>
          <w:i/>
        </w:rPr>
        <w:t>(Ban hành kèm theo Thông tư số 118/2020/TT-BTC ngày 31 tháng 12 năm 2020 của Bộ trưởng Bộ Tài chính)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80"/>
        <w:gridCol w:w="5472"/>
      </w:tblGrid>
      <w:tr w:rsidR="00517E35" w:rsidRPr="00517E35" w:rsidTr="00517E35">
        <w:trPr>
          <w:jc w:val="center"/>
        </w:trPr>
        <w:tc>
          <w:tcPr>
            <w:tcW w:w="2880" w:type="dxa"/>
          </w:tcPr>
          <w:p w:rsidR="00517E35" w:rsidRPr="00517E35" w:rsidRDefault="00517E35" w:rsidP="00517E35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517E35">
              <w:rPr>
                <w:rFonts w:asciiTheme="majorHAnsi" w:hAnsiTheme="majorHAnsi" w:cstheme="majorHAnsi"/>
                <w:b/>
              </w:rPr>
              <w:t>TÊN CÔNG TY</w:t>
            </w:r>
            <w:r w:rsidRPr="00517E35">
              <w:rPr>
                <w:rFonts w:asciiTheme="majorHAnsi" w:hAnsiTheme="majorHAnsi" w:cstheme="majorHAnsi"/>
                <w:b/>
              </w:rPr>
              <w:br/>
              <w:t>-------</w:t>
            </w:r>
          </w:p>
        </w:tc>
        <w:tc>
          <w:tcPr>
            <w:tcW w:w="5472" w:type="dxa"/>
          </w:tcPr>
          <w:p w:rsidR="00517E35" w:rsidRPr="00517E35" w:rsidRDefault="00517E35" w:rsidP="00517E35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517E35">
              <w:rPr>
                <w:rFonts w:asciiTheme="majorHAnsi" w:hAnsiTheme="majorHAnsi" w:cstheme="majorHAnsi"/>
                <w:b/>
              </w:rPr>
              <w:t>CỘNG HÒA XÃ HỘI CHỦ NGHĨA VIỆT NAM</w:t>
            </w:r>
            <w:r w:rsidRPr="00517E35">
              <w:rPr>
                <w:rFonts w:asciiTheme="majorHAnsi" w:hAnsiTheme="majorHAnsi" w:cstheme="majorHAnsi"/>
                <w:b/>
              </w:rPr>
              <w:br/>
              <w:t xml:space="preserve">Độc lập - Tự do - Hạnh phúc </w:t>
            </w:r>
            <w:r w:rsidRPr="00517E35">
              <w:rPr>
                <w:rFonts w:asciiTheme="majorHAnsi" w:hAnsiTheme="majorHAnsi" w:cstheme="majorHAnsi"/>
                <w:b/>
              </w:rPr>
              <w:br/>
              <w:t>---------------</w:t>
            </w:r>
          </w:p>
        </w:tc>
      </w:tr>
      <w:tr w:rsidR="00517E35" w:rsidRPr="00517E35" w:rsidTr="00517E35">
        <w:trPr>
          <w:jc w:val="center"/>
        </w:trPr>
        <w:tc>
          <w:tcPr>
            <w:tcW w:w="2880" w:type="dxa"/>
          </w:tcPr>
          <w:p w:rsidR="00517E35" w:rsidRPr="00517E35" w:rsidRDefault="00517E35" w:rsidP="00517E35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517E35">
              <w:rPr>
                <w:rFonts w:asciiTheme="majorHAnsi" w:hAnsiTheme="majorHAnsi" w:cstheme="majorHAnsi"/>
              </w:rPr>
              <w:t>Số: …/…</w:t>
            </w:r>
          </w:p>
        </w:tc>
        <w:tc>
          <w:tcPr>
            <w:tcW w:w="5472" w:type="dxa"/>
          </w:tcPr>
          <w:p w:rsidR="00517E35" w:rsidRPr="00517E35" w:rsidRDefault="00517E35" w:rsidP="00517E35">
            <w:pPr>
              <w:tabs>
                <w:tab w:val="right" w:leader="dot" w:pos="8280"/>
              </w:tabs>
              <w:spacing w:before="120" w:after="120"/>
              <w:jc w:val="right"/>
              <w:rPr>
                <w:rFonts w:asciiTheme="majorHAnsi" w:hAnsiTheme="majorHAnsi" w:cstheme="majorHAnsi"/>
                <w:i/>
              </w:rPr>
            </w:pPr>
            <w:r w:rsidRPr="00517E35">
              <w:rPr>
                <w:rFonts w:asciiTheme="majorHAnsi" w:hAnsiTheme="majorHAnsi" w:cstheme="majorHAnsi"/>
                <w:i/>
              </w:rPr>
              <w:t>…., ngày … tháng … năm …</w:t>
            </w:r>
          </w:p>
        </w:tc>
      </w:tr>
    </w:tbl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jc w:val="center"/>
        <w:rPr>
          <w:rFonts w:asciiTheme="majorHAnsi" w:hAnsiTheme="majorHAnsi" w:cstheme="majorHAnsi"/>
          <w:b/>
        </w:rPr>
      </w:pPr>
      <w:r w:rsidRPr="00517E35">
        <w:rPr>
          <w:rFonts w:asciiTheme="majorHAnsi" w:hAnsiTheme="majorHAnsi" w:cstheme="majorHAnsi"/>
          <w:b/>
        </w:rPr>
        <w:t>THÔNG BÁO</w:t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jc w:val="center"/>
        <w:rPr>
          <w:rFonts w:asciiTheme="majorHAnsi" w:hAnsiTheme="majorHAnsi" w:cstheme="majorHAnsi"/>
          <w:b/>
        </w:rPr>
      </w:pPr>
      <w:r w:rsidRPr="00517E35">
        <w:rPr>
          <w:rFonts w:asciiTheme="majorHAnsi" w:hAnsiTheme="majorHAnsi" w:cstheme="majorHAnsi"/>
          <w:b/>
        </w:rPr>
        <w:t>Chào bán trái phiếu ra công chúng</w:t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jc w:val="center"/>
        <w:rPr>
          <w:rFonts w:asciiTheme="majorHAnsi" w:hAnsiTheme="majorHAnsi" w:cstheme="majorHAnsi"/>
          <w:i/>
        </w:rPr>
      </w:pPr>
      <w:r w:rsidRPr="00517E35">
        <w:rPr>
          <w:rFonts w:asciiTheme="majorHAnsi" w:hAnsiTheme="majorHAnsi" w:cstheme="majorHAnsi"/>
          <w:i/>
        </w:rPr>
        <w:t>(Giấy chứng nhận đăng ký chào bán trái phiếu ra công chúng số…/GCN-UBCK do Chủ tịch Ủy ban Chứng khoán Nhà nước cấp ngày.../.../...)</w:t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  <w:b/>
        </w:rPr>
      </w:pPr>
      <w:r w:rsidRPr="00517E35">
        <w:rPr>
          <w:rFonts w:asciiTheme="majorHAnsi" w:hAnsiTheme="majorHAnsi" w:cstheme="majorHAnsi"/>
          <w:b/>
        </w:rPr>
        <w:t>I. Giới thiệu về Tổ chức phát hành</w:t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517E35">
        <w:rPr>
          <w:rFonts w:asciiTheme="majorHAnsi" w:hAnsiTheme="majorHAnsi" w:cstheme="majorHAnsi"/>
        </w:rPr>
        <w:t>1. Tên Tổ chức phát hành (đầy đủ):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517E35">
        <w:rPr>
          <w:rFonts w:asciiTheme="majorHAnsi" w:hAnsiTheme="majorHAnsi" w:cstheme="majorHAnsi"/>
        </w:rPr>
        <w:t>2. Tên viết tắt: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517E35">
        <w:rPr>
          <w:rFonts w:asciiTheme="majorHAnsi" w:hAnsiTheme="majorHAnsi" w:cstheme="majorHAnsi"/>
        </w:rPr>
        <w:t>3. Địa chỉ trụ sở chính: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517E35">
        <w:rPr>
          <w:rFonts w:asciiTheme="majorHAnsi" w:hAnsiTheme="majorHAnsi" w:cstheme="majorHAnsi"/>
        </w:rPr>
        <w:t>4. Số điện thoại:............................. Số fax:..................................... Website:</w:t>
      </w:r>
      <w:r>
        <w:rPr>
          <w:rFonts w:asciiTheme="majorHAnsi" w:hAnsiTheme="majorHAnsi" w:cstheme="majorHAnsi"/>
        </w:rPr>
        <w:tab/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517E35">
        <w:rPr>
          <w:rFonts w:asciiTheme="majorHAnsi" w:hAnsiTheme="majorHAnsi" w:cstheme="majorHAnsi"/>
        </w:rPr>
        <w:t xml:space="preserve">5. Vốn điều lệ: </w:t>
      </w:r>
      <w:r>
        <w:rPr>
          <w:rFonts w:asciiTheme="majorHAnsi" w:hAnsiTheme="majorHAnsi" w:cstheme="majorHAnsi"/>
        </w:rPr>
        <w:tab/>
      </w:r>
      <w:r w:rsidRPr="00517E35">
        <w:rPr>
          <w:rFonts w:asciiTheme="majorHAnsi" w:hAnsiTheme="majorHAnsi" w:cstheme="majorHAnsi"/>
        </w:rPr>
        <w:t xml:space="preserve"> đồng.</w:t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517E35">
        <w:rPr>
          <w:rFonts w:asciiTheme="majorHAnsi" w:hAnsiTheme="majorHAnsi" w:cstheme="majorHAnsi"/>
        </w:rPr>
        <w:t>6. Mã cổ phiếu (nếu có):</w:t>
      </w:r>
      <w:r>
        <w:rPr>
          <w:rFonts w:asciiTheme="majorHAnsi" w:hAnsiTheme="majorHAnsi" w:cstheme="majorHAnsi"/>
        </w:rPr>
        <w:tab/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517E35">
        <w:rPr>
          <w:rFonts w:asciiTheme="majorHAnsi" w:hAnsiTheme="majorHAnsi" w:cstheme="majorHAnsi"/>
        </w:rPr>
        <w:t>7. Nơi mở tài khoản thanh toán:............................. Số hiệu tài khoản:</w:t>
      </w:r>
      <w:r>
        <w:rPr>
          <w:rFonts w:asciiTheme="majorHAnsi" w:hAnsiTheme="majorHAnsi" w:cstheme="majorHAnsi"/>
        </w:rPr>
        <w:tab/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  <w:i/>
        </w:rPr>
      </w:pPr>
      <w:r w:rsidRPr="00517E35">
        <w:rPr>
          <w:rFonts w:asciiTheme="majorHAnsi" w:hAnsiTheme="majorHAnsi" w:cstheme="majorHAnsi"/>
        </w:rPr>
        <w:t xml:space="preserve">8. Giấy chứng nhận đăng ký doanh nghiệp mã số doanh nghiệp... do Sở Kế hoạch và Đầu tư... cấp lần đầu ngày…cấp thay đổi lần thứ... ngày… </w:t>
      </w:r>
      <w:r w:rsidRPr="00517E35">
        <w:rPr>
          <w:rFonts w:asciiTheme="majorHAnsi" w:hAnsiTheme="majorHAnsi" w:cstheme="majorHAnsi"/>
          <w:i/>
        </w:rPr>
        <w:t>(nêu thông tin thay đổi lần gần nhất)</w:t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517E35">
        <w:rPr>
          <w:rFonts w:asciiTheme="majorHAnsi" w:hAnsiTheme="majorHAnsi" w:cstheme="majorHAnsi"/>
        </w:rPr>
        <w:t>- Ngành nghề kinh doanh chính:..................................................... Mã ngành:</w:t>
      </w:r>
      <w:r>
        <w:rPr>
          <w:rFonts w:asciiTheme="majorHAnsi" w:hAnsiTheme="majorHAnsi" w:cstheme="majorHAnsi"/>
        </w:rPr>
        <w:tab/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517E35">
        <w:rPr>
          <w:rFonts w:asciiTheme="majorHAnsi" w:hAnsiTheme="majorHAnsi" w:cstheme="majorHAnsi"/>
        </w:rPr>
        <w:t>- Sản phẩm/dịch vụ chính:</w:t>
      </w:r>
      <w:r>
        <w:rPr>
          <w:rFonts w:asciiTheme="majorHAnsi" w:hAnsiTheme="majorHAnsi" w:cstheme="majorHAnsi"/>
        </w:rPr>
        <w:tab/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517E35">
        <w:rPr>
          <w:rFonts w:asciiTheme="majorHAnsi" w:hAnsiTheme="majorHAnsi" w:cstheme="majorHAnsi"/>
        </w:rPr>
        <w:t xml:space="preserve">9. Giấy phép thành lập và hoạt động </w:t>
      </w:r>
      <w:r w:rsidRPr="00517E35">
        <w:rPr>
          <w:rFonts w:asciiTheme="majorHAnsi" w:hAnsiTheme="majorHAnsi" w:cstheme="majorHAnsi"/>
          <w:i/>
        </w:rPr>
        <w:t>(nếu có theo quy định của pháp luật chuyên ngành)</w:t>
      </w:r>
      <w:r w:rsidRPr="00517E35">
        <w:rPr>
          <w:rFonts w:asciiTheme="majorHAnsi" w:hAnsiTheme="majorHAnsi" w:cstheme="majorHAnsi"/>
        </w:rPr>
        <w:t>: …</w:t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  <w:b/>
        </w:rPr>
      </w:pPr>
      <w:r w:rsidRPr="00517E35">
        <w:rPr>
          <w:rFonts w:asciiTheme="majorHAnsi" w:hAnsiTheme="majorHAnsi" w:cstheme="majorHAnsi"/>
          <w:b/>
        </w:rPr>
        <w:t>II. Mục đích chào bán</w:t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  <w:b/>
        </w:rPr>
      </w:pPr>
      <w:r w:rsidRPr="00517E35">
        <w:rPr>
          <w:rFonts w:asciiTheme="majorHAnsi" w:hAnsiTheme="majorHAnsi" w:cstheme="majorHAnsi"/>
          <w:b/>
        </w:rPr>
        <w:t>III. Phương án chào bán</w:t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517E35">
        <w:rPr>
          <w:rFonts w:asciiTheme="majorHAnsi" w:hAnsiTheme="majorHAnsi" w:cstheme="majorHAnsi"/>
        </w:rPr>
        <w:t>1. Tên trái phiếu:</w:t>
      </w:r>
      <w:r>
        <w:rPr>
          <w:rFonts w:asciiTheme="majorHAnsi" w:hAnsiTheme="majorHAnsi" w:cstheme="majorHAnsi"/>
        </w:rPr>
        <w:tab/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517E35">
        <w:rPr>
          <w:rFonts w:asciiTheme="majorHAnsi" w:hAnsiTheme="majorHAnsi" w:cstheme="majorHAnsi"/>
        </w:rPr>
        <w:t>2. Loại trái phiếu:</w:t>
      </w:r>
      <w:r>
        <w:rPr>
          <w:rFonts w:asciiTheme="majorHAnsi" w:hAnsiTheme="majorHAnsi" w:cstheme="majorHAnsi"/>
        </w:rPr>
        <w:tab/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517E35">
        <w:rPr>
          <w:rFonts w:asciiTheme="majorHAnsi" w:hAnsiTheme="majorHAnsi" w:cstheme="majorHAnsi"/>
        </w:rPr>
        <w:t>3. Mã trái phiếu:</w:t>
      </w:r>
      <w:r>
        <w:rPr>
          <w:rFonts w:asciiTheme="majorHAnsi" w:hAnsiTheme="majorHAnsi" w:cstheme="majorHAnsi"/>
        </w:rPr>
        <w:tab/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517E35">
        <w:rPr>
          <w:rFonts w:asciiTheme="majorHAnsi" w:hAnsiTheme="majorHAnsi" w:cstheme="majorHAnsi"/>
        </w:rPr>
        <w:t>4. Mệnh giá trái phiếu: ………….. đồng/trái phiếu.</w:t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517E35">
        <w:rPr>
          <w:rFonts w:asciiTheme="majorHAnsi" w:hAnsiTheme="majorHAnsi" w:cstheme="majorHAnsi"/>
        </w:rPr>
        <w:t>5. Tổng số lượng trái phiếu chào bán: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  <w:t>trái</w:t>
      </w:r>
      <w:r w:rsidRPr="00517E35">
        <w:rPr>
          <w:rFonts w:asciiTheme="majorHAnsi" w:hAnsiTheme="majorHAnsi" w:cstheme="majorHAnsi"/>
        </w:rPr>
        <w:t xml:space="preserve"> phiếu.</w:t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517E35">
        <w:rPr>
          <w:rFonts w:asciiTheme="majorHAnsi" w:hAnsiTheme="majorHAnsi" w:cstheme="majorHAnsi"/>
        </w:rPr>
        <w:t xml:space="preserve">6. Tổng giá trị trái phiếu chào bán theo mệnh giá: </w:t>
      </w:r>
      <w:r>
        <w:rPr>
          <w:rFonts w:asciiTheme="majorHAnsi" w:hAnsiTheme="majorHAnsi" w:cstheme="majorHAnsi"/>
        </w:rPr>
        <w:tab/>
      </w:r>
      <w:r w:rsidRPr="00517E35">
        <w:rPr>
          <w:rFonts w:asciiTheme="majorHAnsi" w:hAnsiTheme="majorHAnsi" w:cstheme="majorHAnsi"/>
        </w:rPr>
        <w:t>đồng.</w:t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517E35">
        <w:rPr>
          <w:rFonts w:asciiTheme="majorHAnsi" w:hAnsiTheme="majorHAnsi" w:cstheme="majorHAnsi"/>
        </w:rPr>
        <w:lastRenderedPageBreak/>
        <w:t>7. Kỳ hạn trái phiếu:</w:t>
      </w:r>
      <w:r>
        <w:rPr>
          <w:rFonts w:asciiTheme="majorHAnsi" w:hAnsiTheme="majorHAnsi" w:cstheme="majorHAnsi"/>
        </w:rPr>
        <w:tab/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517E35">
        <w:rPr>
          <w:rFonts w:asciiTheme="majorHAnsi" w:hAnsiTheme="majorHAnsi" w:cstheme="majorHAnsi"/>
        </w:rPr>
        <w:t xml:space="preserve">8. Lãi suất: </w:t>
      </w:r>
      <w:r>
        <w:rPr>
          <w:rFonts w:asciiTheme="majorHAnsi" w:hAnsiTheme="majorHAnsi" w:cstheme="majorHAnsi"/>
        </w:rPr>
        <w:tab/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517E35">
        <w:rPr>
          <w:rFonts w:asciiTheme="majorHAnsi" w:hAnsiTheme="majorHAnsi" w:cstheme="majorHAnsi"/>
        </w:rPr>
        <w:t>9. Kỳ trả lãi:</w:t>
      </w:r>
      <w:r>
        <w:rPr>
          <w:rFonts w:asciiTheme="majorHAnsi" w:hAnsiTheme="majorHAnsi" w:cstheme="majorHAnsi"/>
        </w:rPr>
        <w:tab/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517E35">
        <w:rPr>
          <w:rFonts w:asciiTheme="majorHAnsi" w:hAnsiTheme="majorHAnsi" w:cstheme="majorHAnsi"/>
        </w:rPr>
        <w:t>10. Giá chào bán: …………………….đồng/trái phiếu.</w:t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517E35">
        <w:rPr>
          <w:rFonts w:asciiTheme="majorHAnsi" w:hAnsiTheme="majorHAnsi" w:cstheme="majorHAnsi"/>
        </w:rPr>
        <w:t xml:space="preserve">11. Phương thức phân phối </w:t>
      </w:r>
      <w:r w:rsidRPr="00517E35">
        <w:rPr>
          <w:rFonts w:asciiTheme="majorHAnsi" w:hAnsiTheme="majorHAnsi" w:cstheme="majorHAnsi"/>
          <w:i/>
        </w:rPr>
        <w:t>(thông qua tổ chức bảo lãnh phát hành, đại lý phát hành….)</w:t>
      </w:r>
      <w:r w:rsidRPr="00517E35">
        <w:rPr>
          <w:rFonts w:asciiTheme="majorHAnsi" w:hAnsiTheme="majorHAnsi" w:cstheme="majorHAnsi"/>
        </w:rPr>
        <w:t>: ….</w:t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517E35">
        <w:rPr>
          <w:rFonts w:asciiTheme="majorHAnsi" w:hAnsiTheme="majorHAnsi" w:cstheme="majorHAnsi"/>
        </w:rPr>
        <w:t>12. Số lượng đăng ký mua tối thiểu: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517E35">
        <w:rPr>
          <w:rFonts w:asciiTheme="majorHAnsi" w:hAnsiTheme="majorHAnsi" w:cstheme="majorHAnsi"/>
        </w:rPr>
        <w:t xml:space="preserve"> trái phiếu.</w:t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517E35">
        <w:rPr>
          <w:rFonts w:asciiTheme="majorHAnsi" w:hAnsiTheme="majorHAnsi" w:cstheme="majorHAnsi"/>
        </w:rPr>
        <w:t>13. Thời gian nhận đăng ký mua: Từ ngày…/…/… đến ngày …./…/…</w:t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517E35">
        <w:rPr>
          <w:rFonts w:asciiTheme="majorHAnsi" w:hAnsiTheme="majorHAnsi" w:cstheme="majorHAnsi"/>
        </w:rPr>
        <w:t>14. Địa điểm nhận đăng ký mua trái phiếu:</w:t>
      </w:r>
      <w:r>
        <w:rPr>
          <w:rFonts w:asciiTheme="majorHAnsi" w:hAnsiTheme="majorHAnsi" w:cstheme="majorHAnsi"/>
        </w:rPr>
        <w:tab/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517E35">
        <w:rPr>
          <w:rFonts w:asciiTheme="majorHAnsi" w:hAnsiTheme="majorHAnsi" w:cstheme="majorHAnsi"/>
        </w:rPr>
        <w:t>15. Thời gian nhận tiền mua trái phiếu: Từ ngày…./…/…. đến ngày.../.../</w:t>
      </w:r>
      <w:r>
        <w:rPr>
          <w:rFonts w:asciiTheme="majorHAnsi" w:hAnsiTheme="majorHAnsi" w:cstheme="majorHAnsi"/>
        </w:rPr>
        <w:tab/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517E35">
        <w:rPr>
          <w:rFonts w:asciiTheme="majorHAnsi" w:hAnsiTheme="majorHAnsi" w:cstheme="majorHAnsi"/>
        </w:rPr>
        <w:t>16. Tài khoản phong tỏa nhận tiền mua trái phiếu</w:t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517E35">
        <w:rPr>
          <w:rFonts w:asciiTheme="majorHAnsi" w:hAnsiTheme="majorHAnsi" w:cstheme="majorHAnsi"/>
        </w:rPr>
        <w:t>- Số tài khoản:</w:t>
      </w:r>
      <w:r>
        <w:rPr>
          <w:rFonts w:asciiTheme="majorHAnsi" w:hAnsiTheme="majorHAnsi" w:cstheme="majorHAnsi"/>
        </w:rPr>
        <w:tab/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517E35">
        <w:rPr>
          <w:rFonts w:asciiTheme="majorHAnsi" w:hAnsiTheme="majorHAnsi" w:cstheme="majorHAnsi"/>
        </w:rPr>
        <w:t>- Mở tại:</w:t>
      </w:r>
      <w:r>
        <w:rPr>
          <w:rFonts w:asciiTheme="majorHAnsi" w:hAnsiTheme="majorHAnsi" w:cstheme="majorHAnsi"/>
        </w:rPr>
        <w:tab/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517E35">
        <w:rPr>
          <w:rFonts w:asciiTheme="majorHAnsi" w:hAnsiTheme="majorHAnsi" w:cstheme="majorHAnsi"/>
        </w:rPr>
        <w:t xml:space="preserve">17. Các điều khoản về chuyển đổi trái phiếu </w:t>
      </w:r>
      <w:r w:rsidRPr="00517E35">
        <w:rPr>
          <w:rFonts w:asciiTheme="majorHAnsi" w:hAnsiTheme="majorHAnsi" w:cstheme="majorHAnsi"/>
          <w:i/>
        </w:rPr>
        <w:t>(trường hợp chào bán trái phiếu chuyển đổi, nêu thời hạn, tỷ lệ chuyển đổi)</w:t>
      </w:r>
      <w:r w:rsidRPr="00517E35">
        <w:rPr>
          <w:rFonts w:asciiTheme="majorHAnsi" w:hAnsiTheme="majorHAnsi" w:cstheme="majorHAnsi"/>
        </w:rPr>
        <w:t xml:space="preserve">: </w:t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517E35">
        <w:rPr>
          <w:rFonts w:asciiTheme="majorHAnsi" w:hAnsiTheme="majorHAnsi" w:cstheme="majorHAnsi"/>
        </w:rPr>
        <w:t xml:space="preserve">18. Các điều khoản đối với chứng quyền kèm theo trái phiếu </w:t>
      </w:r>
      <w:r w:rsidRPr="00517E35">
        <w:rPr>
          <w:rFonts w:asciiTheme="majorHAnsi" w:hAnsiTheme="majorHAnsi" w:cstheme="majorHAnsi"/>
          <w:i/>
        </w:rPr>
        <w:t>(trường hợp chào bán trái phiếu kèm chứng quyền, nêu thời hạn, tỷ lệ thực hiện quyền, giá cổ phiếu thực hiện chứng quyền)</w:t>
      </w:r>
      <w:r w:rsidRPr="00517E35">
        <w:rPr>
          <w:rFonts w:asciiTheme="majorHAnsi" w:hAnsiTheme="majorHAnsi" w:cstheme="majorHAnsi"/>
        </w:rPr>
        <w:t xml:space="preserve">: </w:t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517E35">
        <w:rPr>
          <w:rFonts w:asciiTheme="majorHAnsi" w:hAnsiTheme="majorHAnsi" w:cstheme="majorHAnsi"/>
        </w:rPr>
        <w:t xml:space="preserve">19. Các thông tin liên quan đến trái phiếu có bảo đảm </w:t>
      </w:r>
      <w:r w:rsidRPr="00517E35">
        <w:rPr>
          <w:rFonts w:asciiTheme="majorHAnsi" w:hAnsiTheme="majorHAnsi" w:cstheme="majorHAnsi"/>
          <w:i/>
        </w:rPr>
        <w:t>(trường hợp chào bán trái phiếu có bảo đảm, nêu hình thức, giá trị, phương thức bảo đảm):</w:t>
      </w:r>
      <w:r w:rsidRPr="00517E35">
        <w:rPr>
          <w:rFonts w:asciiTheme="majorHAnsi" w:hAnsiTheme="majorHAnsi" w:cstheme="majorHAnsi"/>
        </w:rPr>
        <w:t xml:space="preserve"> </w:t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517E35">
        <w:rPr>
          <w:rFonts w:asciiTheme="majorHAnsi" w:hAnsiTheme="majorHAnsi" w:cstheme="majorHAnsi"/>
        </w:rPr>
        <w:t>20. Địa điểm công bố Bản cáo bạch:</w:t>
      </w:r>
      <w:r>
        <w:rPr>
          <w:rFonts w:asciiTheme="majorHAnsi" w:hAnsiTheme="majorHAnsi" w:cstheme="majorHAnsi"/>
        </w:rPr>
        <w:tab/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  <w:i/>
        </w:rPr>
      </w:pPr>
      <w:r w:rsidRPr="00517E35">
        <w:rPr>
          <w:rFonts w:asciiTheme="majorHAnsi" w:hAnsiTheme="majorHAnsi" w:cstheme="majorHAnsi"/>
          <w:b/>
        </w:rPr>
        <w:t>IV. Các tổ chức liên quan</w:t>
      </w:r>
      <w:r w:rsidRPr="00517E35">
        <w:rPr>
          <w:rFonts w:asciiTheme="majorHAnsi" w:hAnsiTheme="majorHAnsi" w:cstheme="majorHAnsi"/>
        </w:rPr>
        <w:t xml:space="preserve"> </w:t>
      </w:r>
      <w:r w:rsidRPr="00517E35">
        <w:rPr>
          <w:rFonts w:asciiTheme="majorHAnsi" w:hAnsiTheme="majorHAnsi" w:cstheme="majorHAnsi"/>
          <w:i/>
        </w:rPr>
        <w:t>(Tổ chức bảo lãnh phát hành/Tổ chức bảo lãnh phát hành chính, Đại diện người sở hữu trái phiếu, Tổ chức định mức tín nhiệm, Tổ chức tư vấn...)</w:t>
      </w:r>
    </w:p>
    <w:p w:rsidR="00517E35" w:rsidRPr="00517E35" w:rsidRDefault="00517E35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50"/>
        <w:gridCol w:w="4202"/>
      </w:tblGrid>
      <w:tr w:rsidR="00517E35" w:rsidRPr="00517E35" w:rsidTr="00517E35">
        <w:trPr>
          <w:jc w:val="center"/>
        </w:trPr>
        <w:tc>
          <w:tcPr>
            <w:tcW w:w="4428" w:type="dxa"/>
          </w:tcPr>
          <w:p w:rsidR="00517E35" w:rsidRPr="00517E35" w:rsidRDefault="00517E35" w:rsidP="00517E35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4428" w:type="dxa"/>
          </w:tcPr>
          <w:p w:rsidR="00517E35" w:rsidRPr="00517E35" w:rsidRDefault="00517E35" w:rsidP="00517E35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517E35">
              <w:rPr>
                <w:rFonts w:asciiTheme="majorHAnsi" w:hAnsiTheme="majorHAnsi" w:cstheme="majorHAnsi"/>
                <w:i/>
              </w:rPr>
              <w:t>…, ngày... tháng... năm 20...</w:t>
            </w:r>
            <w:r w:rsidRPr="00517E35">
              <w:rPr>
                <w:rFonts w:asciiTheme="majorHAnsi" w:hAnsiTheme="majorHAnsi" w:cstheme="majorHAnsi"/>
                <w:i/>
              </w:rPr>
              <w:br/>
            </w:r>
            <w:r w:rsidRPr="00517E35">
              <w:rPr>
                <w:rFonts w:asciiTheme="majorHAnsi" w:hAnsiTheme="majorHAnsi" w:cstheme="majorHAnsi"/>
                <w:b/>
              </w:rPr>
              <w:t>(TÊN TỔ CHỨC PHÁT HÀNH)</w:t>
            </w:r>
            <w:r w:rsidRPr="00517E35">
              <w:rPr>
                <w:rFonts w:asciiTheme="majorHAnsi" w:hAnsiTheme="majorHAnsi" w:cstheme="majorHAnsi"/>
                <w:i/>
              </w:rPr>
              <w:br/>
              <w:t>(Người đại diện theo pháp luật)</w:t>
            </w:r>
            <w:r w:rsidRPr="00517E35">
              <w:rPr>
                <w:rFonts w:asciiTheme="majorHAnsi" w:hAnsiTheme="majorHAnsi" w:cstheme="majorHAnsi"/>
                <w:i/>
              </w:rPr>
              <w:br/>
              <w:t>(Ký, ghi rõ họ tên và đóng dấu)</w:t>
            </w:r>
          </w:p>
        </w:tc>
      </w:tr>
    </w:tbl>
    <w:p w:rsidR="00EA7C83" w:rsidRPr="00517E35" w:rsidRDefault="00EA7C83" w:rsidP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</w:p>
    <w:p w:rsidR="00517E35" w:rsidRPr="00517E35" w:rsidRDefault="00517E3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</w:p>
    <w:sectPr w:rsidR="00517E35" w:rsidRPr="00517E35" w:rsidSect="00D06D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100E" w:rsidRDefault="0089100E" w:rsidP="00D06D9F">
      <w:r>
        <w:separator/>
      </w:r>
    </w:p>
  </w:endnote>
  <w:endnote w:type="continuationSeparator" w:id="0">
    <w:p w:rsidR="0089100E" w:rsidRDefault="0089100E" w:rsidP="00D0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6AD2" w:rsidRDefault="007B6A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6D9F" w:rsidRPr="007B6AD2" w:rsidRDefault="00D06D9F" w:rsidP="007B6A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6AD2" w:rsidRDefault="007B6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100E" w:rsidRDefault="0089100E" w:rsidP="00D06D9F">
      <w:r>
        <w:separator/>
      </w:r>
    </w:p>
  </w:footnote>
  <w:footnote w:type="continuationSeparator" w:id="0">
    <w:p w:rsidR="0089100E" w:rsidRDefault="0089100E" w:rsidP="00D06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6AD2" w:rsidRDefault="007B6A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6AD2" w:rsidRPr="007B6AD2" w:rsidRDefault="007B6AD2" w:rsidP="007B6A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6AD2" w:rsidRDefault="007B6A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9F"/>
    <w:rsid w:val="00001673"/>
    <w:rsid w:val="0001455F"/>
    <w:rsid w:val="00046EDD"/>
    <w:rsid w:val="001015AD"/>
    <w:rsid w:val="001D62C4"/>
    <w:rsid w:val="001F0CCA"/>
    <w:rsid w:val="00203B21"/>
    <w:rsid w:val="00283DE0"/>
    <w:rsid w:val="002B5CDC"/>
    <w:rsid w:val="0037485B"/>
    <w:rsid w:val="003B0332"/>
    <w:rsid w:val="003B1493"/>
    <w:rsid w:val="00427744"/>
    <w:rsid w:val="00451AD1"/>
    <w:rsid w:val="005106C9"/>
    <w:rsid w:val="00517E35"/>
    <w:rsid w:val="006373DD"/>
    <w:rsid w:val="0064679B"/>
    <w:rsid w:val="00646B58"/>
    <w:rsid w:val="007B6AD2"/>
    <w:rsid w:val="007C1497"/>
    <w:rsid w:val="007E1C5E"/>
    <w:rsid w:val="007E6302"/>
    <w:rsid w:val="00810410"/>
    <w:rsid w:val="00884561"/>
    <w:rsid w:val="0089100E"/>
    <w:rsid w:val="008B3C7F"/>
    <w:rsid w:val="00934745"/>
    <w:rsid w:val="00960587"/>
    <w:rsid w:val="009A209A"/>
    <w:rsid w:val="00A01DC7"/>
    <w:rsid w:val="00A63388"/>
    <w:rsid w:val="00B05C60"/>
    <w:rsid w:val="00CE0E52"/>
    <w:rsid w:val="00D02E92"/>
    <w:rsid w:val="00D06D9F"/>
    <w:rsid w:val="00D247F1"/>
    <w:rsid w:val="00E072CD"/>
    <w:rsid w:val="00E213B8"/>
    <w:rsid w:val="00E654AF"/>
    <w:rsid w:val="00EA7C83"/>
    <w:rsid w:val="00F5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6CBE8-D14D-4D97-8FE1-BF8FB05D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sz w:val="26"/>
        <w:szCs w:val="40"/>
        <w:lang w:val="vi-VN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9F"/>
    <w:pPr>
      <w:spacing w:before="0" w:after="0"/>
      <w:jc w:val="left"/>
    </w:pPr>
    <w:rPr>
      <w:rFonts w:ascii="Arial" w:eastAsia="Times New Roman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E6302"/>
    <w:pPr>
      <w:keepNext/>
      <w:keepLines/>
      <w:spacing w:before="120" w:after="120" w:line="312" w:lineRule="auto"/>
      <w:jc w:val="both"/>
      <w:outlineLvl w:val="0"/>
    </w:pPr>
    <w:rPr>
      <w:rFonts w:ascii="Times New Roman" w:eastAsia="Arial" w:hAnsi="Times New Roman"/>
      <w:sz w:val="26"/>
      <w:szCs w:val="4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302"/>
    <w:rPr>
      <w:rFonts w:asciiTheme="majorHAnsi" w:eastAsia="Arial" w:hAnsiTheme="majorHAnsi"/>
      <w:b/>
      <w:szCs w:val="40"/>
      <w:lang w:val="vi" w:eastAsia="vi-VN"/>
    </w:rPr>
  </w:style>
  <w:style w:type="paragraph" w:styleId="Header">
    <w:name w:val="header"/>
    <w:basedOn w:val="Normal"/>
    <w:link w:val="HeaderChar"/>
    <w:uiPriority w:val="99"/>
    <w:unhideWhenUsed/>
    <w:rsid w:val="00D06D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D9F"/>
    <w:rPr>
      <w:rFonts w:ascii="Arial" w:eastAsia="Times New Roman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6D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D9F"/>
    <w:rPr>
      <w:rFonts w:ascii="Arial" w:eastAsia="Times New Roman" w:hAnsi="Arial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0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3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332"/>
    <w:rPr>
      <w:rFonts w:ascii="Arial" w:eastAsia="Times New Roman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332"/>
    <w:rPr>
      <w:rFonts w:ascii="Arial" w:eastAsia="Times New Roman" w:hAnsi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3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32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810410"/>
    <w:pPr>
      <w:spacing w:before="0" w:after="0"/>
      <w:jc w:val="left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78E7-CEE7-44F2-883E-4D82DBBA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3</cp:revision>
  <dcterms:created xsi:type="dcterms:W3CDTF">2021-07-21T10:39:00Z</dcterms:created>
  <dcterms:modified xsi:type="dcterms:W3CDTF">2022-09-12T04:19:00Z</dcterms:modified>
</cp:coreProperties>
</file>