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108" w:rsidRPr="002B4108" w:rsidRDefault="002B4108" w:rsidP="002B4108">
      <w:pPr>
        <w:spacing w:before="120" w:after="120" w:line="240" w:lineRule="auto"/>
        <w:jc w:val="right"/>
        <w:rPr>
          <w:rFonts w:cs="Times New Roman"/>
          <w:b/>
          <w:sz w:val="24"/>
          <w:szCs w:val="24"/>
        </w:rPr>
      </w:pPr>
      <w:r w:rsidRPr="002B4108">
        <w:rPr>
          <w:rFonts w:cs="Times New Roman"/>
          <w:b/>
          <w:sz w:val="24"/>
          <w:szCs w:val="24"/>
        </w:rPr>
        <w:t>Mẫu số 90</w:t>
      </w:r>
    </w:p>
    <w:p w:rsidR="002B4108" w:rsidRPr="002B4108" w:rsidRDefault="002B4108" w:rsidP="002B4108">
      <w:pPr>
        <w:spacing w:before="120" w:after="120" w:line="240" w:lineRule="auto"/>
        <w:jc w:val="center"/>
        <w:rPr>
          <w:rFonts w:cs="Times New Roman"/>
          <w:i/>
          <w:sz w:val="24"/>
          <w:szCs w:val="24"/>
        </w:rPr>
      </w:pPr>
      <w:r w:rsidRPr="002B4108">
        <w:rPr>
          <w:rFonts w:cs="Times New Roman"/>
          <w:b/>
          <w:sz w:val="24"/>
          <w:szCs w:val="24"/>
        </w:rPr>
        <w:t>CỘNG HÒA XÃ HỘI CHỦ NGHĨA VIỆT NAM</w:t>
      </w:r>
      <w:r w:rsidRPr="002B4108">
        <w:rPr>
          <w:rFonts w:cs="Times New Roman"/>
          <w:b/>
          <w:sz w:val="24"/>
          <w:szCs w:val="24"/>
        </w:rPr>
        <w:br/>
        <w:t xml:space="preserve">Độc lập - Tự do - Hạnh phúc </w:t>
      </w:r>
      <w:r w:rsidRPr="002B4108">
        <w:rPr>
          <w:rFonts w:cs="Times New Roman"/>
          <w:b/>
          <w:sz w:val="24"/>
          <w:szCs w:val="24"/>
        </w:rPr>
        <w:br/>
        <w:t>---------------</w:t>
      </w:r>
    </w:p>
    <w:p w:rsidR="002B4108" w:rsidRPr="002B4108" w:rsidRDefault="002B4108" w:rsidP="002B4108">
      <w:pPr>
        <w:spacing w:before="120" w:after="120" w:line="240" w:lineRule="auto"/>
        <w:jc w:val="center"/>
        <w:rPr>
          <w:rFonts w:cs="Times New Roman"/>
          <w:b/>
          <w:szCs w:val="24"/>
        </w:rPr>
      </w:pPr>
      <w:r w:rsidRPr="002B4108">
        <w:rPr>
          <w:rFonts w:cs="Times New Roman"/>
          <w:b/>
          <w:szCs w:val="24"/>
        </w:rPr>
        <w:t>THUYẾT MINH CƠ SỞ VẬT CHẤT, KỸ THUẬT PHỤC VỤ HOẠT ĐỘNG PHÂN PHỐI CHỨNG CHỈ QUỸ</w:t>
      </w:r>
    </w:p>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Tên đại lý phân phối:</w:t>
      </w:r>
    </w:p>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Địa chỉ trụ sở chính của Đại lý phân phối:</w:t>
      </w:r>
    </w:p>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1. Danh sách các địa điểm phân phối chứng chỉ quỹ</w:t>
      </w:r>
    </w:p>
    <w:tbl>
      <w:tblPr>
        <w:tblW w:w="5000" w:type="pct"/>
        <w:jc w:val="center"/>
        <w:tblCellMar>
          <w:left w:w="0" w:type="dxa"/>
          <w:right w:w="0" w:type="dxa"/>
        </w:tblCellMar>
        <w:tblLook w:val="0000" w:firstRow="0" w:lastRow="0" w:firstColumn="0" w:lastColumn="0" w:noHBand="0" w:noVBand="0"/>
      </w:tblPr>
      <w:tblGrid>
        <w:gridCol w:w="609"/>
        <w:gridCol w:w="1982"/>
        <w:gridCol w:w="3248"/>
        <w:gridCol w:w="2503"/>
      </w:tblGrid>
      <w:tr w:rsidR="002B4108" w:rsidRPr="002B4108" w:rsidTr="002B4108">
        <w:trPr>
          <w:jc w:val="center"/>
        </w:trPr>
        <w:tc>
          <w:tcPr>
            <w:tcW w:w="365"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TT</w:t>
            </w:r>
          </w:p>
        </w:tc>
        <w:tc>
          <w:tcPr>
            <w:tcW w:w="1188"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Địa điểm phân phối</w:t>
            </w:r>
          </w:p>
        </w:tc>
        <w:tc>
          <w:tcPr>
            <w:tcW w:w="1947"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Địa chỉ (nêu rõ địa chỉ, số điện thoại, số fax, telex....)</w:t>
            </w:r>
          </w:p>
        </w:tc>
        <w:tc>
          <w:tcPr>
            <w:tcW w:w="1500" w:type="pct"/>
            <w:tcBorders>
              <w:top w:val="single" w:sz="4" w:space="0" w:color="auto"/>
              <w:left w:val="single" w:sz="4" w:space="0" w:color="auto"/>
              <w:bottom w:val="nil"/>
              <w:right w:val="single" w:sz="4" w:space="0" w:color="auto"/>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Số giấy phép thành lập</w:t>
            </w:r>
          </w:p>
        </w:tc>
      </w:tr>
      <w:tr w:rsidR="002B4108" w:rsidRPr="002B4108" w:rsidTr="002B4108">
        <w:trPr>
          <w:jc w:val="center"/>
        </w:trPr>
        <w:tc>
          <w:tcPr>
            <w:tcW w:w="365"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1188"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1947"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1500" w:type="pct"/>
            <w:tcBorders>
              <w:top w:val="single" w:sz="4" w:space="0" w:color="auto"/>
              <w:left w:val="single" w:sz="4" w:space="0" w:color="auto"/>
              <w:bottom w:val="single" w:sz="4" w:space="0" w:color="auto"/>
              <w:right w:val="single" w:sz="4" w:space="0" w:color="auto"/>
            </w:tcBorders>
            <w:shd w:val="clear" w:color="auto" w:fill="FFFFFF"/>
          </w:tcPr>
          <w:p w:rsidR="002B4108" w:rsidRPr="002B4108" w:rsidRDefault="002B4108" w:rsidP="002B4108">
            <w:pPr>
              <w:spacing w:before="120" w:after="120" w:line="240" w:lineRule="auto"/>
              <w:jc w:val="center"/>
              <w:rPr>
                <w:rFonts w:cs="Times New Roman"/>
                <w:sz w:val="24"/>
                <w:szCs w:val="24"/>
              </w:rPr>
            </w:pPr>
          </w:p>
        </w:tc>
      </w:tr>
    </w:tbl>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2. Hệ thống máy vi tính, thiết bị phục vụ cho hoạt động phân phối chứng chỉ quỹ:</w:t>
      </w:r>
    </w:p>
    <w:tbl>
      <w:tblPr>
        <w:tblW w:w="5000" w:type="pct"/>
        <w:jc w:val="center"/>
        <w:tblCellMar>
          <w:left w:w="0" w:type="dxa"/>
          <w:right w:w="0" w:type="dxa"/>
        </w:tblCellMar>
        <w:tblLook w:val="0000" w:firstRow="0" w:lastRow="0" w:firstColumn="0" w:lastColumn="0" w:noHBand="0" w:noVBand="0"/>
      </w:tblPr>
      <w:tblGrid>
        <w:gridCol w:w="608"/>
        <w:gridCol w:w="2613"/>
        <w:gridCol w:w="2366"/>
        <w:gridCol w:w="2755"/>
      </w:tblGrid>
      <w:tr w:rsidR="002B4108" w:rsidRPr="002B4108" w:rsidTr="002B4108">
        <w:trPr>
          <w:jc w:val="center"/>
        </w:trPr>
        <w:tc>
          <w:tcPr>
            <w:tcW w:w="364"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TT</w:t>
            </w:r>
          </w:p>
        </w:tc>
        <w:tc>
          <w:tcPr>
            <w:tcW w:w="1566"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Địa điểm phân phối</w:t>
            </w:r>
          </w:p>
        </w:tc>
        <w:tc>
          <w:tcPr>
            <w:tcW w:w="1418"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Số lượng máy vi tính</w:t>
            </w:r>
          </w:p>
        </w:tc>
        <w:tc>
          <w:tcPr>
            <w:tcW w:w="1651" w:type="pct"/>
            <w:tcBorders>
              <w:top w:val="single" w:sz="4" w:space="0" w:color="auto"/>
              <w:left w:val="single" w:sz="4" w:space="0" w:color="auto"/>
              <w:bottom w:val="nil"/>
              <w:right w:val="single" w:sz="4" w:space="0" w:color="auto"/>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Số lượng máy điện thoại, fax</w:t>
            </w:r>
          </w:p>
        </w:tc>
      </w:tr>
      <w:tr w:rsidR="002B4108" w:rsidRPr="002B4108" w:rsidTr="002B4108">
        <w:trPr>
          <w:jc w:val="center"/>
        </w:trPr>
        <w:tc>
          <w:tcPr>
            <w:tcW w:w="364"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1566"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1418"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1651" w:type="pct"/>
            <w:tcBorders>
              <w:top w:val="single" w:sz="4" w:space="0" w:color="auto"/>
              <w:left w:val="single" w:sz="4" w:space="0" w:color="auto"/>
              <w:bottom w:val="single" w:sz="4" w:space="0" w:color="auto"/>
              <w:right w:val="single" w:sz="4" w:space="0" w:color="auto"/>
            </w:tcBorders>
            <w:shd w:val="clear" w:color="auto" w:fill="FFFFFF"/>
          </w:tcPr>
          <w:p w:rsidR="002B4108" w:rsidRPr="002B4108" w:rsidRDefault="002B4108" w:rsidP="002B4108">
            <w:pPr>
              <w:spacing w:before="120" w:after="120" w:line="240" w:lineRule="auto"/>
              <w:jc w:val="center"/>
              <w:rPr>
                <w:rFonts w:cs="Times New Roman"/>
                <w:sz w:val="24"/>
                <w:szCs w:val="24"/>
              </w:rPr>
            </w:pPr>
          </w:p>
        </w:tc>
      </w:tr>
    </w:tbl>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 Dự kiến phương pháp lưu giữ và xử lý thông tin về nhà đầu tư;</w:t>
      </w:r>
    </w:p>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 Phương pháp cung cấp thông tin cho nhà đầu tư, trụ sở chính của đại lý phân phối, công ty quản lý quỹ, ngân hàng giám sát và các tổ chức liên quan khác (thông qua hệ thống máy tính, điện thoại, telex, fax ...);</w:t>
      </w:r>
    </w:p>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 Nêu rõ tính năng, tác dụng, tình trạng, cấp độ công nghệ của trang thiết bị sử dụng và việc bố trí hệ thống máy tính này tại trụ sở làm việc.</w:t>
      </w:r>
    </w:p>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3. Đội ngũ cán bộ</w:t>
      </w:r>
    </w:p>
    <w:tbl>
      <w:tblPr>
        <w:tblW w:w="5000" w:type="pct"/>
        <w:jc w:val="center"/>
        <w:tblCellMar>
          <w:left w:w="0" w:type="dxa"/>
          <w:right w:w="0" w:type="dxa"/>
        </w:tblCellMar>
        <w:tblLook w:val="0000" w:firstRow="0" w:lastRow="0" w:firstColumn="0" w:lastColumn="0" w:noHBand="0" w:noVBand="0"/>
      </w:tblPr>
      <w:tblGrid>
        <w:gridCol w:w="586"/>
        <w:gridCol w:w="716"/>
        <w:gridCol w:w="1381"/>
        <w:gridCol w:w="1613"/>
        <w:gridCol w:w="3038"/>
        <w:gridCol w:w="1008"/>
      </w:tblGrid>
      <w:tr w:rsidR="002B4108" w:rsidRPr="002B4108" w:rsidTr="002B4108">
        <w:trPr>
          <w:jc w:val="center"/>
        </w:trPr>
        <w:tc>
          <w:tcPr>
            <w:tcW w:w="351"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TT</w:t>
            </w:r>
          </w:p>
        </w:tc>
        <w:tc>
          <w:tcPr>
            <w:tcW w:w="429"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Họ và tên</w:t>
            </w:r>
          </w:p>
        </w:tc>
        <w:tc>
          <w:tcPr>
            <w:tcW w:w="828"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Số CCCD/ CMND</w:t>
            </w:r>
          </w:p>
        </w:tc>
        <w:tc>
          <w:tcPr>
            <w:tcW w:w="967"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Loại/số CCHN/ CCCM chứng khoán</w:t>
            </w:r>
          </w:p>
        </w:tc>
        <w:tc>
          <w:tcPr>
            <w:tcW w:w="1821" w:type="pct"/>
            <w:tcBorders>
              <w:top w:val="single" w:sz="4" w:space="0" w:color="auto"/>
              <w:left w:val="single" w:sz="4" w:space="0" w:color="auto"/>
              <w:bottom w:val="nil"/>
              <w:right w:val="nil"/>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Số hợp đồng lao động ký với tổ chức là đại lý phân phối/ngày ký/thời hạn hợp đồng</w:t>
            </w:r>
          </w:p>
        </w:tc>
        <w:tc>
          <w:tcPr>
            <w:tcW w:w="604" w:type="pct"/>
            <w:tcBorders>
              <w:top w:val="single" w:sz="4" w:space="0" w:color="auto"/>
              <w:left w:val="single" w:sz="4" w:space="0" w:color="auto"/>
              <w:bottom w:val="nil"/>
              <w:right w:val="single" w:sz="4" w:space="0" w:color="auto"/>
            </w:tcBorders>
            <w:shd w:val="clear" w:color="auto" w:fill="FFFFFF"/>
            <w:vAlign w:val="center"/>
          </w:tcPr>
          <w:p w:rsidR="002B4108" w:rsidRPr="002B4108" w:rsidRDefault="002B4108" w:rsidP="002B4108">
            <w:pPr>
              <w:spacing w:before="120" w:after="120" w:line="240" w:lineRule="auto"/>
              <w:jc w:val="center"/>
              <w:rPr>
                <w:rFonts w:cs="Times New Roman"/>
                <w:b/>
                <w:sz w:val="24"/>
                <w:szCs w:val="24"/>
              </w:rPr>
            </w:pPr>
            <w:r w:rsidRPr="002B4108">
              <w:rPr>
                <w:rFonts w:cs="Times New Roman"/>
                <w:b/>
                <w:sz w:val="24"/>
                <w:szCs w:val="24"/>
              </w:rPr>
              <w:t>Địa điểm phân phối</w:t>
            </w:r>
          </w:p>
        </w:tc>
      </w:tr>
      <w:tr w:rsidR="002B4108" w:rsidRPr="002B4108" w:rsidTr="002B4108">
        <w:trPr>
          <w:jc w:val="center"/>
        </w:trPr>
        <w:tc>
          <w:tcPr>
            <w:tcW w:w="351"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429"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828"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967"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1821" w:type="pct"/>
            <w:tcBorders>
              <w:top w:val="single" w:sz="4" w:space="0" w:color="auto"/>
              <w:left w:val="single" w:sz="4" w:space="0" w:color="auto"/>
              <w:bottom w:val="single" w:sz="4" w:space="0" w:color="auto"/>
              <w:right w:val="nil"/>
            </w:tcBorders>
            <w:shd w:val="clear" w:color="auto" w:fill="FFFFFF"/>
          </w:tcPr>
          <w:p w:rsidR="002B4108" w:rsidRPr="002B4108" w:rsidRDefault="002B4108" w:rsidP="002B4108">
            <w:pPr>
              <w:spacing w:before="120" w:after="120" w:line="240" w:lineRule="auto"/>
              <w:jc w:val="center"/>
              <w:rPr>
                <w:rFonts w:cs="Times New Roman"/>
                <w:sz w:val="24"/>
                <w:szCs w:val="24"/>
              </w:rPr>
            </w:pPr>
          </w:p>
        </w:tc>
        <w:tc>
          <w:tcPr>
            <w:tcW w:w="604" w:type="pct"/>
            <w:tcBorders>
              <w:top w:val="single" w:sz="4" w:space="0" w:color="auto"/>
              <w:left w:val="single" w:sz="4" w:space="0" w:color="auto"/>
              <w:bottom w:val="single" w:sz="4" w:space="0" w:color="auto"/>
              <w:right w:val="single" w:sz="4" w:space="0" w:color="auto"/>
            </w:tcBorders>
            <w:shd w:val="clear" w:color="auto" w:fill="FFFFFF"/>
          </w:tcPr>
          <w:p w:rsidR="002B4108" w:rsidRPr="002B4108" w:rsidRDefault="002B4108" w:rsidP="002B4108">
            <w:pPr>
              <w:spacing w:before="120" w:after="120" w:line="240" w:lineRule="auto"/>
              <w:jc w:val="center"/>
              <w:rPr>
                <w:rFonts w:cs="Times New Roman"/>
                <w:sz w:val="24"/>
                <w:szCs w:val="24"/>
              </w:rPr>
            </w:pPr>
          </w:p>
        </w:tc>
      </w:tr>
    </w:tbl>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Chúng tôi cam kết:</w:t>
      </w:r>
    </w:p>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1. Chịu trách nhiệm hoàn toàn về tính chính xác, trung thực về những nội dung trên;</w:t>
      </w:r>
    </w:p>
    <w:p w:rsidR="002B4108" w:rsidRPr="002B4108" w:rsidRDefault="002B4108" w:rsidP="002B4108">
      <w:pPr>
        <w:spacing w:before="120" w:after="120" w:line="240" w:lineRule="auto"/>
        <w:jc w:val="both"/>
        <w:rPr>
          <w:rFonts w:cs="Times New Roman"/>
          <w:sz w:val="24"/>
          <w:szCs w:val="24"/>
        </w:rPr>
      </w:pPr>
      <w:r w:rsidRPr="002B4108">
        <w:rPr>
          <w:rFonts w:cs="Times New Roman"/>
          <w:sz w:val="24"/>
          <w:szCs w:val="24"/>
        </w:rPr>
        <w:t>2. Bảo đảm hệ thống cơ sở vật chất, tổ chức nhân sự là đáp ứng quy định pháp luật, đủ điều kiện cung cấp dịch vụ phân phối chứng chỉ quỹ.</w:t>
      </w:r>
    </w:p>
    <w:p w:rsidR="002B4108" w:rsidRPr="002B4108" w:rsidRDefault="002B4108" w:rsidP="002B4108">
      <w:pPr>
        <w:spacing w:before="120" w:after="120" w:line="240" w:lineRule="auto"/>
        <w:rPr>
          <w:rFonts w:cs="Times New Roman"/>
          <w:sz w:val="24"/>
          <w:szCs w:val="24"/>
        </w:rPr>
      </w:pPr>
    </w:p>
    <w:tbl>
      <w:tblPr>
        <w:tblW w:w="5000" w:type="pct"/>
        <w:jc w:val="center"/>
        <w:tblLook w:val="01E0" w:firstRow="1" w:lastRow="1" w:firstColumn="1" w:lastColumn="1" w:noHBand="0" w:noVBand="0"/>
      </w:tblPr>
      <w:tblGrid>
        <w:gridCol w:w="4084"/>
        <w:gridCol w:w="4268"/>
      </w:tblGrid>
      <w:tr w:rsidR="002B4108" w:rsidRPr="002B4108" w:rsidTr="002B4108">
        <w:trPr>
          <w:jc w:val="center"/>
        </w:trPr>
        <w:tc>
          <w:tcPr>
            <w:tcW w:w="4428" w:type="dxa"/>
          </w:tcPr>
          <w:p w:rsidR="002B4108" w:rsidRPr="002B4108" w:rsidRDefault="002B4108" w:rsidP="002B4108">
            <w:pPr>
              <w:spacing w:before="120" w:after="120" w:line="240" w:lineRule="auto"/>
              <w:rPr>
                <w:rFonts w:eastAsia="Times New Roman" w:cs="Times New Roman"/>
                <w:sz w:val="24"/>
                <w:szCs w:val="24"/>
              </w:rPr>
            </w:pPr>
          </w:p>
        </w:tc>
        <w:tc>
          <w:tcPr>
            <w:tcW w:w="4428" w:type="dxa"/>
          </w:tcPr>
          <w:p w:rsidR="002B4108" w:rsidRPr="002B4108" w:rsidRDefault="002B4108" w:rsidP="002B4108">
            <w:pPr>
              <w:spacing w:before="120" w:after="120" w:line="240" w:lineRule="auto"/>
              <w:jc w:val="center"/>
              <w:rPr>
                <w:rFonts w:eastAsia="Times New Roman" w:cs="Times New Roman"/>
                <w:b/>
                <w:sz w:val="24"/>
                <w:szCs w:val="24"/>
              </w:rPr>
            </w:pPr>
            <w:r w:rsidRPr="002B4108">
              <w:rPr>
                <w:rFonts w:eastAsia="Times New Roman" w:cs="Times New Roman"/>
                <w:i/>
                <w:sz w:val="24"/>
                <w:szCs w:val="24"/>
              </w:rPr>
              <w:t>….., ngày….tháng….năm….</w:t>
            </w:r>
            <w:r w:rsidRPr="002B4108">
              <w:rPr>
                <w:rFonts w:eastAsia="Times New Roman" w:cs="Times New Roman"/>
                <w:i/>
                <w:sz w:val="24"/>
                <w:szCs w:val="24"/>
              </w:rPr>
              <w:br/>
            </w:r>
            <w:r w:rsidRPr="002B4108">
              <w:rPr>
                <w:rFonts w:eastAsia="Times New Roman" w:cs="Times New Roman"/>
                <w:b/>
                <w:sz w:val="24"/>
                <w:szCs w:val="24"/>
              </w:rPr>
              <w:t>ĐẠI DIỆN CÓ THẨM QUYỀN</w:t>
            </w:r>
            <w:r w:rsidRPr="002B4108">
              <w:rPr>
                <w:rFonts w:eastAsia="Times New Roman" w:cs="Times New Roman"/>
                <w:b/>
                <w:sz w:val="24"/>
                <w:szCs w:val="24"/>
              </w:rPr>
              <w:br/>
            </w:r>
            <w:r w:rsidRPr="002B4108">
              <w:rPr>
                <w:rFonts w:eastAsia="Times New Roman" w:cs="Times New Roman"/>
                <w:b/>
                <w:sz w:val="24"/>
                <w:szCs w:val="24"/>
              </w:rPr>
              <w:lastRenderedPageBreak/>
              <w:t>CỦA ĐẠI LÝ PHÂN PHỐI</w:t>
            </w:r>
            <w:r w:rsidRPr="002B4108">
              <w:rPr>
                <w:rFonts w:eastAsia="Times New Roman" w:cs="Times New Roman"/>
                <w:b/>
                <w:sz w:val="24"/>
                <w:szCs w:val="24"/>
              </w:rPr>
              <w:br/>
            </w:r>
            <w:r w:rsidRPr="002B4108">
              <w:rPr>
                <w:rFonts w:eastAsia="Times New Roman" w:cs="Times New Roman"/>
                <w:i/>
                <w:sz w:val="24"/>
                <w:szCs w:val="24"/>
              </w:rPr>
              <w:t>(Ký, đóng dấu, ghi rõ họ tên)</w:t>
            </w:r>
          </w:p>
        </w:tc>
      </w:tr>
    </w:tbl>
    <w:p w:rsidR="002B4108" w:rsidRPr="002B4108" w:rsidRDefault="002B4108" w:rsidP="002B4108">
      <w:pPr>
        <w:spacing w:before="120" w:after="120" w:line="240" w:lineRule="auto"/>
        <w:rPr>
          <w:rFonts w:cs="Times New Roman"/>
          <w:sz w:val="24"/>
          <w:szCs w:val="24"/>
        </w:rPr>
      </w:pPr>
    </w:p>
    <w:p w:rsidR="002B4108" w:rsidRPr="002B4108" w:rsidRDefault="002B4108" w:rsidP="002B4108">
      <w:pPr>
        <w:spacing w:before="120" w:after="120" w:line="240" w:lineRule="auto"/>
        <w:rPr>
          <w:rFonts w:cs="Times New Roman"/>
          <w:sz w:val="24"/>
          <w:szCs w:val="24"/>
        </w:rPr>
      </w:pPr>
    </w:p>
    <w:p w:rsidR="007A70D3" w:rsidRPr="002B4108" w:rsidRDefault="007A70D3" w:rsidP="002B4108">
      <w:pPr>
        <w:spacing w:before="120" w:after="120" w:line="240" w:lineRule="auto"/>
        <w:rPr>
          <w:rFonts w:cs="Times New Roman"/>
          <w:sz w:val="24"/>
          <w:szCs w:val="24"/>
        </w:rPr>
      </w:pPr>
    </w:p>
    <w:sectPr w:rsidR="007A70D3" w:rsidRPr="002B4108"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B25" w:rsidRDefault="00000B25" w:rsidP="004703B8">
      <w:pPr>
        <w:spacing w:after="0" w:line="240" w:lineRule="auto"/>
      </w:pPr>
      <w:r>
        <w:separator/>
      </w:r>
    </w:p>
  </w:endnote>
  <w:endnote w:type="continuationSeparator" w:id="0">
    <w:p w:rsidR="00000B25" w:rsidRDefault="00000B25"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BA1" w:rsidRDefault="003D5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85678C" w:rsidRDefault="004703B8" w:rsidP="00856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BA1" w:rsidRDefault="003D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B25" w:rsidRDefault="00000B25" w:rsidP="004703B8">
      <w:pPr>
        <w:spacing w:after="0" w:line="240" w:lineRule="auto"/>
      </w:pPr>
      <w:r>
        <w:separator/>
      </w:r>
    </w:p>
  </w:footnote>
  <w:footnote w:type="continuationSeparator" w:id="0">
    <w:p w:rsidR="00000B25" w:rsidRDefault="00000B25"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BA1" w:rsidRDefault="003D5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BA1" w:rsidRPr="0085678C" w:rsidRDefault="003D5BA1" w:rsidP="00856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BA1" w:rsidRDefault="003D5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00B25"/>
    <w:rsid w:val="00014387"/>
    <w:rsid w:val="0001710E"/>
    <w:rsid w:val="0006315C"/>
    <w:rsid w:val="00097691"/>
    <w:rsid w:val="00144416"/>
    <w:rsid w:val="001766CA"/>
    <w:rsid w:val="00263788"/>
    <w:rsid w:val="002B4108"/>
    <w:rsid w:val="003A4223"/>
    <w:rsid w:val="003D3564"/>
    <w:rsid w:val="003D5BA1"/>
    <w:rsid w:val="003F3152"/>
    <w:rsid w:val="004703B8"/>
    <w:rsid w:val="0047155C"/>
    <w:rsid w:val="004B3A38"/>
    <w:rsid w:val="00613FB5"/>
    <w:rsid w:val="00630706"/>
    <w:rsid w:val="00686BDF"/>
    <w:rsid w:val="00720AFE"/>
    <w:rsid w:val="0072111F"/>
    <w:rsid w:val="007404AB"/>
    <w:rsid w:val="007914EE"/>
    <w:rsid w:val="007A70D3"/>
    <w:rsid w:val="0085678C"/>
    <w:rsid w:val="00860699"/>
    <w:rsid w:val="008F3CA3"/>
    <w:rsid w:val="0096432D"/>
    <w:rsid w:val="009D25DA"/>
    <w:rsid w:val="00A977CA"/>
    <w:rsid w:val="00AC1BC5"/>
    <w:rsid w:val="00B26EEE"/>
    <w:rsid w:val="00B84B1A"/>
    <w:rsid w:val="00D44FF8"/>
    <w:rsid w:val="00D569AD"/>
    <w:rsid w:val="00FB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273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826088538">
      <w:bodyDiv w:val="1"/>
      <w:marLeft w:val="0"/>
      <w:marRight w:val="0"/>
      <w:marTop w:val="0"/>
      <w:marBottom w:val="0"/>
      <w:divBdr>
        <w:top w:val="none" w:sz="0" w:space="0" w:color="auto"/>
        <w:left w:val="none" w:sz="0" w:space="0" w:color="auto"/>
        <w:bottom w:val="none" w:sz="0" w:space="0" w:color="auto"/>
        <w:right w:val="none" w:sz="0" w:space="0" w:color="auto"/>
      </w:divBdr>
    </w:div>
    <w:div w:id="938567680">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518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2021-08-03T15:15:00Z</dcterms:created>
  <dcterms:modified xsi:type="dcterms:W3CDTF">2022-09-12T04:17:00Z</dcterms:modified>
</cp:coreProperties>
</file>