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</w:tblGrid>
      <w:tr w:rsidR="006A072C" w:rsidRPr="006A072C" w:rsidTr="006A072C">
        <w:trPr>
          <w:trHeight w:val="899"/>
          <w:jc w:val="right"/>
        </w:trPr>
        <w:tc>
          <w:tcPr>
            <w:tcW w:w="2827" w:type="dxa"/>
            <w:shd w:val="clear" w:color="auto" w:fill="auto"/>
          </w:tcPr>
          <w:p w:rsidR="006A072C" w:rsidRPr="006A072C" w:rsidRDefault="006A072C" w:rsidP="006A072C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val="nl-NL"/>
              </w:rPr>
            </w:pPr>
            <w:r w:rsidRPr="006A072C">
              <w:rPr>
                <w:szCs w:val="24"/>
                <w:lang w:val="nl-NL"/>
              </w:rPr>
              <w:t xml:space="preserve">Mẫu số: </w:t>
            </w:r>
            <w:r w:rsidRPr="006A072C">
              <w:rPr>
                <w:b/>
                <w:szCs w:val="24"/>
                <w:lang w:val="nl-NL"/>
              </w:rPr>
              <w:t>01/NTNN</w:t>
            </w:r>
          </w:p>
          <w:p w:rsidR="006A072C" w:rsidRPr="006A072C" w:rsidRDefault="006A072C" w:rsidP="006A072C">
            <w:pPr>
              <w:ind w:right="30"/>
              <w:jc w:val="center"/>
              <w:rPr>
                <w:szCs w:val="24"/>
                <w:lang w:val="nl-NL"/>
              </w:rPr>
            </w:pPr>
            <w:r w:rsidRPr="006A072C">
              <w:rPr>
                <w:i/>
                <w:szCs w:val="24"/>
                <w:lang w:val="nl-NL"/>
              </w:rPr>
              <w:t>(Ban hành kèm theo Thông tư số 156/2013/TT-BTC  ngày 6/11/2013 của  Bộ Tài chính)</w:t>
            </w:r>
          </w:p>
        </w:tc>
      </w:tr>
    </w:tbl>
    <w:p w:rsidR="006A072C" w:rsidRDefault="006A072C" w:rsidP="00BA0274">
      <w:pPr>
        <w:spacing w:before="120" w:after="120"/>
        <w:contextualSpacing/>
        <w:jc w:val="center"/>
        <w:rPr>
          <w:b/>
          <w:szCs w:val="24"/>
          <w:lang w:val="nl-NL"/>
        </w:rPr>
      </w:pPr>
    </w:p>
    <w:p w:rsidR="00BA0274" w:rsidRPr="00BA0274" w:rsidRDefault="00BA0274" w:rsidP="00BA0274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BA0274">
        <w:rPr>
          <w:b/>
          <w:szCs w:val="24"/>
          <w:lang w:val="nl-NL"/>
        </w:rPr>
        <w:t>CỘNG HOÀ XÃ  HỘI CHỦ NGHĨA VIỆT NAM</w:t>
      </w:r>
    </w:p>
    <w:p w:rsidR="00BA0274" w:rsidRPr="00BA0274" w:rsidRDefault="00BA0274" w:rsidP="00BA0274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BA0274">
        <w:rPr>
          <w:b/>
          <w:szCs w:val="24"/>
          <w:lang w:val="nl-NL"/>
        </w:rPr>
        <w:t>Độc lập - Tự do - Hạnh phúc</w:t>
      </w:r>
    </w:p>
    <w:p w:rsidR="00BA0274" w:rsidRDefault="00BA0274" w:rsidP="00BA0274">
      <w:pPr>
        <w:spacing w:before="120" w:after="120"/>
        <w:contextualSpacing/>
        <w:jc w:val="center"/>
        <w:rPr>
          <w:b/>
          <w:szCs w:val="24"/>
          <w:lang w:val="nl-NL"/>
        </w:rPr>
      </w:pPr>
      <w:r>
        <w:rPr>
          <w:b/>
          <w:szCs w:val="24"/>
          <w:lang w:val="nl-NL"/>
        </w:rPr>
        <w:t>---------------------------------</w:t>
      </w:r>
    </w:p>
    <w:p w:rsidR="00BA0274" w:rsidRPr="00BA0274" w:rsidRDefault="00BA0274" w:rsidP="00BA0274">
      <w:pPr>
        <w:spacing w:before="120" w:after="120"/>
        <w:contextualSpacing/>
        <w:jc w:val="center"/>
        <w:rPr>
          <w:b/>
          <w:szCs w:val="24"/>
          <w:lang w:val="nl-NL"/>
        </w:rPr>
      </w:pPr>
      <w:r w:rsidRPr="00BA0274">
        <w:rPr>
          <w:b/>
          <w:szCs w:val="24"/>
          <w:lang w:val="nl-NL"/>
        </w:rPr>
        <w:t>TỜ KHAI THUẾ NHÀ THẦU NƯỚC NGOÀI</w:t>
      </w:r>
    </w:p>
    <w:p w:rsidR="00BA0274" w:rsidRPr="00BA0274" w:rsidRDefault="00BA0274" w:rsidP="00BA0274">
      <w:pPr>
        <w:spacing w:before="120" w:after="120"/>
        <w:contextualSpacing/>
        <w:jc w:val="center"/>
        <w:rPr>
          <w:szCs w:val="24"/>
          <w:lang w:val="nl-NL"/>
        </w:rPr>
      </w:pPr>
      <w:r w:rsidRPr="00BA0274">
        <w:rPr>
          <w:i/>
          <w:szCs w:val="24"/>
          <w:lang w:val="nl-NL"/>
        </w:rPr>
        <w:t>(Dành cho tr</w:t>
      </w:r>
      <w:r w:rsidRPr="00BA0274">
        <w:rPr>
          <w:i/>
          <w:szCs w:val="24"/>
          <w:lang w:val="nl-NL"/>
        </w:rPr>
        <w:softHyphen/>
        <w:t>ường hợp Bên Việt nam khấu trừ và nộp thuế thay cho Nhà thầu nước ngoài)</w:t>
      </w:r>
    </w:p>
    <w:p w:rsidR="00BA0274" w:rsidRPr="00BA0274" w:rsidRDefault="00BA0274" w:rsidP="00BA0274">
      <w:pPr>
        <w:spacing w:before="120" w:after="120"/>
        <w:ind w:right="-558" w:hanging="270"/>
        <w:contextualSpacing/>
        <w:jc w:val="center"/>
        <w:rPr>
          <w:b/>
          <w:szCs w:val="24"/>
          <w:lang w:val="nl-NL"/>
        </w:rPr>
      </w:pPr>
      <w:r w:rsidRPr="00BA0274">
        <w:rPr>
          <w:b/>
          <w:szCs w:val="24"/>
          <w:lang w:val="nl-NL"/>
        </w:rPr>
        <w:t xml:space="preserve">[01]  Kỳ tính thuế:  </w:t>
      </w:r>
      <w:r w:rsidRPr="00BA0274">
        <w:rPr>
          <w:szCs w:val="24"/>
          <w:lang w:val="nl-NL"/>
        </w:rPr>
        <w:sym w:font="Wingdings 2" w:char="F02A"/>
      </w:r>
      <w:r w:rsidRPr="00BA0274">
        <w:rPr>
          <w:szCs w:val="24"/>
          <w:lang w:val="nl-NL"/>
        </w:rPr>
        <w:t xml:space="preserve"> </w:t>
      </w:r>
      <w:r>
        <w:rPr>
          <w:szCs w:val="24"/>
          <w:lang w:val="nl-NL"/>
        </w:rPr>
        <w:t>Tháng</w:t>
      </w:r>
      <w:bookmarkStart w:id="0" w:name="thang"/>
      <w:r>
        <w:rPr>
          <w:szCs w:val="24"/>
          <w:lang w:val="nl-NL"/>
        </w:rPr>
        <w:t>....</w:t>
      </w:r>
      <w:bookmarkEnd w:id="0"/>
      <w:r>
        <w:rPr>
          <w:szCs w:val="24"/>
          <w:lang w:val="nl-NL"/>
        </w:rPr>
        <w:t>năm</w:t>
      </w:r>
      <w:bookmarkStart w:id="1" w:name="nam"/>
      <w:r>
        <w:rPr>
          <w:szCs w:val="24"/>
          <w:lang w:val="nl-NL"/>
        </w:rPr>
        <w:t xml:space="preserve">.... </w:t>
      </w:r>
      <w:bookmarkEnd w:id="1"/>
      <w:r w:rsidRPr="00BA0274">
        <w:rPr>
          <w:i/>
          <w:szCs w:val="24"/>
          <w:lang w:val="nl-NL"/>
        </w:rPr>
        <w:t xml:space="preserve">hoặc </w:t>
      </w:r>
      <w:r w:rsidRPr="00BA0274">
        <w:rPr>
          <w:szCs w:val="24"/>
          <w:lang w:val="nl-NL"/>
        </w:rPr>
        <w:sym w:font="Wingdings 2" w:char="F02A"/>
      </w:r>
      <w:r w:rsidRPr="00BA0274">
        <w:rPr>
          <w:szCs w:val="24"/>
          <w:lang w:val="nl-NL"/>
        </w:rPr>
        <w:t xml:space="preserve"> Lầ</w:t>
      </w:r>
      <w:r>
        <w:rPr>
          <w:szCs w:val="24"/>
          <w:lang w:val="nl-NL"/>
        </w:rPr>
        <w:t>n phát sinh: Ngày</w:t>
      </w:r>
      <w:bookmarkStart w:id="2" w:name="ngay2"/>
      <w:r>
        <w:rPr>
          <w:szCs w:val="24"/>
          <w:lang w:val="nl-NL"/>
        </w:rPr>
        <w:t>...</w:t>
      </w:r>
      <w:bookmarkEnd w:id="2"/>
      <w:r>
        <w:rPr>
          <w:szCs w:val="24"/>
          <w:lang w:val="nl-NL"/>
        </w:rPr>
        <w:t>tháng</w:t>
      </w:r>
      <w:bookmarkStart w:id="3" w:name="thang2"/>
      <w:r>
        <w:rPr>
          <w:szCs w:val="24"/>
          <w:lang w:val="nl-NL"/>
        </w:rPr>
        <w:t>...</w:t>
      </w:r>
      <w:bookmarkEnd w:id="3"/>
      <w:r>
        <w:rPr>
          <w:szCs w:val="24"/>
          <w:lang w:val="nl-NL"/>
        </w:rPr>
        <w:t>năm</w:t>
      </w:r>
      <w:bookmarkStart w:id="4" w:name="nam2"/>
      <w:r>
        <w:rPr>
          <w:szCs w:val="24"/>
          <w:lang w:val="nl-NL"/>
        </w:rPr>
        <w:t>....</w:t>
      </w:r>
      <w:bookmarkEnd w:id="4"/>
    </w:p>
    <w:p w:rsidR="00BA0274" w:rsidRDefault="00BA0274" w:rsidP="00BA0274">
      <w:pPr>
        <w:spacing w:before="120" w:after="120"/>
        <w:contextualSpacing/>
        <w:jc w:val="center"/>
        <w:rPr>
          <w:szCs w:val="24"/>
          <w:lang w:val="nl-NL"/>
        </w:rPr>
      </w:pPr>
      <w:r w:rsidRPr="00BA0274">
        <w:rPr>
          <w:b/>
          <w:szCs w:val="24"/>
          <w:lang w:val="nl-NL"/>
        </w:rPr>
        <w:t xml:space="preserve">[02]  </w:t>
      </w:r>
      <w:r w:rsidRPr="00BA0274">
        <w:rPr>
          <w:szCs w:val="24"/>
          <w:lang w:val="nl-NL"/>
        </w:rPr>
        <w:t>Lần đầ</w:t>
      </w:r>
      <w:r>
        <w:rPr>
          <w:szCs w:val="24"/>
          <w:lang w:val="nl-NL"/>
        </w:rPr>
        <w:t xml:space="preserve">u  </w:t>
      </w:r>
      <w:r w:rsidRPr="00BA0274">
        <w:rPr>
          <w:szCs w:val="24"/>
          <w:lang w:val="nl-NL"/>
        </w:rPr>
        <w:sym w:font="Wingdings 2" w:char="F02A"/>
      </w:r>
      <w:r>
        <w:rPr>
          <w:szCs w:val="24"/>
          <w:lang w:val="nl-NL"/>
        </w:rPr>
        <w:t xml:space="preserve">  </w:t>
      </w:r>
      <w:r w:rsidRPr="00BA0274">
        <w:rPr>
          <w:szCs w:val="24"/>
          <w:lang w:val="nl-NL"/>
        </w:rPr>
        <w:t xml:space="preserve">                     </w:t>
      </w:r>
      <w:r w:rsidRPr="00BA0274">
        <w:rPr>
          <w:b/>
          <w:szCs w:val="24"/>
          <w:lang w:val="nl-NL"/>
        </w:rPr>
        <w:t xml:space="preserve">[03] </w:t>
      </w:r>
      <w:r w:rsidRPr="00BA0274">
        <w:rPr>
          <w:szCs w:val="24"/>
          <w:lang w:val="nl-NL"/>
        </w:rPr>
        <w:t>Bổ sung lần thứ</w:t>
      </w:r>
      <w:r w:rsidRPr="00BA0274">
        <w:rPr>
          <w:b/>
          <w:szCs w:val="24"/>
          <w:lang w:val="nl-NL"/>
        </w:rPr>
        <w:t xml:space="preserve">  </w:t>
      </w:r>
      <w:r w:rsidRPr="00BA0274">
        <w:rPr>
          <w:szCs w:val="24"/>
          <w:lang w:val="nl-NL"/>
        </w:rPr>
        <w:sym w:font="Wingdings 2" w:char="F02A"/>
      </w:r>
    </w:p>
    <w:p w:rsidR="00BA0274" w:rsidRPr="00BA0274" w:rsidRDefault="00BA0274" w:rsidP="00BA0274">
      <w:pPr>
        <w:spacing w:before="120" w:after="120"/>
        <w:contextualSpacing/>
        <w:jc w:val="center"/>
        <w:rPr>
          <w:szCs w:val="24"/>
          <w:lang w:val="nl-NL"/>
        </w:rPr>
      </w:pPr>
    </w:p>
    <w:p w:rsidR="00BA0274" w:rsidRPr="00BA0274" w:rsidRDefault="00BA0274" w:rsidP="006A072C">
      <w:pPr>
        <w:tabs>
          <w:tab w:val="left" w:leader="dot" w:pos="8190"/>
        </w:tabs>
        <w:spacing w:before="120" w:after="120"/>
        <w:contextualSpacing/>
        <w:rPr>
          <w:szCs w:val="24"/>
          <w:lang w:val="nl-NL"/>
        </w:rPr>
      </w:pPr>
      <w:r w:rsidRPr="00BA0274">
        <w:rPr>
          <w:szCs w:val="24"/>
          <w:lang w:val="nl-NL"/>
        </w:rPr>
        <w:t>[</w:t>
      </w:r>
      <w:r w:rsidRPr="00BA0274">
        <w:rPr>
          <w:b/>
          <w:szCs w:val="24"/>
          <w:lang w:val="nl-NL"/>
        </w:rPr>
        <w:t>04] Bên Việt nam khấu trừ và nộp thuế thay:</w:t>
      </w:r>
      <w:bookmarkStart w:id="5" w:name="benVN"/>
      <w:r w:rsidR="006A072C" w:rsidRPr="006A072C">
        <w:rPr>
          <w:szCs w:val="24"/>
          <w:lang w:val="nl-NL"/>
        </w:rPr>
        <w:tab/>
      </w:r>
      <w:bookmarkEnd w:id="5"/>
    </w:p>
    <w:tbl>
      <w:tblPr>
        <w:tblW w:w="8468" w:type="dxa"/>
        <w:tblLook w:val="01E0" w:firstRow="1" w:lastRow="1" w:firstColumn="1" w:lastColumn="1" w:noHBand="0" w:noVBand="0"/>
      </w:tblPr>
      <w:tblGrid>
        <w:gridCol w:w="3820"/>
        <w:gridCol w:w="360"/>
        <w:gridCol w:w="372"/>
        <w:gridCol w:w="326"/>
        <w:gridCol w:w="360"/>
        <w:gridCol w:w="360"/>
        <w:gridCol w:w="360"/>
        <w:gridCol w:w="360"/>
        <w:gridCol w:w="348"/>
        <w:gridCol w:w="360"/>
        <w:gridCol w:w="270"/>
        <w:gridCol w:w="236"/>
        <w:gridCol w:w="312"/>
        <w:gridCol w:w="312"/>
        <w:gridCol w:w="312"/>
      </w:tblGrid>
      <w:tr w:rsidR="00DC6A20" w:rsidRPr="00BA0274" w:rsidTr="00DC6A20">
        <w:trPr>
          <w:trHeight w:val="248"/>
        </w:trPr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  <w:bookmarkStart w:id="6" w:name="mst_vn"/>
            <w:r w:rsidRPr="00BA0274">
              <w:rPr>
                <w:b/>
                <w:szCs w:val="24"/>
                <w:lang w:val="nl-NL"/>
              </w:rPr>
              <w:t>[05]</w:t>
            </w:r>
            <w:r w:rsidRPr="00BA0274">
              <w:rPr>
                <w:szCs w:val="24"/>
                <w:lang w:val="nl-NL"/>
              </w:rPr>
              <w:t xml:space="preserve"> Mã số thuế của bên Việt Nam khấu trừ và nộp thuế thay: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  <w:lang w:val="nl-NL"/>
              </w:rPr>
            </w:pPr>
          </w:p>
        </w:tc>
      </w:tr>
    </w:tbl>
    <w:bookmarkEnd w:id="6"/>
    <w:p w:rsidR="00BA0274" w:rsidRDefault="00BA0274" w:rsidP="006A072C">
      <w:pPr>
        <w:tabs>
          <w:tab w:val="left" w:leader="dot" w:pos="3060"/>
          <w:tab w:val="left" w:leader="dot" w:pos="5580"/>
          <w:tab w:val="left" w:leader="dot" w:pos="8190"/>
        </w:tabs>
        <w:spacing w:before="120" w:after="120"/>
        <w:contextualSpacing/>
        <w:rPr>
          <w:szCs w:val="24"/>
          <w:lang w:val="nl-NL"/>
        </w:rPr>
      </w:pPr>
      <w:r w:rsidRPr="00BA0274">
        <w:rPr>
          <w:b/>
          <w:szCs w:val="24"/>
          <w:lang w:val="nl-NL"/>
        </w:rPr>
        <w:t>[06]</w:t>
      </w:r>
      <w:r w:rsidRPr="00BA0274">
        <w:rPr>
          <w:szCs w:val="24"/>
          <w:lang w:val="nl-NL"/>
        </w:rPr>
        <w:t xml:space="preserve"> Địa chỉ : </w:t>
      </w:r>
      <w:bookmarkStart w:id="7" w:name="diachi_vn"/>
      <w:r w:rsidR="006A072C">
        <w:rPr>
          <w:szCs w:val="24"/>
          <w:lang w:val="nl-NL"/>
        </w:rPr>
        <w:tab/>
      </w:r>
      <w:bookmarkEnd w:id="7"/>
      <w:r w:rsidRPr="00BA0274">
        <w:rPr>
          <w:b/>
          <w:szCs w:val="24"/>
          <w:lang w:val="nl-NL"/>
        </w:rPr>
        <w:t>[07]</w:t>
      </w:r>
      <w:r w:rsidRPr="00BA0274">
        <w:rPr>
          <w:szCs w:val="24"/>
          <w:lang w:val="nl-NL"/>
        </w:rPr>
        <w:t xml:space="preserve"> Quận/huyện</w:t>
      </w:r>
      <w:r>
        <w:rPr>
          <w:szCs w:val="24"/>
          <w:lang w:val="nl-NL"/>
        </w:rPr>
        <w:t>:</w:t>
      </w:r>
      <w:bookmarkStart w:id="8" w:name="quanhuyen_vn"/>
      <w:r w:rsidR="006A072C">
        <w:rPr>
          <w:szCs w:val="24"/>
          <w:lang w:val="nl-NL"/>
        </w:rPr>
        <w:tab/>
      </w:r>
      <w:bookmarkEnd w:id="8"/>
      <w:r w:rsidRPr="00BA0274">
        <w:rPr>
          <w:b/>
          <w:szCs w:val="24"/>
          <w:lang w:val="nl-NL"/>
        </w:rPr>
        <w:t>[08]</w:t>
      </w:r>
      <w:r w:rsidRPr="00BA0274">
        <w:rPr>
          <w:szCs w:val="24"/>
          <w:lang w:val="nl-NL"/>
        </w:rPr>
        <w:t xml:space="preserve"> Tỉnh/thành phố</w:t>
      </w:r>
      <w:r w:rsidR="006A072C">
        <w:rPr>
          <w:szCs w:val="24"/>
          <w:lang w:val="nl-NL"/>
        </w:rPr>
        <w:t>:</w:t>
      </w:r>
      <w:bookmarkStart w:id="9" w:name="tinh_tp_vn"/>
      <w:r w:rsidR="006A072C">
        <w:rPr>
          <w:szCs w:val="24"/>
          <w:lang w:val="nl-NL"/>
        </w:rPr>
        <w:tab/>
      </w:r>
      <w:bookmarkEnd w:id="9"/>
    </w:p>
    <w:p w:rsidR="00BA0274" w:rsidRPr="006A072C" w:rsidRDefault="00BA0274" w:rsidP="006A072C">
      <w:pPr>
        <w:tabs>
          <w:tab w:val="left" w:leader="dot" w:pos="3060"/>
          <w:tab w:val="left" w:leader="dot" w:pos="5580"/>
          <w:tab w:val="left" w:leader="dot" w:pos="8190"/>
        </w:tabs>
        <w:spacing w:before="120" w:after="120"/>
        <w:contextualSpacing/>
        <w:rPr>
          <w:szCs w:val="24"/>
          <w:lang w:val="fr-FR"/>
        </w:rPr>
      </w:pPr>
      <w:r w:rsidRPr="00BA0274">
        <w:rPr>
          <w:b/>
          <w:szCs w:val="24"/>
          <w:lang w:val="fr-FR"/>
        </w:rPr>
        <w:t>[09]</w:t>
      </w:r>
      <w:r w:rsidRPr="00BA0274">
        <w:rPr>
          <w:szCs w:val="24"/>
          <w:lang w:val="fr-FR"/>
        </w:rPr>
        <w:t xml:space="preserve"> Điện thoạ</w:t>
      </w:r>
      <w:r>
        <w:rPr>
          <w:szCs w:val="24"/>
          <w:lang w:val="fr-FR"/>
        </w:rPr>
        <w:t>i:</w:t>
      </w:r>
      <w:bookmarkStart w:id="10" w:name="dt_vn"/>
      <w:r w:rsidR="006A072C">
        <w:rPr>
          <w:szCs w:val="24"/>
          <w:lang w:val="fr-FR"/>
        </w:rPr>
        <w:tab/>
      </w:r>
      <w:bookmarkEnd w:id="10"/>
      <w:r w:rsidRPr="00BA0274">
        <w:rPr>
          <w:b/>
          <w:szCs w:val="24"/>
          <w:lang w:val="fr-FR"/>
        </w:rPr>
        <w:t xml:space="preserve">[10] </w:t>
      </w:r>
      <w:r w:rsidRPr="00BA0274">
        <w:rPr>
          <w:szCs w:val="24"/>
          <w:lang w:val="fr-FR"/>
        </w:rPr>
        <w:t>Fax:</w:t>
      </w:r>
      <w:bookmarkStart w:id="11" w:name="fax_vn"/>
      <w:r w:rsidR="006A072C">
        <w:rPr>
          <w:szCs w:val="24"/>
          <w:lang w:val="fr-FR"/>
        </w:rPr>
        <w:tab/>
      </w:r>
      <w:bookmarkEnd w:id="11"/>
      <w:r w:rsidRPr="00BA0274">
        <w:rPr>
          <w:szCs w:val="24"/>
          <w:lang w:val="fr-FR"/>
        </w:rPr>
        <w:t xml:space="preserve"> </w:t>
      </w:r>
      <w:r w:rsidRPr="00BA0274">
        <w:rPr>
          <w:b/>
          <w:szCs w:val="24"/>
          <w:lang w:val="fr-FR"/>
        </w:rPr>
        <w:t xml:space="preserve">[11] </w:t>
      </w:r>
      <w:r w:rsidRPr="00BA0274">
        <w:rPr>
          <w:szCs w:val="24"/>
          <w:lang w:val="fr-FR"/>
        </w:rPr>
        <w:t>E-mail:</w:t>
      </w:r>
      <w:r w:rsidR="006A072C">
        <w:rPr>
          <w:szCs w:val="24"/>
          <w:lang w:val="fr-FR"/>
        </w:rPr>
        <w:tab/>
      </w:r>
    </w:p>
    <w:p w:rsidR="00BA0274" w:rsidRPr="00BA0274" w:rsidRDefault="00BA0274" w:rsidP="006A072C">
      <w:pPr>
        <w:tabs>
          <w:tab w:val="left" w:leader="dot" w:pos="8190"/>
        </w:tabs>
        <w:spacing w:before="120" w:after="120"/>
        <w:contextualSpacing/>
        <w:rPr>
          <w:szCs w:val="24"/>
          <w:lang w:val="fr-FR"/>
        </w:rPr>
      </w:pPr>
      <w:r w:rsidRPr="00BA0274">
        <w:rPr>
          <w:b/>
          <w:szCs w:val="24"/>
          <w:lang w:val="fr-FR"/>
        </w:rPr>
        <w:t>[12] Tên đại lý thuế (nếu có):</w:t>
      </w:r>
      <w:r w:rsidRPr="00BA0274">
        <w:rPr>
          <w:szCs w:val="24"/>
          <w:lang w:val="fr-FR"/>
        </w:rPr>
        <w:t xml:space="preserve"> </w:t>
      </w:r>
      <w:bookmarkStart w:id="12" w:name="daily"/>
      <w:r w:rsidR="006A072C">
        <w:rPr>
          <w:szCs w:val="24"/>
          <w:lang w:val="fr-FR"/>
        </w:rPr>
        <w:tab/>
      </w:r>
      <w:bookmarkEnd w:id="12"/>
    </w:p>
    <w:tbl>
      <w:tblPr>
        <w:tblW w:w="8448" w:type="dxa"/>
        <w:tblLook w:val="01E0" w:firstRow="1" w:lastRow="1" w:firstColumn="1" w:lastColumn="1" w:noHBand="0" w:noVBand="0"/>
      </w:tblPr>
      <w:tblGrid>
        <w:gridCol w:w="37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  <w:gridCol w:w="270"/>
        <w:gridCol w:w="270"/>
        <w:gridCol w:w="360"/>
        <w:gridCol w:w="240"/>
      </w:tblGrid>
      <w:tr w:rsidR="00A22ED0" w:rsidRPr="00BA0274" w:rsidTr="00A22ED0">
        <w:trPr>
          <w:trHeight w:val="220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  <w:bookmarkStart w:id="13" w:name="mst1"/>
            <w:r w:rsidRPr="00BA0274">
              <w:rPr>
                <w:b/>
                <w:szCs w:val="24"/>
              </w:rPr>
              <w:t>[13]</w:t>
            </w:r>
            <w:r w:rsidRPr="00BA0274">
              <w:rPr>
                <w:szCs w:val="24"/>
              </w:rPr>
              <w:t xml:space="preserve"> 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4" w:rsidRPr="00BA0274" w:rsidRDefault="00BA0274" w:rsidP="006A072C">
            <w:pPr>
              <w:contextualSpacing/>
              <w:rPr>
                <w:szCs w:val="24"/>
              </w:rPr>
            </w:pPr>
          </w:p>
        </w:tc>
      </w:tr>
    </w:tbl>
    <w:bookmarkEnd w:id="13"/>
    <w:p w:rsidR="00BA0274" w:rsidRPr="00BA0274" w:rsidRDefault="00BA0274" w:rsidP="006A072C">
      <w:pPr>
        <w:tabs>
          <w:tab w:val="left" w:leader="dot" w:pos="3060"/>
          <w:tab w:val="left" w:leader="dot" w:pos="5580"/>
          <w:tab w:val="left" w:leader="dot" w:pos="8190"/>
        </w:tabs>
        <w:spacing w:before="120" w:after="120"/>
        <w:contextualSpacing/>
        <w:rPr>
          <w:szCs w:val="24"/>
        </w:rPr>
      </w:pPr>
      <w:r w:rsidRPr="00BA0274">
        <w:rPr>
          <w:b/>
          <w:szCs w:val="24"/>
        </w:rPr>
        <w:t>[14]</w:t>
      </w:r>
      <w:r w:rsidRPr="00BA0274">
        <w:rPr>
          <w:szCs w:val="24"/>
        </w:rPr>
        <w:t xml:space="preserve"> Địa chỉ</w:t>
      </w:r>
      <w:r w:rsidR="006A072C">
        <w:rPr>
          <w:szCs w:val="24"/>
        </w:rPr>
        <w:t xml:space="preserve"> :</w:t>
      </w:r>
      <w:bookmarkStart w:id="14" w:name="diachi1"/>
      <w:r w:rsidR="006A072C">
        <w:rPr>
          <w:szCs w:val="24"/>
        </w:rPr>
        <w:tab/>
      </w:r>
      <w:bookmarkEnd w:id="14"/>
      <w:r w:rsidRPr="00BA0274">
        <w:rPr>
          <w:b/>
          <w:szCs w:val="24"/>
        </w:rPr>
        <w:t>[15]</w:t>
      </w:r>
      <w:r w:rsidRPr="00BA0274">
        <w:rPr>
          <w:szCs w:val="24"/>
        </w:rPr>
        <w:t xml:space="preserve"> Quận/huyện</w:t>
      </w:r>
      <w:r>
        <w:rPr>
          <w:szCs w:val="24"/>
        </w:rPr>
        <w:t>:</w:t>
      </w:r>
      <w:bookmarkStart w:id="15" w:name="quanhuyen1"/>
      <w:r w:rsidR="006A072C">
        <w:rPr>
          <w:szCs w:val="24"/>
        </w:rPr>
        <w:tab/>
      </w:r>
      <w:bookmarkEnd w:id="15"/>
      <w:r w:rsidRPr="00BA0274">
        <w:rPr>
          <w:b/>
          <w:szCs w:val="24"/>
        </w:rPr>
        <w:t>[16]</w:t>
      </w:r>
      <w:r w:rsidRPr="00BA0274">
        <w:rPr>
          <w:szCs w:val="24"/>
        </w:rPr>
        <w:t xml:space="preserve"> Tỉnh/thành phố:</w:t>
      </w:r>
      <w:bookmarkStart w:id="16" w:name="tinh_tp1"/>
      <w:r w:rsidR="006A072C">
        <w:rPr>
          <w:szCs w:val="24"/>
        </w:rPr>
        <w:tab/>
      </w:r>
      <w:bookmarkEnd w:id="16"/>
    </w:p>
    <w:p w:rsidR="00BA0274" w:rsidRPr="00BA0274" w:rsidRDefault="00BA0274" w:rsidP="006A072C">
      <w:pPr>
        <w:tabs>
          <w:tab w:val="left" w:leader="dot" w:pos="3060"/>
          <w:tab w:val="left" w:leader="dot" w:pos="5580"/>
          <w:tab w:val="left" w:leader="dot" w:pos="8190"/>
        </w:tabs>
        <w:spacing w:before="120" w:after="120"/>
        <w:contextualSpacing/>
        <w:rPr>
          <w:szCs w:val="24"/>
          <w:lang w:val="fr-FR"/>
        </w:rPr>
      </w:pPr>
      <w:r w:rsidRPr="00BA0274">
        <w:rPr>
          <w:b/>
          <w:szCs w:val="24"/>
          <w:lang w:val="fr-FR"/>
        </w:rPr>
        <w:t>[17]</w:t>
      </w:r>
      <w:r w:rsidRPr="00BA0274">
        <w:rPr>
          <w:szCs w:val="24"/>
          <w:lang w:val="fr-FR"/>
        </w:rPr>
        <w:t xml:space="preserve"> Điện thoại:</w:t>
      </w:r>
      <w:bookmarkStart w:id="17" w:name="dt1"/>
      <w:r w:rsidR="006A072C">
        <w:rPr>
          <w:szCs w:val="24"/>
          <w:lang w:val="fr-FR"/>
        </w:rPr>
        <w:tab/>
      </w:r>
      <w:bookmarkEnd w:id="17"/>
      <w:r w:rsidRPr="00BA0274">
        <w:rPr>
          <w:szCs w:val="24"/>
          <w:lang w:val="fr-FR"/>
        </w:rPr>
        <w:t xml:space="preserve"> </w:t>
      </w:r>
      <w:r w:rsidRPr="00BA0274">
        <w:rPr>
          <w:b/>
          <w:szCs w:val="24"/>
          <w:lang w:val="fr-FR"/>
        </w:rPr>
        <w:t>[18</w:t>
      </w:r>
      <w:r w:rsidRPr="00BA0274">
        <w:rPr>
          <w:szCs w:val="24"/>
          <w:lang w:val="fr-FR"/>
        </w:rPr>
        <w:t>] Fax:</w:t>
      </w:r>
      <w:bookmarkStart w:id="18" w:name="fax1"/>
      <w:r w:rsidR="006A072C">
        <w:rPr>
          <w:szCs w:val="24"/>
          <w:lang w:val="fr-FR"/>
        </w:rPr>
        <w:tab/>
      </w:r>
      <w:bookmarkEnd w:id="18"/>
      <w:r w:rsidRPr="00BA0274">
        <w:rPr>
          <w:b/>
          <w:szCs w:val="24"/>
          <w:lang w:val="fr-FR"/>
        </w:rPr>
        <w:t>[19]</w:t>
      </w:r>
      <w:r w:rsidRPr="00BA0274">
        <w:rPr>
          <w:szCs w:val="24"/>
          <w:lang w:val="fr-FR"/>
        </w:rPr>
        <w:t xml:space="preserve"> E-mail:</w:t>
      </w:r>
      <w:bookmarkStart w:id="19" w:name="email1"/>
      <w:r w:rsidR="006A072C">
        <w:rPr>
          <w:szCs w:val="24"/>
          <w:lang w:val="fr-FR"/>
        </w:rPr>
        <w:tab/>
      </w:r>
      <w:bookmarkEnd w:id="19"/>
    </w:p>
    <w:p w:rsidR="006A072C" w:rsidRDefault="00BA0274" w:rsidP="006A072C">
      <w:pPr>
        <w:tabs>
          <w:tab w:val="left" w:leader="dot" w:pos="4320"/>
          <w:tab w:val="left" w:leader="dot" w:pos="8190"/>
        </w:tabs>
        <w:spacing w:before="120" w:after="120"/>
        <w:contextualSpacing/>
        <w:rPr>
          <w:i/>
          <w:szCs w:val="24"/>
          <w:lang w:val="fr-FR"/>
        </w:rPr>
      </w:pPr>
      <w:r w:rsidRPr="00BA0274">
        <w:rPr>
          <w:b/>
          <w:szCs w:val="24"/>
          <w:lang w:val="fr-FR"/>
        </w:rPr>
        <w:t>[20]</w:t>
      </w:r>
      <w:r w:rsidRPr="00BA0274">
        <w:rPr>
          <w:szCs w:val="24"/>
          <w:lang w:val="fr-FR"/>
        </w:rPr>
        <w:t xml:space="preserve"> Hợp đồng đại lý thuế</w:t>
      </w:r>
      <w:r>
        <w:rPr>
          <w:szCs w:val="24"/>
          <w:lang w:val="fr-FR"/>
        </w:rPr>
        <w:t>:</w:t>
      </w:r>
      <w:r w:rsidRPr="00BA0274">
        <w:rPr>
          <w:szCs w:val="24"/>
          <w:lang w:val="fr-FR"/>
        </w:rPr>
        <w:t>Số</w:t>
      </w:r>
      <w:bookmarkStart w:id="20" w:name="hopdong"/>
      <w:r w:rsidR="006A072C">
        <w:rPr>
          <w:szCs w:val="24"/>
          <w:lang w:val="fr-FR"/>
        </w:rPr>
        <w:tab/>
      </w:r>
      <w:bookmarkEnd w:id="20"/>
      <w:r w:rsidRPr="00BA0274">
        <w:rPr>
          <w:szCs w:val="24"/>
          <w:lang w:val="fr-FR"/>
        </w:rPr>
        <w:t>ngày</w:t>
      </w:r>
      <w:bookmarkStart w:id="21" w:name="ngay"/>
      <w:r w:rsidR="006A072C">
        <w:rPr>
          <w:szCs w:val="24"/>
          <w:lang w:val="fr-FR"/>
        </w:rPr>
        <w:tab/>
      </w:r>
      <w:bookmarkEnd w:id="21"/>
    </w:p>
    <w:p w:rsidR="006A072C" w:rsidRDefault="006A072C" w:rsidP="006A072C">
      <w:pPr>
        <w:tabs>
          <w:tab w:val="left" w:leader="dot" w:pos="4320"/>
        </w:tabs>
        <w:spacing w:before="120" w:after="120"/>
        <w:contextualSpacing/>
        <w:jc w:val="right"/>
        <w:rPr>
          <w:i/>
          <w:szCs w:val="24"/>
          <w:lang w:val="fr-FR"/>
        </w:rPr>
      </w:pPr>
    </w:p>
    <w:p w:rsidR="00BA0274" w:rsidRPr="00BA0274" w:rsidRDefault="00BA0274" w:rsidP="006A072C">
      <w:pPr>
        <w:tabs>
          <w:tab w:val="left" w:leader="dot" w:pos="4320"/>
        </w:tabs>
        <w:spacing w:before="120" w:after="120"/>
        <w:contextualSpacing/>
        <w:jc w:val="right"/>
        <w:rPr>
          <w:i/>
          <w:szCs w:val="24"/>
          <w:lang w:val="fr-FR"/>
        </w:rPr>
      </w:pPr>
      <w:r w:rsidRPr="00BA0274">
        <w:rPr>
          <w:i/>
          <w:szCs w:val="24"/>
          <w:lang w:val="fr-FR"/>
        </w:rPr>
        <w:t>Đơn vị tiền: Đồng Việt Nam</w:t>
      </w:r>
    </w:p>
    <w:tbl>
      <w:tblPr>
        <w:tblW w:w="5170" w:type="pct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27"/>
        <w:gridCol w:w="419"/>
        <w:gridCol w:w="558"/>
        <w:gridCol w:w="583"/>
        <w:gridCol w:w="519"/>
        <w:gridCol w:w="574"/>
        <w:gridCol w:w="418"/>
        <w:gridCol w:w="475"/>
        <w:gridCol w:w="803"/>
        <w:gridCol w:w="574"/>
        <w:gridCol w:w="582"/>
        <w:gridCol w:w="462"/>
        <w:gridCol w:w="998"/>
        <w:gridCol w:w="777"/>
      </w:tblGrid>
      <w:tr w:rsidR="00BA0274" w:rsidRPr="00BA0274" w:rsidTr="007C32A3">
        <w:trPr>
          <w:cantSplit/>
          <w:trHeight w:val="616"/>
        </w:trPr>
        <w:tc>
          <w:tcPr>
            <w:tcW w:w="374" w:type="pct"/>
            <w:vMerge w:val="restar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bookmarkStart w:id="22" w:name="bang"/>
            <w:r w:rsidRPr="00BA0274">
              <w:rPr>
                <w:b/>
                <w:sz w:val="16"/>
                <w:szCs w:val="16"/>
                <w:lang w:val="nl-NL"/>
              </w:rPr>
              <w:t xml:space="preserve">Nội dung </w:t>
            </w:r>
          </w:p>
        </w:tc>
        <w:tc>
          <w:tcPr>
            <w:tcW w:w="250" w:type="pct"/>
            <w:vMerge w:val="restar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Mã số thuế</w:t>
            </w:r>
          </w:p>
        </w:tc>
        <w:tc>
          <w:tcPr>
            <w:tcW w:w="333" w:type="pct"/>
            <w:vMerge w:val="restar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Hợp đồng số..</w:t>
            </w:r>
          </w:p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ngày/ tháng/ năm ...</w:t>
            </w:r>
          </w:p>
        </w:tc>
        <w:tc>
          <w:tcPr>
            <w:tcW w:w="348" w:type="pct"/>
            <w:vMerge w:val="restar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Doanh thu chưa bao gồm thuế GTGT</w:t>
            </w:r>
          </w:p>
        </w:tc>
        <w:tc>
          <w:tcPr>
            <w:tcW w:w="310" w:type="pct"/>
            <w:vMerge w:val="restar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 xml:space="preserve">Ngày </w:t>
            </w:r>
          </w:p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thanh toán</w:t>
            </w:r>
          </w:p>
        </w:tc>
        <w:tc>
          <w:tcPr>
            <w:tcW w:w="1357" w:type="pct"/>
            <w:gridSpan w:val="4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Thuế giá trị gia tăng (GTGT)</w:t>
            </w:r>
          </w:p>
        </w:tc>
        <w:tc>
          <w:tcPr>
            <w:tcW w:w="1563" w:type="pct"/>
            <w:gridSpan w:val="4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Thuế thu nhập doanh nghiệp (TNDN)</w:t>
            </w:r>
          </w:p>
        </w:tc>
        <w:tc>
          <w:tcPr>
            <w:tcW w:w="464" w:type="pct"/>
            <w:vMerge w:val="restar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Tổng số thuế phải nộp vào Ngân sách Nhà nước</w:t>
            </w:r>
          </w:p>
        </w:tc>
      </w:tr>
      <w:tr w:rsidR="00BA0274" w:rsidRPr="00BA0274" w:rsidTr="007C32A3">
        <w:trPr>
          <w:cantSplit/>
          <w:trHeight w:val="144"/>
        </w:trPr>
        <w:tc>
          <w:tcPr>
            <w:tcW w:w="374" w:type="pct"/>
            <w:vMerge/>
            <w:vAlign w:val="center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343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Doanh thu tính thuế</w:t>
            </w:r>
          </w:p>
        </w:tc>
        <w:tc>
          <w:tcPr>
            <w:tcW w:w="250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Tỷ lệ giá trị</w:t>
            </w:r>
          </w:p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gia tăng</w:t>
            </w:r>
          </w:p>
        </w:tc>
        <w:tc>
          <w:tcPr>
            <w:tcW w:w="28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Thuế suất thuế giá trị gia tăng</w:t>
            </w:r>
          </w:p>
        </w:tc>
        <w:tc>
          <w:tcPr>
            <w:tcW w:w="480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Thuế giá trị gia tăng phải nộp</w:t>
            </w:r>
          </w:p>
        </w:tc>
        <w:tc>
          <w:tcPr>
            <w:tcW w:w="343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Doanh thu tính thuế</w:t>
            </w:r>
          </w:p>
        </w:tc>
        <w:tc>
          <w:tcPr>
            <w:tcW w:w="348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Tỷ lệ  thuế thu nhập doanh nghiệp</w:t>
            </w:r>
          </w:p>
        </w:tc>
        <w:tc>
          <w:tcPr>
            <w:tcW w:w="276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Số thuế  được miễn giảm theo Hiệp định</w:t>
            </w:r>
          </w:p>
        </w:tc>
        <w:tc>
          <w:tcPr>
            <w:tcW w:w="596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Thuế thu nhập doanh nghiệp phải nộp</w:t>
            </w:r>
          </w:p>
        </w:tc>
        <w:tc>
          <w:tcPr>
            <w:tcW w:w="464" w:type="pct"/>
            <w:vMerge/>
            <w:vAlign w:val="center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</w:p>
        </w:tc>
      </w:tr>
      <w:tr w:rsidR="00BA0274" w:rsidRPr="00BA0274" w:rsidTr="007C32A3">
        <w:trPr>
          <w:trHeight w:val="601"/>
        </w:trPr>
        <w:tc>
          <w:tcPr>
            <w:tcW w:w="37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(1)</w:t>
            </w:r>
          </w:p>
        </w:tc>
        <w:tc>
          <w:tcPr>
            <w:tcW w:w="250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(2)</w:t>
            </w:r>
          </w:p>
        </w:tc>
        <w:tc>
          <w:tcPr>
            <w:tcW w:w="333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(3)</w:t>
            </w:r>
          </w:p>
        </w:tc>
        <w:tc>
          <w:tcPr>
            <w:tcW w:w="348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(4)</w:t>
            </w:r>
          </w:p>
        </w:tc>
        <w:tc>
          <w:tcPr>
            <w:tcW w:w="310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(5)</w:t>
            </w:r>
          </w:p>
        </w:tc>
        <w:tc>
          <w:tcPr>
            <w:tcW w:w="343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(6)</w:t>
            </w:r>
          </w:p>
        </w:tc>
        <w:tc>
          <w:tcPr>
            <w:tcW w:w="250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(7)</w:t>
            </w:r>
          </w:p>
        </w:tc>
        <w:tc>
          <w:tcPr>
            <w:tcW w:w="28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(8)</w:t>
            </w:r>
          </w:p>
        </w:tc>
        <w:tc>
          <w:tcPr>
            <w:tcW w:w="480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(9=6x7x8)</w:t>
            </w:r>
          </w:p>
        </w:tc>
        <w:tc>
          <w:tcPr>
            <w:tcW w:w="343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(10)</w:t>
            </w:r>
          </w:p>
        </w:tc>
        <w:tc>
          <w:tcPr>
            <w:tcW w:w="348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(11)</w:t>
            </w:r>
          </w:p>
        </w:tc>
        <w:tc>
          <w:tcPr>
            <w:tcW w:w="276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(12)</w:t>
            </w:r>
          </w:p>
        </w:tc>
        <w:tc>
          <w:tcPr>
            <w:tcW w:w="596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[13=(10x11)-(12)]</w:t>
            </w:r>
          </w:p>
        </w:tc>
        <w:tc>
          <w:tcPr>
            <w:tcW w:w="46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sz w:val="16"/>
                <w:szCs w:val="16"/>
                <w:lang w:val="nl-NL"/>
              </w:rPr>
              <w:t>(14)=(9)+(13)</w:t>
            </w:r>
          </w:p>
        </w:tc>
      </w:tr>
      <w:tr w:rsidR="00BA0274" w:rsidRPr="00BA0274" w:rsidTr="007C32A3">
        <w:trPr>
          <w:trHeight w:val="1092"/>
        </w:trPr>
        <w:tc>
          <w:tcPr>
            <w:tcW w:w="37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  <w:r w:rsidRPr="00BA0274">
              <w:rPr>
                <w:sz w:val="16"/>
                <w:szCs w:val="16"/>
                <w:lang w:val="pt-BR"/>
              </w:rPr>
              <w:t>1. Nhà thầu nước ngoài A  (*)</w:t>
            </w: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3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1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8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48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7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59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46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</w:tr>
      <w:tr w:rsidR="00BA0274" w:rsidRPr="00BA0274" w:rsidTr="007C32A3">
        <w:trPr>
          <w:trHeight w:val="1182"/>
        </w:trPr>
        <w:tc>
          <w:tcPr>
            <w:tcW w:w="37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  <w:r w:rsidRPr="00BA0274">
              <w:rPr>
                <w:sz w:val="16"/>
                <w:szCs w:val="16"/>
                <w:lang w:val="pt-BR"/>
              </w:rPr>
              <w:t>2. Nhà thầu nước ngoài B  (*)</w:t>
            </w: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3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1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8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48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7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59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46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</w:tr>
      <w:tr w:rsidR="00BA0274" w:rsidRPr="00BA0274" w:rsidTr="007C32A3">
        <w:trPr>
          <w:trHeight w:val="1155"/>
        </w:trPr>
        <w:tc>
          <w:tcPr>
            <w:tcW w:w="37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  <w:r w:rsidRPr="00BA0274">
              <w:rPr>
                <w:sz w:val="16"/>
                <w:szCs w:val="16"/>
                <w:lang w:val="pt-BR"/>
              </w:rPr>
              <w:lastRenderedPageBreak/>
              <w:t>3. Nhà thầu  nước ngoài C (*)</w:t>
            </w: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3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1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8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48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27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59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  <w:tc>
          <w:tcPr>
            <w:tcW w:w="46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pt-BR"/>
              </w:rPr>
            </w:pPr>
          </w:p>
        </w:tc>
      </w:tr>
      <w:tr w:rsidR="00BA0274" w:rsidRPr="00BA0274" w:rsidTr="007C32A3">
        <w:trPr>
          <w:trHeight w:val="421"/>
        </w:trPr>
        <w:tc>
          <w:tcPr>
            <w:tcW w:w="37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b/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......</w:t>
            </w: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3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1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48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27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59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46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</w:tr>
      <w:tr w:rsidR="00BA0274" w:rsidRPr="00BA0274" w:rsidTr="007C32A3">
        <w:trPr>
          <w:trHeight w:val="615"/>
        </w:trPr>
        <w:tc>
          <w:tcPr>
            <w:tcW w:w="374" w:type="pct"/>
            <w:hideMark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  <w:r w:rsidRPr="00BA0274">
              <w:rPr>
                <w:b/>
                <w:sz w:val="16"/>
                <w:szCs w:val="16"/>
                <w:lang w:val="nl-NL"/>
              </w:rPr>
              <w:t>Tổng cộng:</w:t>
            </w: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3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1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25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480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3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348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27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596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  <w:tc>
          <w:tcPr>
            <w:tcW w:w="464" w:type="pct"/>
          </w:tcPr>
          <w:p w:rsidR="00BA0274" w:rsidRPr="00BA0274" w:rsidRDefault="00BA0274" w:rsidP="006A072C">
            <w:pPr>
              <w:spacing w:before="120" w:after="120"/>
              <w:contextualSpacing/>
              <w:rPr>
                <w:sz w:val="16"/>
                <w:szCs w:val="16"/>
                <w:lang w:val="nl-NL"/>
              </w:rPr>
            </w:pPr>
          </w:p>
        </w:tc>
      </w:tr>
    </w:tbl>
    <w:bookmarkEnd w:id="22"/>
    <w:p w:rsidR="00BA0274" w:rsidRPr="00BA0274" w:rsidRDefault="00BA0274" w:rsidP="006A072C">
      <w:pPr>
        <w:tabs>
          <w:tab w:val="left" w:leader="dot" w:pos="8190"/>
        </w:tabs>
        <w:spacing w:before="120" w:after="120"/>
        <w:contextualSpacing/>
        <w:rPr>
          <w:i/>
          <w:szCs w:val="24"/>
          <w:lang w:val="nl-NL"/>
        </w:rPr>
      </w:pPr>
      <w:r w:rsidRPr="00BA0274">
        <w:rPr>
          <w:szCs w:val="24"/>
          <w:lang w:val="nl-NL"/>
        </w:rPr>
        <w:t xml:space="preserve">Tổng số thuế GTGT và thuế TNDN phải nộp kỳ này </w:t>
      </w:r>
      <w:r w:rsidRPr="00BA0274">
        <w:rPr>
          <w:i/>
          <w:szCs w:val="24"/>
          <w:lang w:val="nl-NL"/>
        </w:rPr>
        <w:t>(Viết bằng chữ)</w:t>
      </w:r>
      <w:r>
        <w:rPr>
          <w:i/>
          <w:szCs w:val="24"/>
          <w:lang w:val="nl-NL"/>
        </w:rPr>
        <w:t>:</w:t>
      </w:r>
      <w:bookmarkStart w:id="23" w:name="tong"/>
      <w:r w:rsidR="006A072C">
        <w:rPr>
          <w:i/>
          <w:szCs w:val="24"/>
          <w:lang w:val="nl-NL"/>
        </w:rPr>
        <w:tab/>
      </w:r>
      <w:bookmarkEnd w:id="23"/>
    </w:p>
    <w:p w:rsidR="00BA0274" w:rsidRPr="00BA0274" w:rsidRDefault="00BA0274" w:rsidP="00BA0274">
      <w:pPr>
        <w:spacing w:before="120" w:after="120"/>
        <w:contextualSpacing/>
        <w:rPr>
          <w:szCs w:val="24"/>
          <w:lang w:val="nl-NL"/>
        </w:rPr>
      </w:pPr>
      <w:r w:rsidRPr="00BA0274">
        <w:rPr>
          <w:szCs w:val="24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9"/>
        <w:gridCol w:w="4779"/>
      </w:tblGrid>
      <w:tr w:rsidR="00BA0274" w:rsidRPr="00BA0274" w:rsidTr="00BA0274">
        <w:trPr>
          <w:trHeight w:val="945"/>
        </w:trPr>
        <w:tc>
          <w:tcPr>
            <w:tcW w:w="2089" w:type="pct"/>
          </w:tcPr>
          <w:p w:rsidR="00BA0274" w:rsidRPr="00BA0274" w:rsidRDefault="00BA0274" w:rsidP="00BA0274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</w:p>
          <w:p w:rsidR="00BA0274" w:rsidRPr="00BA0274" w:rsidRDefault="00BA0274" w:rsidP="00BA0274">
            <w:pPr>
              <w:spacing w:before="120" w:after="120"/>
              <w:contextualSpacing/>
              <w:rPr>
                <w:b/>
                <w:szCs w:val="24"/>
                <w:lang w:val="vi-VN"/>
              </w:rPr>
            </w:pPr>
            <w:r w:rsidRPr="00BA0274">
              <w:rPr>
                <w:b/>
                <w:szCs w:val="24"/>
                <w:lang w:val="vi-VN"/>
              </w:rPr>
              <w:t>NHÂN VIÊN ĐẠI LÝ THUẾ</w:t>
            </w:r>
          </w:p>
          <w:p w:rsidR="00BA0274" w:rsidRPr="00BA0274" w:rsidRDefault="00BA0274" w:rsidP="00BA0274">
            <w:pPr>
              <w:tabs>
                <w:tab w:val="left" w:leader="dot" w:pos="2970"/>
              </w:tabs>
              <w:spacing w:before="120" w:after="120"/>
              <w:contextualSpacing/>
              <w:rPr>
                <w:szCs w:val="24"/>
                <w:lang w:val="nl-NL"/>
              </w:rPr>
            </w:pPr>
            <w:r w:rsidRPr="00BA0274">
              <w:rPr>
                <w:szCs w:val="24"/>
                <w:lang w:val="nl-NL"/>
              </w:rPr>
              <w:t>Họ và tên:</w:t>
            </w:r>
            <w:bookmarkStart w:id="24" w:name="hoten"/>
            <w:r>
              <w:rPr>
                <w:szCs w:val="24"/>
                <w:lang w:val="nl-NL"/>
              </w:rPr>
              <w:tab/>
            </w:r>
            <w:bookmarkEnd w:id="24"/>
          </w:p>
          <w:p w:rsidR="006A072C" w:rsidRPr="00BA0274" w:rsidRDefault="00BA0274" w:rsidP="00BA0274">
            <w:pPr>
              <w:tabs>
                <w:tab w:val="left" w:leader="dot" w:pos="2970"/>
              </w:tabs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BA0274">
              <w:rPr>
                <w:szCs w:val="24"/>
                <w:lang w:val="vi-VN"/>
              </w:rPr>
              <w:t>Chứng chỉ hành nghề</w:t>
            </w:r>
            <w:r w:rsidRPr="00BA0274">
              <w:rPr>
                <w:szCs w:val="24"/>
                <w:lang w:val="nl-NL"/>
              </w:rPr>
              <w:t xml:space="preserve"> số:</w:t>
            </w:r>
            <w:bookmarkStart w:id="25" w:name="chungchi"/>
            <w:r>
              <w:rPr>
                <w:szCs w:val="24"/>
                <w:lang w:val="nl-NL"/>
              </w:rPr>
              <w:tab/>
            </w:r>
            <w:bookmarkEnd w:id="25"/>
          </w:p>
        </w:tc>
        <w:tc>
          <w:tcPr>
            <w:tcW w:w="2911" w:type="pct"/>
            <w:hideMark/>
          </w:tcPr>
          <w:p w:rsidR="00BA0274" w:rsidRPr="00BA0274" w:rsidRDefault="00BA0274" w:rsidP="00BA0274">
            <w:pPr>
              <w:spacing w:before="120" w:after="120"/>
              <w:contextualSpacing/>
              <w:jc w:val="center"/>
              <w:rPr>
                <w:i/>
                <w:iCs/>
                <w:szCs w:val="24"/>
                <w:lang w:val="nl-NL"/>
              </w:rPr>
            </w:pPr>
            <w:bookmarkStart w:id="26" w:name="noi"/>
            <w:r w:rsidRPr="00BA0274">
              <w:rPr>
                <w:i/>
                <w:iCs/>
                <w:szCs w:val="24"/>
                <w:lang w:val="nl-NL"/>
              </w:rPr>
              <w:t xml:space="preserve">....,  </w:t>
            </w:r>
            <w:bookmarkEnd w:id="26"/>
            <w:r w:rsidRPr="00BA0274">
              <w:rPr>
                <w:i/>
                <w:iCs/>
                <w:szCs w:val="24"/>
                <w:lang w:val="nl-NL"/>
              </w:rPr>
              <w:t>N</w:t>
            </w:r>
            <w:r w:rsidRPr="00BA0274">
              <w:rPr>
                <w:i/>
                <w:iCs/>
                <w:szCs w:val="24"/>
                <w:lang w:val="vi-VN"/>
              </w:rPr>
              <w:t xml:space="preserve">gày </w:t>
            </w:r>
            <w:bookmarkStart w:id="27" w:name="ngay1"/>
            <w:r w:rsidRPr="00BA0274">
              <w:rPr>
                <w:i/>
                <w:iCs/>
                <w:szCs w:val="24"/>
                <w:lang w:val="vi-VN"/>
              </w:rPr>
              <w:t>.....</w:t>
            </w:r>
            <w:r w:rsidRPr="00BA0274">
              <w:rPr>
                <w:i/>
                <w:iCs/>
                <w:szCs w:val="24"/>
                <w:lang w:val="nl-NL"/>
              </w:rPr>
              <w:t>.</w:t>
            </w:r>
            <w:r w:rsidRPr="00BA0274">
              <w:rPr>
                <w:i/>
                <w:iCs/>
                <w:szCs w:val="24"/>
                <w:lang w:val="vi-VN"/>
              </w:rPr>
              <w:t>.</w:t>
            </w:r>
            <w:bookmarkEnd w:id="27"/>
            <w:r w:rsidRPr="00BA0274">
              <w:rPr>
                <w:i/>
                <w:iCs/>
                <w:szCs w:val="24"/>
                <w:lang w:val="vi-VN"/>
              </w:rPr>
              <w:t xml:space="preserve">tháng </w:t>
            </w:r>
            <w:bookmarkStart w:id="28" w:name="thang1"/>
            <w:r w:rsidRPr="00BA0274">
              <w:rPr>
                <w:i/>
                <w:iCs/>
                <w:szCs w:val="24"/>
                <w:lang w:val="vi-VN"/>
              </w:rPr>
              <w:t>…....</w:t>
            </w:r>
            <w:bookmarkEnd w:id="28"/>
            <w:r w:rsidRPr="00BA0274">
              <w:rPr>
                <w:i/>
                <w:iCs/>
                <w:szCs w:val="24"/>
                <w:lang w:val="vi-VN"/>
              </w:rPr>
              <w:t xml:space="preserve">năm </w:t>
            </w:r>
            <w:bookmarkStart w:id="29" w:name="nam1"/>
            <w:r w:rsidRPr="00BA0274">
              <w:rPr>
                <w:i/>
                <w:iCs/>
                <w:szCs w:val="24"/>
                <w:lang w:val="vi-VN"/>
              </w:rPr>
              <w:t>…....</w:t>
            </w:r>
            <w:bookmarkEnd w:id="29"/>
          </w:p>
          <w:p w:rsidR="00BA0274" w:rsidRPr="00BA0274" w:rsidRDefault="00BA0274" w:rsidP="00BA0274">
            <w:pPr>
              <w:spacing w:before="120" w:after="120"/>
              <w:contextualSpacing/>
              <w:jc w:val="center"/>
              <w:rPr>
                <w:b/>
                <w:bCs/>
                <w:szCs w:val="24"/>
                <w:lang w:val="vi-VN"/>
              </w:rPr>
            </w:pPr>
            <w:r w:rsidRPr="00BA0274">
              <w:rPr>
                <w:b/>
                <w:bCs/>
                <w:szCs w:val="24"/>
                <w:lang w:val="vi-VN"/>
              </w:rPr>
              <w:t>NGƯỜI NỘP THUẾ hoặc</w:t>
            </w:r>
          </w:p>
          <w:p w:rsidR="00BA0274" w:rsidRPr="00BA0274" w:rsidRDefault="00BA0274" w:rsidP="00BA0274">
            <w:pPr>
              <w:spacing w:before="120" w:after="120"/>
              <w:contextualSpacing/>
              <w:jc w:val="center"/>
              <w:rPr>
                <w:b/>
                <w:bCs/>
                <w:szCs w:val="24"/>
                <w:lang w:val="nl-NL"/>
              </w:rPr>
            </w:pPr>
            <w:r w:rsidRPr="00BA0274">
              <w:rPr>
                <w:b/>
                <w:bCs/>
                <w:szCs w:val="24"/>
                <w:lang w:val="vi-VN"/>
              </w:rPr>
              <w:t>ĐẠI DIỆN HỢP PHÁP CỦA NGƯỜI NỘP THUẾ</w:t>
            </w:r>
          </w:p>
          <w:p w:rsidR="006A072C" w:rsidRPr="00BA0274" w:rsidRDefault="00BA0274" w:rsidP="00BA0274">
            <w:pPr>
              <w:spacing w:before="120" w:after="120"/>
              <w:contextualSpacing/>
              <w:jc w:val="center"/>
              <w:rPr>
                <w:szCs w:val="24"/>
                <w:lang w:val="nl-NL"/>
              </w:rPr>
            </w:pPr>
            <w:r w:rsidRPr="00BA0274">
              <w:rPr>
                <w:szCs w:val="24"/>
                <w:lang w:val="nl-NL"/>
              </w:rPr>
              <w:t>(</w:t>
            </w:r>
            <w:r w:rsidRPr="00BA0274">
              <w:rPr>
                <w:i/>
                <w:szCs w:val="24"/>
                <w:lang w:val="vi-VN"/>
              </w:rPr>
              <w:t>Ký, ghi rõ họ tên</w:t>
            </w:r>
            <w:r w:rsidRPr="00BA0274">
              <w:rPr>
                <w:i/>
                <w:szCs w:val="24"/>
                <w:lang w:val="nl-NL"/>
              </w:rPr>
              <w:t>,</w:t>
            </w:r>
            <w:r w:rsidRPr="00BA0274">
              <w:rPr>
                <w:i/>
                <w:szCs w:val="24"/>
                <w:lang w:val="vi-VN"/>
              </w:rPr>
              <w:t xml:space="preserve"> chức vụ và đóng dấu</w:t>
            </w:r>
            <w:r w:rsidRPr="00BA0274">
              <w:rPr>
                <w:i/>
                <w:szCs w:val="24"/>
                <w:lang w:val="nl-NL"/>
              </w:rPr>
              <w:t>)</w:t>
            </w:r>
          </w:p>
        </w:tc>
      </w:tr>
    </w:tbl>
    <w:p w:rsidR="00BA0274" w:rsidRPr="00BA0274" w:rsidRDefault="00BA0274" w:rsidP="00BA0274">
      <w:pPr>
        <w:spacing w:before="120" w:after="120"/>
        <w:contextualSpacing/>
        <w:rPr>
          <w:szCs w:val="24"/>
          <w:lang w:val="nl-NL"/>
        </w:rPr>
      </w:pPr>
    </w:p>
    <w:p w:rsidR="00656EDF" w:rsidRPr="00BA0274" w:rsidRDefault="00BA0274" w:rsidP="00BA0274">
      <w:pPr>
        <w:spacing w:before="120" w:after="120"/>
        <w:contextualSpacing/>
        <w:rPr>
          <w:szCs w:val="24"/>
        </w:rPr>
      </w:pPr>
      <w:r w:rsidRPr="00BA0274">
        <w:rPr>
          <w:b/>
          <w:i/>
          <w:szCs w:val="24"/>
          <w:u w:val="single"/>
          <w:lang w:val="nl-NL"/>
        </w:rPr>
        <w:t>Ghi chú:</w:t>
      </w:r>
      <w:r w:rsidRPr="00BA0274">
        <w:rPr>
          <w:i/>
          <w:szCs w:val="24"/>
          <w:lang w:val="nl-NL"/>
        </w:rPr>
        <w:t xml:space="preserve"> (*) Tr</w:t>
      </w:r>
      <w:r w:rsidRPr="00BA0274">
        <w:rPr>
          <w:i/>
          <w:szCs w:val="24"/>
          <w:lang w:val="vi-VN"/>
        </w:rPr>
        <w:t xml:space="preserve">ường hợp trong kỳ tính thuế có nhiều </w:t>
      </w:r>
      <w:r w:rsidRPr="00BA0274">
        <w:rPr>
          <w:i/>
          <w:szCs w:val="24"/>
          <w:lang w:val="nl-NL"/>
        </w:rPr>
        <w:t xml:space="preserve">ngành </w:t>
      </w:r>
      <w:r w:rsidRPr="00BA0274">
        <w:rPr>
          <w:i/>
          <w:szCs w:val="24"/>
          <w:lang w:val="vi-VN"/>
        </w:rPr>
        <w:t xml:space="preserve">kinh doanh </w:t>
      </w:r>
      <w:r w:rsidRPr="00BA0274">
        <w:rPr>
          <w:i/>
          <w:szCs w:val="24"/>
          <w:lang w:val="nl-NL"/>
        </w:rPr>
        <w:t>thì ghi chi tiết theo từng ngành kinh doanh.</w:t>
      </w:r>
    </w:p>
    <w:sectPr w:rsidR="00656EDF" w:rsidRPr="00BA0274" w:rsidSect="00BA0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CC7" w:rsidRDefault="004C2CC7" w:rsidP="002654C4">
      <w:r>
        <w:separator/>
      </w:r>
    </w:p>
  </w:endnote>
  <w:endnote w:type="continuationSeparator" w:id="0">
    <w:p w:rsidR="004C2CC7" w:rsidRDefault="004C2CC7" w:rsidP="0026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FDE" w:rsidRDefault="00C5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4C4" w:rsidRPr="00C50FDE" w:rsidRDefault="002654C4" w:rsidP="00C50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FDE" w:rsidRDefault="00C5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CC7" w:rsidRDefault="004C2CC7" w:rsidP="002654C4">
      <w:r>
        <w:separator/>
      </w:r>
    </w:p>
  </w:footnote>
  <w:footnote w:type="continuationSeparator" w:id="0">
    <w:p w:rsidR="004C2CC7" w:rsidRDefault="004C2CC7" w:rsidP="0026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FDE" w:rsidRDefault="00C5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FDE" w:rsidRPr="00C50FDE" w:rsidRDefault="00C50FDE" w:rsidP="00C50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FDE" w:rsidRDefault="00C50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274"/>
    <w:rsid w:val="002654C4"/>
    <w:rsid w:val="004C2CC7"/>
    <w:rsid w:val="00656EDF"/>
    <w:rsid w:val="006A072C"/>
    <w:rsid w:val="007C0118"/>
    <w:rsid w:val="007C32A3"/>
    <w:rsid w:val="00A22ED0"/>
    <w:rsid w:val="00A4026F"/>
    <w:rsid w:val="00BA0274"/>
    <w:rsid w:val="00C50FDE"/>
    <w:rsid w:val="00D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30C6-B35F-49DA-9397-7185070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4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54C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4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54C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E358-767C-4DCD-8F44-BDF40877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