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874" w:tblpY="1383"/>
        <w:tblOverlap w:val="never"/>
        <w:tblW w:w="8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267"/>
        <w:gridCol w:w="186"/>
        <w:gridCol w:w="246"/>
        <w:gridCol w:w="207"/>
        <w:gridCol w:w="225"/>
        <w:gridCol w:w="229"/>
        <w:gridCol w:w="205"/>
        <w:gridCol w:w="249"/>
        <w:gridCol w:w="183"/>
        <w:gridCol w:w="270"/>
        <w:gridCol w:w="162"/>
        <w:gridCol w:w="291"/>
        <w:gridCol w:w="142"/>
        <w:gridCol w:w="311"/>
        <w:gridCol w:w="122"/>
        <w:gridCol w:w="331"/>
        <w:gridCol w:w="101"/>
        <w:gridCol w:w="352"/>
        <w:gridCol w:w="80"/>
        <w:gridCol w:w="374"/>
        <w:gridCol w:w="60"/>
        <w:gridCol w:w="394"/>
        <w:gridCol w:w="39"/>
        <w:gridCol w:w="414"/>
        <w:gridCol w:w="19"/>
        <w:gridCol w:w="452"/>
        <w:gridCol w:w="484"/>
      </w:tblGrid>
      <w:tr w:rsidR="00A36505">
        <w:tc>
          <w:tcPr>
            <w:tcW w:w="8507" w:type="dxa"/>
            <w:gridSpan w:val="28"/>
          </w:tcPr>
          <w:p w:rsidR="00A36505" w:rsidRDefault="00A276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Mẫu số: 0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/TNDN </w:t>
            </w:r>
          </w:p>
          <w:p w:rsidR="00A36505" w:rsidRDefault="00A2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Ban hành kèm theo Thông tư số 156/2013/TT-BTC</w:t>
            </w: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ngày 6/11/2013 của Bộ Tài chính)</w:t>
            </w:r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  <w:t>CỘNG HOÀ XÃ HỘI CHỦ NGHĨA VIỆT NAM</w:t>
            </w:r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nl-NL" w:eastAsia="en-US"/>
              </w:rPr>
              <w:t>Độc lập - Tự do - Hạnh phúc</w:t>
            </w:r>
          </w:p>
        </w:tc>
      </w:tr>
      <w:tr w:rsidR="00A36505">
        <w:tc>
          <w:tcPr>
            <w:tcW w:w="8507" w:type="dxa"/>
            <w:gridSpan w:val="28"/>
          </w:tcPr>
          <w:p w:rsidR="00A36505" w:rsidRDefault="00A36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  <w:t>TỜ KHAI THUẾ 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IÊU THỤ ĐẶC BIỆT</w:t>
            </w:r>
          </w:p>
          <w:p w:rsidR="00A36505" w:rsidRDefault="00A2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>[01] Kỳ tính thuế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  <w:t xml:space="preserve">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>Từng lần phát sinh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 xml:space="preserve"> Ngày</w:t>
            </w:r>
            <w:bookmarkStart w:id="0" w:name="q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>...........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>tháng</w:t>
            </w:r>
            <w:bookmarkStart w:id="1" w:name="w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>.........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>năm</w:t>
            </w:r>
            <w:bookmarkStart w:id="2" w:name="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>........</w:t>
            </w:r>
            <w:bookmarkEnd w:id="2"/>
          </w:p>
          <w:p w:rsidR="00A36505" w:rsidRDefault="00A27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Hoặc Tháng</w:t>
            </w:r>
            <w:bookmarkStart w:id="3" w:name="ư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.........</w:t>
            </w:r>
            <w:bookmarkEnd w:id="3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 xml:space="preserve">.năm </w:t>
            </w:r>
            <w:bookmarkStart w:id="4" w:name="ê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..........</w:t>
            </w:r>
          </w:p>
          <w:bookmarkEnd w:id="4"/>
          <w:p w:rsidR="00A36505" w:rsidRDefault="00A27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 xml:space="preserve">[02] Lần đầu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Wingdings" w:char="0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 xml:space="preserve">                [03] Bổ sung lần 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Wingdings" w:char="F0A8"/>
            </w:r>
          </w:p>
          <w:p w:rsidR="00A36505" w:rsidRDefault="00A36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tabs>
                <w:tab w:val="right" w:leader="dot" w:pos="8160"/>
              </w:tabs>
              <w:ind w:rightChars="-139" w:right="-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[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 w:eastAsia="en-US"/>
              </w:rPr>
              <w:t>04] Tên người nộp thuế:</w:t>
            </w:r>
            <w:bookmarkStart w:id="5" w:name="b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 w:eastAsia="en-US"/>
              </w:rPr>
              <w:t>..............................................................................................</w:t>
            </w:r>
            <w:bookmarkEnd w:id="5"/>
          </w:p>
        </w:tc>
      </w:tr>
      <w:tr w:rsidR="00A36505">
        <w:tc>
          <w:tcPr>
            <w:tcW w:w="2379" w:type="dxa"/>
            <w:gridSpan w:val="2"/>
            <w:tcBorders>
              <w:right w:val="single" w:sz="4" w:space="0" w:color="auto"/>
            </w:tcBorders>
          </w:tcPr>
          <w:p w:rsidR="00A36505" w:rsidRDefault="00A2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[05] Mã số thuế: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36505">
        <w:trPr>
          <w:trHeight w:val="346"/>
        </w:trPr>
        <w:tc>
          <w:tcPr>
            <w:tcW w:w="8507" w:type="dxa"/>
            <w:gridSpan w:val="28"/>
          </w:tcPr>
          <w:p w:rsidR="00A36505" w:rsidRDefault="00A276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[06] Địa chỉ:</w:t>
            </w:r>
            <w:bookmarkStart w:id="6" w:name="v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....................................................................................................................</w:t>
            </w:r>
            <w:bookmarkEnd w:id="6"/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[07] Quận/huyện</w:t>
            </w:r>
            <w:bookmarkStart w:id="7" w:name="c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:...........................</w:t>
            </w:r>
            <w:bookmarkEnd w:id="7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[08] Tỉnh/thành phố</w:t>
            </w:r>
            <w:bookmarkStart w:id="8" w:name="x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:................................................</w:t>
            </w:r>
            <w:bookmarkEnd w:id="8"/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[09] Điện thoại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</w:t>
            </w:r>
            <w:bookmarkStart w:id="9" w:name="m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....................…</w:t>
            </w:r>
            <w:bookmarkEnd w:id="9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[10] Fax</w:t>
            </w:r>
            <w:bookmarkStart w:id="10" w:name="n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:...........................</w:t>
            </w:r>
            <w:bookmarkEnd w:id="10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 xml:space="preserve"> [11] E-mail</w:t>
            </w:r>
            <w:bookmarkStart w:id="11" w:name="ô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:........................</w:t>
            </w:r>
            <w:bookmarkEnd w:id="11"/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[12] Tên đại lý thuế (nếu có)</w:t>
            </w:r>
            <w:bookmarkStart w:id="12" w:name="ơ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 w:eastAsia="en-US"/>
              </w:rPr>
              <w:t>..............................................................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 w:eastAsia="en-US"/>
              </w:rPr>
              <w:t>..........................</w:t>
            </w:r>
            <w:bookmarkEnd w:id="12"/>
          </w:p>
        </w:tc>
      </w:tr>
      <w:tr w:rsidR="00A36505">
        <w:tc>
          <w:tcPr>
            <w:tcW w:w="2112" w:type="dxa"/>
            <w:tcBorders>
              <w:right w:val="single" w:sz="4" w:space="0" w:color="auto"/>
            </w:tcBorders>
          </w:tcPr>
          <w:p w:rsidR="00A36505" w:rsidRDefault="00A27612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[13] Mã số thuế: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05" w:rsidRDefault="00A36505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14] Địa chỉ:</w:t>
            </w:r>
            <w:bookmarkStart w:id="13" w:name="ph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....................................................................................................................</w:t>
            </w:r>
            <w:bookmarkEnd w:id="13"/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[15] Quận/huyện:</w:t>
            </w:r>
            <w:bookmarkStart w:id="14" w:name="qu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 w:eastAsia="en-US"/>
              </w:rPr>
              <w:t>..........................................</w:t>
            </w:r>
            <w:bookmarkEnd w:id="14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[16] Tỉnh/thành phố:</w:t>
            </w:r>
            <w:bookmarkStart w:id="15" w:name="vu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 w:eastAsia="en-US"/>
              </w:rPr>
              <w:t>...............................</w:t>
            </w:r>
            <w:bookmarkEnd w:id="15"/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[17] Điện thoạ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i</w:t>
            </w:r>
            <w:bookmarkStart w:id="16" w:name="qa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 w:eastAsia="en-US"/>
              </w:rPr>
              <w:t>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bookmarkEnd w:id="16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[18] Fax</w:t>
            </w:r>
            <w:bookmarkStart w:id="17" w:name="qr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 w:eastAsia="en-US"/>
              </w:rPr>
              <w:t>.......................</w:t>
            </w:r>
            <w:bookmarkEnd w:id="17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[19] E-mail:</w:t>
            </w:r>
            <w:bookmarkStart w:id="18" w:name="g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 w:eastAsia="en-US"/>
              </w:rPr>
              <w:t>............................</w:t>
            </w:r>
            <w:bookmarkEnd w:id="18"/>
          </w:p>
        </w:tc>
      </w:tr>
      <w:tr w:rsidR="00A36505">
        <w:tc>
          <w:tcPr>
            <w:tcW w:w="8507" w:type="dxa"/>
            <w:gridSpan w:val="28"/>
          </w:tcPr>
          <w:p w:rsidR="00A36505" w:rsidRDefault="00A27612">
            <w:pP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 xml:space="preserve">[20] Hợp đồng đại lý thuế: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Số</w:t>
            </w:r>
            <w:bookmarkStart w:id="19" w:name="h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......................................</w:t>
            </w:r>
            <w:bookmarkEnd w:id="19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Ngày</w:t>
            </w:r>
            <w:bookmarkStart w:id="20" w:name="k"/>
            <w:r>
              <w:rPr>
                <w:rFonts w:ascii="Times New Roman" w:eastAsia="Times New Roman" w:hAnsi="Times New Roman"/>
                <w:sz w:val="24"/>
                <w:szCs w:val="24"/>
                <w:lang w:val="nl-NL" w:eastAsia="en-US"/>
              </w:rPr>
              <w:t>:...............................</w:t>
            </w:r>
            <w:bookmarkEnd w:id="20"/>
          </w:p>
        </w:tc>
      </w:tr>
    </w:tbl>
    <w:p w:rsidR="00A36505" w:rsidRDefault="00A36505"/>
    <w:tbl>
      <w:tblPr>
        <w:tblpPr w:leftFromText="180" w:rightFromText="180" w:vertAnchor="text" w:horzAnchor="page" w:tblpX="491" w:tblpY="375"/>
        <w:tblOverlap w:val="never"/>
        <w:tblW w:w="9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123"/>
        <w:gridCol w:w="470"/>
        <w:gridCol w:w="628"/>
        <w:gridCol w:w="804"/>
        <w:gridCol w:w="684"/>
        <w:gridCol w:w="564"/>
        <w:gridCol w:w="684"/>
        <w:gridCol w:w="1845"/>
      </w:tblGrid>
      <w:tr w:rsidR="00A36505">
        <w:trPr>
          <w:trHeight w:val="350"/>
        </w:trPr>
        <w:tc>
          <w:tcPr>
            <w:tcW w:w="4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</w:pPr>
            <w:bookmarkStart w:id="21" w:name="l"/>
          </w:p>
        </w:tc>
        <w:tc>
          <w:tcPr>
            <w:tcW w:w="4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Đơn v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ti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n: đ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ng Vi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eastAsia="SimSun" w:hAnsi="Times New Roman"/>
                <w:bCs/>
                <w:i/>
                <w:iCs/>
                <w:color w:val="000000"/>
                <w:sz w:val="24"/>
                <w:szCs w:val="24"/>
              </w:rPr>
              <w:t>t Nam</w:t>
            </w:r>
          </w:p>
        </w:tc>
      </w:tr>
      <w:tr w:rsidR="00A36505">
        <w:trPr>
          <w:trHeight w:val="22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STT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Tên hàng hoá, d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ch v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ụ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Đơn v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tính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 lư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tiêu th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Doanh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bán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br/>
              <w:t>(chưa có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GTGT)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Giá tính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TTĐB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su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 (%)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TTĐB đư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 kh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u tr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TTĐB ph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i n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p</w:t>
            </w:r>
          </w:p>
        </w:tc>
      </w:tr>
      <w:tr w:rsidR="00A36505">
        <w:trPr>
          <w:trHeight w:val="503"/>
        </w:trPr>
        <w:tc>
          <w:tcPr>
            <w:tcW w:w="484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(2)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(3)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(4)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(5)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(6)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(7)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(8)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(9) = (6) x (7) - (8)</w:t>
            </w:r>
          </w:p>
        </w:tc>
      </w:tr>
      <w:tr w:rsidR="00A36505">
        <w:trPr>
          <w:trHeight w:val="495"/>
        </w:trPr>
        <w:tc>
          <w:tcPr>
            <w:tcW w:w="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I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color w:val="000000"/>
                <w:sz w:val="24"/>
                <w:szCs w:val="24"/>
                <w:bdr w:val="single" w:sz="2" w:space="0" w:color="000000"/>
                <w:lang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0</wp:posOffset>
                  </wp:positionV>
                  <wp:extent cx="419100" cy="0"/>
                  <wp:effectExtent l="0" t="0" r="0" b="0"/>
                  <wp:wrapNone/>
                  <wp:docPr id="2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Hàng hoá ch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u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TTĐB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495"/>
        </w:trPr>
        <w:tc>
          <w:tcPr>
            <w:tcW w:w="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+ Tên hàng hoá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495"/>
        </w:trPr>
        <w:tc>
          <w:tcPr>
            <w:tcW w:w="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+…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495"/>
        </w:trPr>
        <w:tc>
          <w:tcPr>
            <w:tcW w:w="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lastRenderedPageBreak/>
              <w:t>II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D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ch v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ch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u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TTĐB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495"/>
        </w:trPr>
        <w:tc>
          <w:tcPr>
            <w:tcW w:w="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+ Tên d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ch v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ụ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495"/>
        </w:trPr>
        <w:tc>
          <w:tcPr>
            <w:tcW w:w="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+…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1005"/>
        </w:trPr>
        <w:tc>
          <w:tcPr>
            <w:tcW w:w="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III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Hàng hoá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 trư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ờ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ng 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p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không ph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i ch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u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TTĐB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503"/>
        </w:trPr>
        <w:tc>
          <w:tcPr>
            <w:tcW w:w="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Hàng hoá xu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t kh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ẩ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u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503"/>
        </w:trPr>
        <w:tc>
          <w:tcPr>
            <w:tcW w:w="484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Hàng hoá bán đ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ể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xu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t kh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ẩ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u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5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Hàng hoá gia công đ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ể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xu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t kh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ẩ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jc w:val="center"/>
              <w:textAlignment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bidi="ar"/>
              </w:rPr>
              <w:t>T</w:t>
            </w: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bidi="ar"/>
              </w:rPr>
              <w:t>ổ</w:t>
            </w: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bidi="ar"/>
              </w:rPr>
              <w:t>ng c</w:t>
            </w: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bidi="ar"/>
              </w:rPr>
              <w:t>ng: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36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05">
        <w:trPr>
          <w:trHeight w:val="385"/>
        </w:trPr>
        <w:tc>
          <w:tcPr>
            <w:tcW w:w="92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(TTĐB: tiêu th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đ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ặ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 bi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t; GTGT: giá tr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gia tăng)</w:t>
            </w:r>
          </w:p>
        </w:tc>
      </w:tr>
      <w:tr w:rsidR="00A36505">
        <w:trPr>
          <w:trHeight w:val="385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505" w:rsidRDefault="00A27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Tôi cam đoan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 khai trên đây là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đúng và 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trách nhi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 trư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 pháp lu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đã khai./.</w:t>
            </w:r>
          </w:p>
          <w:p w:rsidR="00A36505" w:rsidRDefault="00A365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21"/>
    </w:tbl>
    <w:tbl>
      <w:tblPr>
        <w:tblpPr w:leftFromText="180" w:rightFromText="180" w:vertAnchor="text" w:horzAnchor="page" w:tblpX="829" w:tblpY="-2234"/>
        <w:tblOverlap w:val="never"/>
        <w:tblW w:w="8835" w:type="dxa"/>
        <w:tblLook w:val="04A0" w:firstRow="1" w:lastRow="0" w:firstColumn="1" w:lastColumn="0" w:noHBand="0" w:noVBand="1"/>
      </w:tblPr>
      <w:tblGrid>
        <w:gridCol w:w="3280"/>
        <w:gridCol w:w="5555"/>
      </w:tblGrid>
      <w:tr w:rsidR="00A36505">
        <w:trPr>
          <w:trHeight w:val="1959"/>
        </w:trPr>
        <w:tc>
          <w:tcPr>
            <w:tcW w:w="3280" w:type="dxa"/>
          </w:tcPr>
          <w:p w:rsidR="00A36505" w:rsidRDefault="00A36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A36505" w:rsidRDefault="00A27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NHÂN VIÊN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I LÝ THU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Ế</w:t>
            </w:r>
          </w:p>
          <w:p w:rsidR="00A36505" w:rsidRDefault="00A27612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tên: </w:t>
            </w:r>
            <w:bookmarkStart w:id="22" w:name="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bookmarkEnd w:id="22"/>
          </w:p>
          <w:p w:rsidR="00A36505" w:rsidRDefault="00A27612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ng ch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hành ngh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</w:t>
            </w:r>
            <w:bookmarkStart w:id="23" w:name="y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</w:t>
            </w:r>
            <w:bookmarkEnd w:id="23"/>
          </w:p>
        </w:tc>
        <w:tc>
          <w:tcPr>
            <w:tcW w:w="5555" w:type="dxa"/>
          </w:tcPr>
          <w:p w:rsidR="00A36505" w:rsidRDefault="00A27612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  </w:t>
            </w:r>
            <w:bookmarkStart w:id="24" w:name="z"/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......,</w:t>
            </w:r>
            <w:bookmarkEnd w:id="24"/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Ngày</w:t>
            </w:r>
            <w:bookmarkStart w:id="25" w:name="f"/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.........</w:t>
            </w:r>
            <w:bookmarkEnd w:id="25"/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tháng</w:t>
            </w:r>
            <w:bookmarkStart w:id="26" w:name="d"/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...........</w:t>
            </w:r>
            <w:bookmarkEnd w:id="26"/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năm</w:t>
            </w:r>
            <w:bookmarkStart w:id="27" w:name="s"/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..........</w:t>
            </w:r>
            <w:bookmarkEnd w:id="27"/>
          </w:p>
          <w:p w:rsidR="00A36505" w:rsidRDefault="00A27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I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 THU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  <w:p w:rsidR="00A36505" w:rsidRDefault="00A27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I 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PHÁP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 NGƯ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I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 THU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Ế</w:t>
            </w:r>
          </w:p>
          <w:p w:rsidR="00A36505" w:rsidRDefault="00A27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ghi rõ h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ọ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tên; 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ứ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c v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ụ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và đóng 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ấ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u (n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u có))</w:t>
            </w:r>
          </w:p>
          <w:p w:rsidR="00A36505" w:rsidRDefault="00A36505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36505" w:rsidRDefault="00A36505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36505" w:rsidRDefault="00A36505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36505" w:rsidRDefault="00A36505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A36505" w:rsidRDefault="00A36505"/>
    <w:sectPr w:rsidR="00A36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4400"/>
      <w:pgMar w:top="1440" w:right="1800" w:bottom="1440" w:left="180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612" w:rsidRDefault="00A27612" w:rsidP="00A27612">
      <w:r>
        <w:separator/>
      </w:r>
    </w:p>
  </w:endnote>
  <w:endnote w:type="continuationSeparator" w:id="0">
    <w:p w:rsidR="00A27612" w:rsidRDefault="00A27612" w:rsidP="00A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612" w:rsidRDefault="00A27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612" w:rsidRPr="00A27612" w:rsidRDefault="00A27612" w:rsidP="00A27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612" w:rsidRDefault="00A27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612" w:rsidRDefault="00A27612" w:rsidP="00A27612">
      <w:r>
        <w:separator/>
      </w:r>
    </w:p>
  </w:footnote>
  <w:footnote w:type="continuationSeparator" w:id="0">
    <w:p w:rsidR="00A27612" w:rsidRDefault="00A27612" w:rsidP="00A2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612" w:rsidRDefault="00A27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612" w:rsidRPr="00A27612" w:rsidRDefault="00A27612" w:rsidP="00A27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612" w:rsidRDefault="00A276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26500D"/>
    <w:rsid w:val="00A27612"/>
    <w:rsid w:val="00A36505"/>
    <w:rsid w:val="4C26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276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7612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A276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7612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2127</Characters>
  <Application>Microsoft Office Word</Application>
  <DocSecurity>0</DocSecurity>
  <Lines>17</Lines>
  <Paragraphs>4</Paragraphs>
  <ScaleCrop>false</ScaleCrop>
  <Company>HP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google1597626752</dc:creator>
  <cp:lastModifiedBy>huan nguyen</cp:lastModifiedBy>
  <cp:revision>2</cp:revision>
  <dcterms:created xsi:type="dcterms:W3CDTF">2020-11-02T07:59:00Z</dcterms:created>
  <dcterms:modified xsi:type="dcterms:W3CDTF">2022-09-12T12:16:00Z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