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3589" w:rsidRPr="00940DEB" w:rsidRDefault="000C3589" w:rsidP="00940DEB">
      <w:pPr>
        <w:pStyle w:val="NormalWeb"/>
        <w:spacing w:before="120" w:after="120"/>
        <w:jc w:val="center"/>
        <w:rPr>
          <w:lang w:val="en-US"/>
        </w:rPr>
      </w:pPr>
      <w:r w:rsidRPr="00940DEB">
        <w:rPr>
          <w:lang w:val="en-US"/>
        </w:rPr>
        <w:t>Mẫu số 1a Nghị định số 44/2016/NĐ-CP ngày 15/5/2015 của Chính phủ</w:t>
      </w:r>
      <w:r w:rsidR="00EC1004" w:rsidRPr="00940DEB">
        <w:rPr>
          <w:lang w:val="vi-VN"/>
        </w:rPr>
        <w:t> </w:t>
      </w:r>
      <w:bookmarkStart w:id="0" w:name="chuong_phuluc_1_1"/>
    </w:p>
    <w:p w:rsidR="005778C9" w:rsidRPr="00940DEB" w:rsidRDefault="005778C9" w:rsidP="00940DEB">
      <w:pPr>
        <w:spacing w:before="120" w:after="120"/>
        <w:jc w:val="center"/>
        <w:rPr>
          <w:b/>
          <w:bCs/>
        </w:rPr>
      </w:pPr>
      <w:bookmarkStart w:id="1" w:name="loai_2"/>
    </w:p>
    <w:p w:rsidR="005778C9" w:rsidRPr="00940DEB" w:rsidRDefault="005778C9" w:rsidP="00940DEB">
      <w:pPr>
        <w:spacing w:before="120" w:after="120"/>
        <w:jc w:val="center"/>
      </w:pPr>
      <w:r w:rsidRPr="00940DEB">
        <w:rPr>
          <w:b/>
          <w:bCs/>
          <w:lang w:val="vi-VN"/>
        </w:rPr>
        <w:t>MẪU DANH MỤC THIẾT BỊ, DỤNG CỤ PHỤC VỤ KIỂM ĐỊNH</w:t>
      </w:r>
      <w:bookmarkEnd w:id="1"/>
    </w:p>
    <w:p w:rsidR="005778C9" w:rsidRPr="00940DEB" w:rsidRDefault="005778C9" w:rsidP="00940DEB">
      <w:pPr>
        <w:spacing w:before="120" w:after="120"/>
      </w:pPr>
      <w:r w:rsidRPr="00940DEB">
        <w:rPr>
          <w:b/>
          <w:bCs/>
          <w:lang w:val="vi-VN"/>
        </w:rPr>
        <w:t>(TÊN TỔ CHỨC)</w:t>
      </w:r>
      <w:r w:rsidRPr="00940DEB">
        <w:rPr>
          <w:lang w:val="vi-VN"/>
        </w:rPr>
        <w:t xml:space="preserve"> …………………..</w:t>
      </w:r>
    </w:p>
    <w:p w:rsidR="005778C9" w:rsidRPr="00940DEB" w:rsidRDefault="005778C9" w:rsidP="00940DEB">
      <w:pPr>
        <w:spacing w:before="120" w:after="120"/>
        <w:jc w:val="center"/>
      </w:pPr>
      <w:r w:rsidRPr="00940DEB">
        <w:rPr>
          <w:b/>
          <w:bCs/>
          <w:lang w:val="vi-VN"/>
        </w:rPr>
        <w:t>DANH MỤC THIẾT BỊ, DỤNG CỤ PHỤC VỤ KIỂM ĐỊNH</w:t>
      </w:r>
    </w:p>
    <w:tbl>
      <w:tblPr>
        <w:tblW w:w="0" w:type="dxa"/>
        <w:tblCellSpacing w:w="0" w:type="dxa"/>
        <w:tblCellMar>
          <w:left w:w="0" w:type="dxa"/>
          <w:right w:w="0" w:type="dxa"/>
        </w:tblCellMar>
        <w:tblLook w:val="04A0" w:firstRow="1" w:lastRow="0" w:firstColumn="1" w:lastColumn="0" w:noHBand="0" w:noVBand="1"/>
      </w:tblPr>
      <w:tblGrid>
        <w:gridCol w:w="699"/>
        <w:gridCol w:w="1763"/>
        <w:gridCol w:w="1802"/>
        <w:gridCol w:w="1173"/>
        <w:gridCol w:w="1142"/>
        <w:gridCol w:w="1180"/>
        <w:gridCol w:w="1157"/>
      </w:tblGrid>
      <w:tr w:rsidR="005778C9" w:rsidRPr="00940DEB" w:rsidTr="005778C9">
        <w:trPr>
          <w:tblCellSpacing w:w="0" w:type="dxa"/>
        </w:trPr>
        <w:tc>
          <w:tcPr>
            <w:tcW w:w="699" w:type="dxa"/>
            <w:tcBorders>
              <w:top w:val="single" w:sz="8" w:space="0" w:color="auto"/>
              <w:left w:val="single" w:sz="8" w:space="0" w:color="auto"/>
              <w:bottom w:val="nil"/>
              <w:right w:val="nil"/>
            </w:tcBorders>
            <w:shd w:val="clear" w:color="auto" w:fill="FFFFFF"/>
            <w:hideMark/>
          </w:tcPr>
          <w:p w:rsidR="005778C9" w:rsidRPr="00940DEB" w:rsidRDefault="005778C9" w:rsidP="00940DEB">
            <w:pPr>
              <w:spacing w:before="120" w:after="120"/>
              <w:jc w:val="center"/>
            </w:pPr>
            <w:r w:rsidRPr="00940DEB">
              <w:rPr>
                <w:b/>
                <w:bCs/>
                <w:lang w:val="vi-VN"/>
              </w:rPr>
              <w:t>TT</w:t>
            </w:r>
          </w:p>
        </w:tc>
        <w:tc>
          <w:tcPr>
            <w:tcW w:w="1763" w:type="dxa"/>
            <w:tcBorders>
              <w:top w:val="single" w:sz="8" w:space="0" w:color="auto"/>
              <w:left w:val="single" w:sz="8" w:space="0" w:color="auto"/>
              <w:bottom w:val="nil"/>
              <w:right w:val="nil"/>
            </w:tcBorders>
            <w:shd w:val="clear" w:color="auto" w:fill="FFFFFF"/>
            <w:hideMark/>
          </w:tcPr>
          <w:p w:rsidR="005778C9" w:rsidRPr="00940DEB" w:rsidRDefault="005778C9" w:rsidP="00940DEB">
            <w:pPr>
              <w:spacing w:before="120" w:after="120"/>
              <w:jc w:val="center"/>
            </w:pPr>
            <w:r w:rsidRPr="00940DEB">
              <w:rPr>
                <w:b/>
                <w:bCs/>
                <w:lang w:val="vi-VN"/>
              </w:rPr>
              <w:t>TÊN PHƯƠNG TIỆN</w:t>
            </w:r>
          </w:p>
        </w:tc>
        <w:tc>
          <w:tcPr>
            <w:tcW w:w="1802" w:type="dxa"/>
            <w:tcBorders>
              <w:top w:val="single" w:sz="8" w:space="0" w:color="auto"/>
              <w:left w:val="single" w:sz="8" w:space="0" w:color="auto"/>
              <w:bottom w:val="nil"/>
              <w:right w:val="nil"/>
            </w:tcBorders>
            <w:shd w:val="clear" w:color="auto" w:fill="FFFFFF"/>
            <w:hideMark/>
          </w:tcPr>
          <w:p w:rsidR="005778C9" w:rsidRPr="00940DEB" w:rsidRDefault="005778C9" w:rsidP="00940DEB">
            <w:pPr>
              <w:spacing w:before="120" w:after="120"/>
              <w:jc w:val="center"/>
            </w:pPr>
            <w:r w:rsidRPr="00940DEB">
              <w:rPr>
                <w:b/>
                <w:bCs/>
                <w:lang w:val="vi-VN"/>
              </w:rPr>
              <w:t>THÔNG S</w:t>
            </w:r>
            <w:r w:rsidRPr="00940DEB">
              <w:rPr>
                <w:b/>
                <w:bCs/>
              </w:rPr>
              <w:t>Ố</w:t>
            </w:r>
            <w:r w:rsidRPr="00940DEB">
              <w:rPr>
                <w:b/>
                <w:bCs/>
                <w:lang w:val="vi-VN"/>
              </w:rPr>
              <w:t xml:space="preserve"> KỸ THUẬT</w:t>
            </w:r>
          </w:p>
        </w:tc>
        <w:tc>
          <w:tcPr>
            <w:tcW w:w="1173" w:type="dxa"/>
            <w:tcBorders>
              <w:top w:val="single" w:sz="8" w:space="0" w:color="auto"/>
              <w:left w:val="single" w:sz="8" w:space="0" w:color="auto"/>
              <w:bottom w:val="nil"/>
              <w:right w:val="nil"/>
            </w:tcBorders>
            <w:shd w:val="clear" w:color="auto" w:fill="FFFFFF"/>
            <w:hideMark/>
          </w:tcPr>
          <w:p w:rsidR="005778C9" w:rsidRPr="00940DEB" w:rsidRDefault="005778C9" w:rsidP="00940DEB">
            <w:pPr>
              <w:spacing w:before="120" w:after="120"/>
              <w:jc w:val="center"/>
            </w:pPr>
            <w:r w:rsidRPr="00940DEB">
              <w:rPr>
                <w:b/>
                <w:bCs/>
                <w:lang w:val="vi-VN"/>
              </w:rPr>
              <w:t>TÌNH TRẠNG HIỆU CHUẨN/ KIỂM ĐỊNH</w:t>
            </w:r>
          </w:p>
        </w:tc>
        <w:tc>
          <w:tcPr>
            <w:tcW w:w="1142" w:type="dxa"/>
            <w:tcBorders>
              <w:top w:val="single" w:sz="8" w:space="0" w:color="auto"/>
              <w:left w:val="single" w:sz="8" w:space="0" w:color="auto"/>
              <w:bottom w:val="nil"/>
              <w:right w:val="nil"/>
            </w:tcBorders>
            <w:shd w:val="clear" w:color="auto" w:fill="FFFFFF"/>
            <w:hideMark/>
          </w:tcPr>
          <w:p w:rsidR="005778C9" w:rsidRPr="00940DEB" w:rsidRDefault="005778C9" w:rsidP="00940DEB">
            <w:pPr>
              <w:spacing w:before="120" w:after="120"/>
              <w:jc w:val="center"/>
            </w:pPr>
            <w:r w:rsidRPr="00940DEB">
              <w:rPr>
                <w:b/>
                <w:bCs/>
                <w:lang w:val="vi-VN"/>
              </w:rPr>
              <w:t>THỜI HẠN HIỆU CH</w:t>
            </w:r>
            <w:r w:rsidRPr="00940DEB">
              <w:rPr>
                <w:b/>
                <w:bCs/>
              </w:rPr>
              <w:t>UẨ</w:t>
            </w:r>
            <w:r w:rsidRPr="00940DEB">
              <w:rPr>
                <w:b/>
                <w:bCs/>
                <w:lang w:val="vi-VN"/>
              </w:rPr>
              <w:t>N</w:t>
            </w:r>
          </w:p>
        </w:tc>
        <w:tc>
          <w:tcPr>
            <w:tcW w:w="1180" w:type="dxa"/>
            <w:tcBorders>
              <w:top w:val="single" w:sz="8" w:space="0" w:color="auto"/>
              <w:left w:val="single" w:sz="8" w:space="0" w:color="auto"/>
              <w:bottom w:val="nil"/>
              <w:right w:val="nil"/>
            </w:tcBorders>
            <w:shd w:val="clear" w:color="auto" w:fill="FFFFFF"/>
            <w:hideMark/>
          </w:tcPr>
          <w:p w:rsidR="005778C9" w:rsidRPr="00940DEB" w:rsidRDefault="005778C9" w:rsidP="00940DEB">
            <w:pPr>
              <w:spacing w:before="120" w:after="120"/>
              <w:jc w:val="center"/>
            </w:pPr>
            <w:r w:rsidRPr="00940DEB">
              <w:rPr>
                <w:b/>
                <w:bCs/>
                <w:lang w:val="vi-VN"/>
              </w:rPr>
              <w:t>MÃ SỐ CHẾ TẠO THIẾT BỊ</w:t>
            </w:r>
          </w:p>
        </w:tc>
        <w:tc>
          <w:tcPr>
            <w:tcW w:w="1157" w:type="dxa"/>
            <w:tcBorders>
              <w:top w:val="single" w:sz="8" w:space="0" w:color="auto"/>
              <w:left w:val="single" w:sz="8" w:space="0" w:color="auto"/>
              <w:bottom w:val="nil"/>
              <w:right w:val="single" w:sz="8" w:space="0" w:color="auto"/>
            </w:tcBorders>
            <w:shd w:val="clear" w:color="auto" w:fill="FFFFFF"/>
            <w:hideMark/>
          </w:tcPr>
          <w:p w:rsidR="005778C9" w:rsidRPr="00940DEB" w:rsidRDefault="005778C9" w:rsidP="00940DEB">
            <w:pPr>
              <w:spacing w:before="120" w:after="120"/>
              <w:jc w:val="center"/>
            </w:pPr>
            <w:r w:rsidRPr="00940DEB">
              <w:rPr>
                <w:b/>
                <w:bCs/>
                <w:lang w:val="vi-VN"/>
              </w:rPr>
              <w:t>TÌNH TRẠNG THIẾT BỊ</w:t>
            </w:r>
          </w:p>
        </w:tc>
      </w:tr>
      <w:tr w:rsidR="005778C9" w:rsidRPr="00940DEB" w:rsidTr="005778C9">
        <w:trPr>
          <w:tblCellSpacing w:w="0" w:type="dxa"/>
        </w:trPr>
        <w:tc>
          <w:tcPr>
            <w:tcW w:w="699" w:type="dxa"/>
            <w:tcBorders>
              <w:top w:val="single" w:sz="8" w:space="0" w:color="auto"/>
              <w:left w:val="single" w:sz="8" w:space="0" w:color="auto"/>
              <w:bottom w:val="nil"/>
              <w:right w:val="nil"/>
            </w:tcBorders>
            <w:shd w:val="clear" w:color="auto" w:fill="FFFFFF"/>
            <w:hideMark/>
          </w:tcPr>
          <w:p w:rsidR="005778C9" w:rsidRPr="00940DEB" w:rsidRDefault="005778C9" w:rsidP="00940DEB">
            <w:pPr>
              <w:spacing w:before="120" w:after="120"/>
              <w:jc w:val="center"/>
            </w:pPr>
            <w:r w:rsidRPr="00940DEB">
              <w:rPr>
                <w:lang w:val="vi-VN"/>
              </w:rPr>
              <w:t>1</w:t>
            </w:r>
          </w:p>
        </w:tc>
        <w:tc>
          <w:tcPr>
            <w:tcW w:w="1763" w:type="dxa"/>
            <w:tcBorders>
              <w:top w:val="single" w:sz="8" w:space="0" w:color="auto"/>
              <w:left w:val="single" w:sz="8" w:space="0" w:color="auto"/>
              <w:bottom w:val="nil"/>
              <w:right w:val="nil"/>
            </w:tcBorders>
            <w:shd w:val="clear" w:color="auto" w:fill="FFFFFF"/>
            <w:hideMark/>
          </w:tcPr>
          <w:p w:rsidR="005778C9" w:rsidRPr="00940DEB" w:rsidRDefault="005778C9" w:rsidP="00940DEB">
            <w:pPr>
              <w:spacing w:before="120" w:after="120"/>
            </w:pPr>
            <w:r w:rsidRPr="00940DEB">
              <w:rPr>
                <w:lang w:val="vi-VN"/>
              </w:rPr>
              <w:t> </w:t>
            </w:r>
          </w:p>
        </w:tc>
        <w:tc>
          <w:tcPr>
            <w:tcW w:w="1802" w:type="dxa"/>
            <w:tcBorders>
              <w:top w:val="single" w:sz="8" w:space="0" w:color="auto"/>
              <w:left w:val="single" w:sz="8" w:space="0" w:color="auto"/>
              <w:bottom w:val="nil"/>
              <w:right w:val="nil"/>
            </w:tcBorders>
            <w:shd w:val="clear" w:color="auto" w:fill="FFFFFF"/>
            <w:hideMark/>
          </w:tcPr>
          <w:p w:rsidR="005778C9" w:rsidRPr="00940DEB" w:rsidRDefault="005778C9" w:rsidP="00940DEB">
            <w:pPr>
              <w:spacing w:before="120" w:after="120"/>
            </w:pPr>
            <w:r w:rsidRPr="00940DEB">
              <w:rPr>
                <w:lang w:val="vi-VN"/>
              </w:rPr>
              <w:t> </w:t>
            </w:r>
          </w:p>
        </w:tc>
        <w:tc>
          <w:tcPr>
            <w:tcW w:w="1173" w:type="dxa"/>
            <w:tcBorders>
              <w:top w:val="single" w:sz="8" w:space="0" w:color="auto"/>
              <w:left w:val="single" w:sz="8" w:space="0" w:color="auto"/>
              <w:bottom w:val="nil"/>
              <w:right w:val="nil"/>
            </w:tcBorders>
            <w:shd w:val="clear" w:color="auto" w:fill="FFFFFF"/>
            <w:hideMark/>
          </w:tcPr>
          <w:p w:rsidR="005778C9" w:rsidRPr="00940DEB" w:rsidRDefault="005778C9" w:rsidP="00940DEB">
            <w:pPr>
              <w:spacing w:before="120" w:after="120"/>
            </w:pPr>
            <w:r w:rsidRPr="00940DEB">
              <w:rPr>
                <w:lang w:val="vi-VN"/>
              </w:rPr>
              <w:t> </w:t>
            </w:r>
          </w:p>
        </w:tc>
        <w:tc>
          <w:tcPr>
            <w:tcW w:w="1142" w:type="dxa"/>
            <w:tcBorders>
              <w:top w:val="single" w:sz="8" w:space="0" w:color="auto"/>
              <w:left w:val="single" w:sz="8" w:space="0" w:color="auto"/>
              <w:bottom w:val="nil"/>
              <w:right w:val="nil"/>
            </w:tcBorders>
            <w:shd w:val="clear" w:color="auto" w:fill="FFFFFF"/>
            <w:hideMark/>
          </w:tcPr>
          <w:p w:rsidR="005778C9" w:rsidRPr="00940DEB" w:rsidRDefault="005778C9" w:rsidP="00940DEB">
            <w:pPr>
              <w:spacing w:before="120" w:after="120"/>
            </w:pPr>
            <w:r w:rsidRPr="00940DEB">
              <w:rPr>
                <w:lang w:val="vi-VN"/>
              </w:rPr>
              <w:t> </w:t>
            </w:r>
          </w:p>
        </w:tc>
        <w:tc>
          <w:tcPr>
            <w:tcW w:w="1180" w:type="dxa"/>
            <w:tcBorders>
              <w:top w:val="single" w:sz="8" w:space="0" w:color="auto"/>
              <w:left w:val="single" w:sz="8" w:space="0" w:color="auto"/>
              <w:bottom w:val="nil"/>
              <w:right w:val="nil"/>
            </w:tcBorders>
            <w:shd w:val="clear" w:color="auto" w:fill="FFFFFF"/>
            <w:hideMark/>
          </w:tcPr>
          <w:p w:rsidR="005778C9" w:rsidRPr="00940DEB" w:rsidRDefault="005778C9" w:rsidP="00940DEB">
            <w:pPr>
              <w:spacing w:before="120" w:after="120"/>
            </w:pPr>
            <w:r w:rsidRPr="00940DEB">
              <w:rPr>
                <w:lang w:val="vi-VN"/>
              </w:rPr>
              <w:t> </w:t>
            </w:r>
          </w:p>
        </w:tc>
        <w:tc>
          <w:tcPr>
            <w:tcW w:w="1157" w:type="dxa"/>
            <w:tcBorders>
              <w:top w:val="single" w:sz="8" w:space="0" w:color="auto"/>
              <w:left w:val="single" w:sz="8" w:space="0" w:color="auto"/>
              <w:bottom w:val="nil"/>
              <w:right w:val="single" w:sz="8" w:space="0" w:color="auto"/>
            </w:tcBorders>
            <w:shd w:val="clear" w:color="auto" w:fill="FFFFFF"/>
            <w:hideMark/>
          </w:tcPr>
          <w:p w:rsidR="005778C9" w:rsidRPr="00940DEB" w:rsidRDefault="005778C9" w:rsidP="00940DEB">
            <w:pPr>
              <w:spacing w:before="120" w:after="120"/>
            </w:pPr>
            <w:r w:rsidRPr="00940DEB">
              <w:rPr>
                <w:lang w:val="vi-VN"/>
              </w:rPr>
              <w:t> </w:t>
            </w:r>
          </w:p>
        </w:tc>
      </w:tr>
      <w:tr w:rsidR="005778C9" w:rsidRPr="00940DEB" w:rsidTr="005778C9">
        <w:trPr>
          <w:tblCellSpacing w:w="0" w:type="dxa"/>
        </w:trPr>
        <w:tc>
          <w:tcPr>
            <w:tcW w:w="699" w:type="dxa"/>
            <w:tcBorders>
              <w:top w:val="single" w:sz="8" w:space="0" w:color="auto"/>
              <w:left w:val="single" w:sz="8" w:space="0" w:color="auto"/>
              <w:bottom w:val="nil"/>
              <w:right w:val="nil"/>
            </w:tcBorders>
            <w:shd w:val="clear" w:color="auto" w:fill="FFFFFF"/>
            <w:hideMark/>
          </w:tcPr>
          <w:p w:rsidR="005778C9" w:rsidRPr="00940DEB" w:rsidRDefault="005778C9" w:rsidP="00940DEB">
            <w:pPr>
              <w:spacing w:before="120" w:after="120"/>
              <w:jc w:val="center"/>
            </w:pPr>
            <w:r w:rsidRPr="00940DEB">
              <w:rPr>
                <w:lang w:val="vi-VN"/>
              </w:rPr>
              <w:t>2</w:t>
            </w:r>
          </w:p>
        </w:tc>
        <w:tc>
          <w:tcPr>
            <w:tcW w:w="1763" w:type="dxa"/>
            <w:tcBorders>
              <w:top w:val="single" w:sz="8" w:space="0" w:color="auto"/>
              <w:left w:val="single" w:sz="8" w:space="0" w:color="auto"/>
              <w:bottom w:val="nil"/>
              <w:right w:val="nil"/>
            </w:tcBorders>
            <w:shd w:val="clear" w:color="auto" w:fill="FFFFFF"/>
            <w:hideMark/>
          </w:tcPr>
          <w:p w:rsidR="005778C9" w:rsidRPr="00940DEB" w:rsidRDefault="005778C9" w:rsidP="00940DEB">
            <w:pPr>
              <w:spacing w:before="120" w:after="120"/>
            </w:pPr>
            <w:r w:rsidRPr="00940DEB">
              <w:rPr>
                <w:lang w:val="vi-VN"/>
              </w:rPr>
              <w:t> </w:t>
            </w:r>
          </w:p>
        </w:tc>
        <w:tc>
          <w:tcPr>
            <w:tcW w:w="1802" w:type="dxa"/>
            <w:tcBorders>
              <w:top w:val="single" w:sz="8" w:space="0" w:color="auto"/>
              <w:left w:val="single" w:sz="8" w:space="0" w:color="auto"/>
              <w:bottom w:val="nil"/>
              <w:right w:val="nil"/>
            </w:tcBorders>
            <w:shd w:val="clear" w:color="auto" w:fill="FFFFFF"/>
            <w:hideMark/>
          </w:tcPr>
          <w:p w:rsidR="005778C9" w:rsidRPr="00940DEB" w:rsidRDefault="005778C9" w:rsidP="00940DEB">
            <w:pPr>
              <w:spacing w:before="120" w:after="120"/>
            </w:pPr>
            <w:r w:rsidRPr="00940DEB">
              <w:rPr>
                <w:lang w:val="vi-VN"/>
              </w:rPr>
              <w:t> </w:t>
            </w:r>
          </w:p>
        </w:tc>
        <w:tc>
          <w:tcPr>
            <w:tcW w:w="1173" w:type="dxa"/>
            <w:tcBorders>
              <w:top w:val="single" w:sz="8" w:space="0" w:color="auto"/>
              <w:left w:val="single" w:sz="8" w:space="0" w:color="auto"/>
              <w:bottom w:val="nil"/>
              <w:right w:val="nil"/>
            </w:tcBorders>
            <w:shd w:val="clear" w:color="auto" w:fill="FFFFFF"/>
            <w:hideMark/>
          </w:tcPr>
          <w:p w:rsidR="005778C9" w:rsidRPr="00940DEB" w:rsidRDefault="005778C9" w:rsidP="00940DEB">
            <w:pPr>
              <w:spacing w:before="120" w:after="120"/>
            </w:pPr>
            <w:r w:rsidRPr="00940DEB">
              <w:rPr>
                <w:lang w:val="vi-VN"/>
              </w:rPr>
              <w:t> </w:t>
            </w:r>
          </w:p>
        </w:tc>
        <w:tc>
          <w:tcPr>
            <w:tcW w:w="1142" w:type="dxa"/>
            <w:tcBorders>
              <w:top w:val="single" w:sz="8" w:space="0" w:color="auto"/>
              <w:left w:val="single" w:sz="8" w:space="0" w:color="auto"/>
              <w:bottom w:val="nil"/>
              <w:right w:val="nil"/>
            </w:tcBorders>
            <w:shd w:val="clear" w:color="auto" w:fill="FFFFFF"/>
            <w:hideMark/>
          </w:tcPr>
          <w:p w:rsidR="005778C9" w:rsidRPr="00940DEB" w:rsidRDefault="005778C9" w:rsidP="00940DEB">
            <w:pPr>
              <w:spacing w:before="120" w:after="120"/>
            </w:pPr>
            <w:r w:rsidRPr="00940DEB">
              <w:rPr>
                <w:lang w:val="vi-VN"/>
              </w:rPr>
              <w:t> </w:t>
            </w:r>
          </w:p>
        </w:tc>
        <w:tc>
          <w:tcPr>
            <w:tcW w:w="1180" w:type="dxa"/>
            <w:tcBorders>
              <w:top w:val="single" w:sz="8" w:space="0" w:color="auto"/>
              <w:left w:val="single" w:sz="8" w:space="0" w:color="auto"/>
              <w:bottom w:val="nil"/>
              <w:right w:val="nil"/>
            </w:tcBorders>
            <w:shd w:val="clear" w:color="auto" w:fill="FFFFFF"/>
            <w:hideMark/>
          </w:tcPr>
          <w:p w:rsidR="005778C9" w:rsidRPr="00940DEB" w:rsidRDefault="005778C9" w:rsidP="00940DEB">
            <w:pPr>
              <w:spacing w:before="120" w:after="120"/>
            </w:pPr>
            <w:r w:rsidRPr="00940DEB">
              <w:rPr>
                <w:lang w:val="vi-VN"/>
              </w:rPr>
              <w:t> </w:t>
            </w:r>
          </w:p>
        </w:tc>
        <w:tc>
          <w:tcPr>
            <w:tcW w:w="1157" w:type="dxa"/>
            <w:tcBorders>
              <w:top w:val="single" w:sz="8" w:space="0" w:color="auto"/>
              <w:left w:val="single" w:sz="8" w:space="0" w:color="auto"/>
              <w:bottom w:val="nil"/>
              <w:right w:val="single" w:sz="8" w:space="0" w:color="auto"/>
            </w:tcBorders>
            <w:shd w:val="clear" w:color="auto" w:fill="FFFFFF"/>
            <w:hideMark/>
          </w:tcPr>
          <w:p w:rsidR="005778C9" w:rsidRPr="00940DEB" w:rsidRDefault="005778C9" w:rsidP="00940DEB">
            <w:pPr>
              <w:spacing w:before="120" w:after="120"/>
            </w:pPr>
            <w:r w:rsidRPr="00940DEB">
              <w:rPr>
                <w:lang w:val="vi-VN"/>
              </w:rPr>
              <w:t> </w:t>
            </w:r>
          </w:p>
        </w:tc>
      </w:tr>
      <w:tr w:rsidR="005778C9" w:rsidRPr="00940DEB" w:rsidTr="005778C9">
        <w:trPr>
          <w:tblCellSpacing w:w="0" w:type="dxa"/>
        </w:trPr>
        <w:tc>
          <w:tcPr>
            <w:tcW w:w="699" w:type="dxa"/>
            <w:tcBorders>
              <w:top w:val="single" w:sz="8" w:space="0" w:color="auto"/>
              <w:left w:val="single" w:sz="8" w:space="0" w:color="auto"/>
              <w:bottom w:val="nil"/>
              <w:right w:val="nil"/>
            </w:tcBorders>
            <w:shd w:val="clear" w:color="auto" w:fill="FFFFFF"/>
            <w:hideMark/>
          </w:tcPr>
          <w:p w:rsidR="005778C9" w:rsidRPr="00940DEB" w:rsidRDefault="005778C9" w:rsidP="00940DEB">
            <w:pPr>
              <w:spacing w:before="120" w:after="120"/>
              <w:jc w:val="center"/>
            </w:pPr>
            <w:r w:rsidRPr="00940DEB">
              <w:rPr>
                <w:lang w:val="vi-VN"/>
              </w:rPr>
              <w:t>3</w:t>
            </w:r>
          </w:p>
        </w:tc>
        <w:tc>
          <w:tcPr>
            <w:tcW w:w="1763" w:type="dxa"/>
            <w:tcBorders>
              <w:top w:val="single" w:sz="8" w:space="0" w:color="auto"/>
              <w:left w:val="single" w:sz="8" w:space="0" w:color="auto"/>
              <w:bottom w:val="nil"/>
              <w:right w:val="nil"/>
            </w:tcBorders>
            <w:shd w:val="clear" w:color="auto" w:fill="FFFFFF"/>
            <w:hideMark/>
          </w:tcPr>
          <w:p w:rsidR="005778C9" w:rsidRPr="00940DEB" w:rsidRDefault="005778C9" w:rsidP="00940DEB">
            <w:pPr>
              <w:spacing w:before="120" w:after="120"/>
            </w:pPr>
            <w:r w:rsidRPr="00940DEB">
              <w:rPr>
                <w:lang w:val="vi-VN"/>
              </w:rPr>
              <w:t> </w:t>
            </w:r>
          </w:p>
        </w:tc>
        <w:tc>
          <w:tcPr>
            <w:tcW w:w="1802" w:type="dxa"/>
            <w:tcBorders>
              <w:top w:val="single" w:sz="8" w:space="0" w:color="auto"/>
              <w:left w:val="single" w:sz="8" w:space="0" w:color="auto"/>
              <w:bottom w:val="nil"/>
              <w:right w:val="nil"/>
            </w:tcBorders>
            <w:shd w:val="clear" w:color="auto" w:fill="FFFFFF"/>
            <w:hideMark/>
          </w:tcPr>
          <w:p w:rsidR="005778C9" w:rsidRPr="00940DEB" w:rsidRDefault="005778C9" w:rsidP="00940DEB">
            <w:pPr>
              <w:spacing w:before="120" w:after="120"/>
            </w:pPr>
            <w:r w:rsidRPr="00940DEB">
              <w:rPr>
                <w:lang w:val="vi-VN"/>
              </w:rPr>
              <w:t> </w:t>
            </w:r>
          </w:p>
        </w:tc>
        <w:tc>
          <w:tcPr>
            <w:tcW w:w="1173" w:type="dxa"/>
            <w:tcBorders>
              <w:top w:val="single" w:sz="8" w:space="0" w:color="auto"/>
              <w:left w:val="single" w:sz="8" w:space="0" w:color="auto"/>
              <w:bottom w:val="nil"/>
              <w:right w:val="nil"/>
            </w:tcBorders>
            <w:shd w:val="clear" w:color="auto" w:fill="FFFFFF"/>
            <w:hideMark/>
          </w:tcPr>
          <w:p w:rsidR="005778C9" w:rsidRPr="00940DEB" w:rsidRDefault="005778C9" w:rsidP="00940DEB">
            <w:pPr>
              <w:spacing w:before="120" w:after="120"/>
            </w:pPr>
            <w:r w:rsidRPr="00940DEB">
              <w:rPr>
                <w:lang w:val="vi-VN"/>
              </w:rPr>
              <w:t> </w:t>
            </w:r>
          </w:p>
        </w:tc>
        <w:tc>
          <w:tcPr>
            <w:tcW w:w="1142" w:type="dxa"/>
            <w:tcBorders>
              <w:top w:val="single" w:sz="8" w:space="0" w:color="auto"/>
              <w:left w:val="single" w:sz="8" w:space="0" w:color="auto"/>
              <w:bottom w:val="nil"/>
              <w:right w:val="nil"/>
            </w:tcBorders>
            <w:shd w:val="clear" w:color="auto" w:fill="FFFFFF"/>
            <w:hideMark/>
          </w:tcPr>
          <w:p w:rsidR="005778C9" w:rsidRPr="00940DEB" w:rsidRDefault="005778C9" w:rsidP="00940DEB">
            <w:pPr>
              <w:spacing w:before="120" w:after="120"/>
            </w:pPr>
            <w:r w:rsidRPr="00940DEB">
              <w:rPr>
                <w:lang w:val="vi-VN"/>
              </w:rPr>
              <w:t> </w:t>
            </w:r>
          </w:p>
        </w:tc>
        <w:tc>
          <w:tcPr>
            <w:tcW w:w="1180" w:type="dxa"/>
            <w:tcBorders>
              <w:top w:val="single" w:sz="8" w:space="0" w:color="auto"/>
              <w:left w:val="single" w:sz="8" w:space="0" w:color="auto"/>
              <w:bottom w:val="nil"/>
              <w:right w:val="nil"/>
            </w:tcBorders>
            <w:shd w:val="clear" w:color="auto" w:fill="FFFFFF"/>
            <w:hideMark/>
          </w:tcPr>
          <w:p w:rsidR="005778C9" w:rsidRPr="00940DEB" w:rsidRDefault="005778C9" w:rsidP="00940DEB">
            <w:pPr>
              <w:spacing w:before="120" w:after="120"/>
            </w:pPr>
            <w:r w:rsidRPr="00940DEB">
              <w:rPr>
                <w:lang w:val="vi-VN"/>
              </w:rPr>
              <w:t> </w:t>
            </w:r>
          </w:p>
        </w:tc>
        <w:tc>
          <w:tcPr>
            <w:tcW w:w="1157" w:type="dxa"/>
            <w:tcBorders>
              <w:top w:val="single" w:sz="8" w:space="0" w:color="auto"/>
              <w:left w:val="single" w:sz="8" w:space="0" w:color="auto"/>
              <w:bottom w:val="nil"/>
              <w:right w:val="single" w:sz="8" w:space="0" w:color="auto"/>
            </w:tcBorders>
            <w:shd w:val="clear" w:color="auto" w:fill="FFFFFF"/>
            <w:hideMark/>
          </w:tcPr>
          <w:p w:rsidR="005778C9" w:rsidRPr="00940DEB" w:rsidRDefault="005778C9" w:rsidP="00940DEB">
            <w:pPr>
              <w:spacing w:before="120" w:after="120"/>
            </w:pPr>
            <w:r w:rsidRPr="00940DEB">
              <w:rPr>
                <w:lang w:val="vi-VN"/>
              </w:rPr>
              <w:t> </w:t>
            </w:r>
          </w:p>
        </w:tc>
      </w:tr>
      <w:tr w:rsidR="005778C9" w:rsidRPr="00940DEB" w:rsidTr="005778C9">
        <w:trPr>
          <w:tblCellSpacing w:w="0" w:type="dxa"/>
        </w:trPr>
        <w:tc>
          <w:tcPr>
            <w:tcW w:w="699" w:type="dxa"/>
            <w:tcBorders>
              <w:top w:val="single" w:sz="8" w:space="0" w:color="auto"/>
              <w:left w:val="single" w:sz="8" w:space="0" w:color="auto"/>
              <w:bottom w:val="single" w:sz="8" w:space="0" w:color="auto"/>
              <w:right w:val="nil"/>
            </w:tcBorders>
            <w:shd w:val="clear" w:color="auto" w:fill="FFFFFF"/>
            <w:hideMark/>
          </w:tcPr>
          <w:p w:rsidR="005778C9" w:rsidRPr="00940DEB" w:rsidRDefault="005778C9" w:rsidP="00940DEB">
            <w:pPr>
              <w:spacing w:before="120" w:after="120"/>
              <w:jc w:val="center"/>
            </w:pPr>
            <w:r w:rsidRPr="00940DEB">
              <w:rPr>
                <w:lang w:val="vi-VN"/>
              </w:rPr>
              <w:t>4</w:t>
            </w:r>
          </w:p>
        </w:tc>
        <w:tc>
          <w:tcPr>
            <w:tcW w:w="1763" w:type="dxa"/>
            <w:tcBorders>
              <w:top w:val="single" w:sz="8" w:space="0" w:color="auto"/>
              <w:left w:val="single" w:sz="8" w:space="0" w:color="auto"/>
              <w:bottom w:val="single" w:sz="8" w:space="0" w:color="auto"/>
              <w:right w:val="nil"/>
            </w:tcBorders>
            <w:shd w:val="clear" w:color="auto" w:fill="FFFFFF"/>
            <w:hideMark/>
          </w:tcPr>
          <w:p w:rsidR="005778C9" w:rsidRPr="00940DEB" w:rsidRDefault="005778C9" w:rsidP="00940DEB">
            <w:pPr>
              <w:spacing w:before="120" w:after="120"/>
            </w:pPr>
            <w:r w:rsidRPr="00940DEB">
              <w:rPr>
                <w:lang w:val="vi-VN"/>
              </w:rPr>
              <w:t> </w:t>
            </w:r>
          </w:p>
        </w:tc>
        <w:tc>
          <w:tcPr>
            <w:tcW w:w="1802" w:type="dxa"/>
            <w:tcBorders>
              <w:top w:val="single" w:sz="8" w:space="0" w:color="auto"/>
              <w:left w:val="single" w:sz="8" w:space="0" w:color="auto"/>
              <w:bottom w:val="single" w:sz="8" w:space="0" w:color="auto"/>
              <w:right w:val="nil"/>
            </w:tcBorders>
            <w:shd w:val="clear" w:color="auto" w:fill="FFFFFF"/>
            <w:hideMark/>
          </w:tcPr>
          <w:p w:rsidR="005778C9" w:rsidRPr="00940DEB" w:rsidRDefault="005778C9" w:rsidP="00940DEB">
            <w:pPr>
              <w:spacing w:before="120" w:after="120"/>
            </w:pPr>
            <w:r w:rsidRPr="00940DEB">
              <w:rPr>
                <w:lang w:val="vi-VN"/>
              </w:rPr>
              <w:t> </w:t>
            </w:r>
          </w:p>
        </w:tc>
        <w:tc>
          <w:tcPr>
            <w:tcW w:w="1173" w:type="dxa"/>
            <w:tcBorders>
              <w:top w:val="single" w:sz="8" w:space="0" w:color="auto"/>
              <w:left w:val="single" w:sz="8" w:space="0" w:color="auto"/>
              <w:bottom w:val="single" w:sz="8" w:space="0" w:color="auto"/>
              <w:right w:val="nil"/>
            </w:tcBorders>
            <w:shd w:val="clear" w:color="auto" w:fill="FFFFFF"/>
            <w:hideMark/>
          </w:tcPr>
          <w:p w:rsidR="005778C9" w:rsidRPr="00940DEB" w:rsidRDefault="005778C9" w:rsidP="00940DEB">
            <w:pPr>
              <w:spacing w:before="120" w:after="120"/>
            </w:pPr>
            <w:r w:rsidRPr="00940DEB">
              <w:rPr>
                <w:lang w:val="vi-VN"/>
              </w:rPr>
              <w:t> </w:t>
            </w:r>
          </w:p>
        </w:tc>
        <w:tc>
          <w:tcPr>
            <w:tcW w:w="1142" w:type="dxa"/>
            <w:tcBorders>
              <w:top w:val="single" w:sz="8" w:space="0" w:color="auto"/>
              <w:left w:val="single" w:sz="8" w:space="0" w:color="auto"/>
              <w:bottom w:val="single" w:sz="8" w:space="0" w:color="auto"/>
              <w:right w:val="nil"/>
            </w:tcBorders>
            <w:shd w:val="clear" w:color="auto" w:fill="FFFFFF"/>
            <w:hideMark/>
          </w:tcPr>
          <w:p w:rsidR="005778C9" w:rsidRPr="00940DEB" w:rsidRDefault="005778C9" w:rsidP="00940DEB">
            <w:pPr>
              <w:spacing w:before="120" w:after="120"/>
            </w:pPr>
            <w:r w:rsidRPr="00940DEB">
              <w:rPr>
                <w:lang w:val="vi-VN"/>
              </w:rPr>
              <w:t> </w:t>
            </w:r>
          </w:p>
        </w:tc>
        <w:tc>
          <w:tcPr>
            <w:tcW w:w="1180" w:type="dxa"/>
            <w:tcBorders>
              <w:top w:val="single" w:sz="8" w:space="0" w:color="auto"/>
              <w:left w:val="single" w:sz="8" w:space="0" w:color="auto"/>
              <w:bottom w:val="single" w:sz="8" w:space="0" w:color="auto"/>
              <w:right w:val="nil"/>
            </w:tcBorders>
            <w:shd w:val="clear" w:color="auto" w:fill="FFFFFF"/>
            <w:hideMark/>
          </w:tcPr>
          <w:p w:rsidR="005778C9" w:rsidRPr="00940DEB" w:rsidRDefault="005778C9" w:rsidP="00940DEB">
            <w:pPr>
              <w:spacing w:before="120" w:after="120"/>
            </w:pPr>
            <w:r w:rsidRPr="00940DEB">
              <w:rPr>
                <w:lang w:val="vi-VN"/>
              </w:rPr>
              <w:t> </w:t>
            </w:r>
          </w:p>
        </w:tc>
        <w:tc>
          <w:tcPr>
            <w:tcW w:w="1157" w:type="dxa"/>
            <w:tcBorders>
              <w:top w:val="single" w:sz="8" w:space="0" w:color="auto"/>
              <w:left w:val="single" w:sz="8" w:space="0" w:color="auto"/>
              <w:bottom w:val="single" w:sz="8" w:space="0" w:color="auto"/>
              <w:right w:val="single" w:sz="8" w:space="0" w:color="auto"/>
            </w:tcBorders>
            <w:shd w:val="clear" w:color="auto" w:fill="FFFFFF"/>
            <w:hideMark/>
          </w:tcPr>
          <w:p w:rsidR="005778C9" w:rsidRPr="00940DEB" w:rsidRDefault="005778C9" w:rsidP="00940DEB">
            <w:pPr>
              <w:spacing w:before="120" w:after="120"/>
            </w:pPr>
            <w:r w:rsidRPr="00940DEB">
              <w:rPr>
                <w:lang w:val="vi-VN"/>
              </w:rPr>
              <w:t> </w:t>
            </w:r>
          </w:p>
        </w:tc>
      </w:tr>
      <w:bookmarkEnd w:id="0"/>
    </w:tbl>
    <w:p w:rsidR="005778C9" w:rsidRPr="00940DEB" w:rsidRDefault="005778C9" w:rsidP="00940DEB">
      <w:pPr>
        <w:pStyle w:val="NormalWeb"/>
        <w:spacing w:before="120" w:after="120"/>
        <w:jc w:val="center"/>
        <w:rPr>
          <w:lang w:val="en-US"/>
        </w:rPr>
      </w:pPr>
    </w:p>
    <w:sectPr w:rsidR="005778C9" w:rsidRPr="00940DEB" w:rsidSect="006C7ADD">
      <w:headerReference w:type="even" r:id="rId10"/>
      <w:headerReference w:type="default" r:id="rId11"/>
      <w:footerReference w:type="even" r:id="rId12"/>
      <w:footerReference w:type="default" r:id="rId13"/>
      <w:headerReference w:type="first" r:id="rId14"/>
      <w:footerReference w:type="first" r:id="rId15"/>
      <w:pgSz w:w="11907" w:h="16839" w:code="9"/>
      <w:pgMar w:top="1134" w:right="1021" w:bottom="1134" w:left="1418" w:header="567" w:footer="567" w:gutter="0"/>
      <w:pgNumType w:start="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201A" w:rsidRDefault="00F7201A">
      <w:r>
        <w:separator/>
      </w:r>
    </w:p>
  </w:endnote>
  <w:endnote w:type="continuationSeparator" w:id="0">
    <w:p w:rsidR="00F7201A" w:rsidRDefault="00F7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0C53" w:rsidRDefault="00EC0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7ADD" w:rsidRPr="00EC0C53" w:rsidRDefault="006C7ADD" w:rsidP="00EC0C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0C53" w:rsidRDefault="00EC0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201A" w:rsidRDefault="00F7201A">
      <w:r>
        <w:separator/>
      </w:r>
    </w:p>
  </w:footnote>
  <w:footnote w:type="continuationSeparator" w:id="0">
    <w:p w:rsidR="00F7201A" w:rsidRDefault="00F72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0C53" w:rsidRDefault="00EC0C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0C53" w:rsidRPr="00EC0C53" w:rsidRDefault="00EC0C53" w:rsidP="00EC0C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0C53" w:rsidRDefault="00EC0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B16F1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2D4538"/>
    <w:multiLevelType w:val="hybridMultilevel"/>
    <w:tmpl w:val="C30A03B4"/>
    <w:lvl w:ilvl="0" w:tplc="AC1E8E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9B1611"/>
    <w:multiLevelType w:val="hybridMultilevel"/>
    <w:tmpl w:val="A762E794"/>
    <w:lvl w:ilvl="0" w:tplc="9CC8211E">
      <w:start w:val="1"/>
      <w:numFmt w:val="upperRoman"/>
      <w:lvlText w:val="%1."/>
      <w:lvlJc w:val="left"/>
      <w:pPr>
        <w:tabs>
          <w:tab w:val="num" w:pos="720"/>
        </w:tabs>
        <w:ind w:left="720" w:hanging="360"/>
      </w:pPr>
      <w:rPr>
        <w:rFonts w:ascii="Times New Roman" w:eastAsia="SimSun" w:hAnsi="Times New Roman" w:cs="Times New Roman"/>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3" w15:restartNumberingAfterBreak="0">
    <w:nsid w:val="222C1BFA"/>
    <w:multiLevelType w:val="hybridMultilevel"/>
    <w:tmpl w:val="18CA51D6"/>
    <w:lvl w:ilvl="0" w:tplc="701C7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481741"/>
    <w:multiLevelType w:val="hybridMultilevel"/>
    <w:tmpl w:val="1C88D832"/>
    <w:lvl w:ilvl="0" w:tplc="30B4F4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890DDE"/>
    <w:multiLevelType w:val="hybridMultilevel"/>
    <w:tmpl w:val="4A6A18DA"/>
    <w:lvl w:ilvl="0" w:tplc="E6DC30A4">
      <w:start w:val="1"/>
      <w:numFmt w:val="lowerLetter"/>
      <w:lvlText w:val="%1)"/>
      <w:lvlJc w:val="left"/>
      <w:pPr>
        <w:ind w:left="81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0A95219"/>
    <w:multiLevelType w:val="hybridMultilevel"/>
    <w:tmpl w:val="EDD4725A"/>
    <w:lvl w:ilvl="0" w:tplc="4A68D092">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4A655240"/>
    <w:multiLevelType w:val="hybridMultilevel"/>
    <w:tmpl w:val="8020C558"/>
    <w:lvl w:ilvl="0" w:tplc="83061DAA">
      <w:start w:val="1"/>
      <w:numFmt w:val="lowerLetter"/>
      <w:lvlText w:val="%1)"/>
      <w:lvlJc w:val="left"/>
      <w:pPr>
        <w:ind w:left="81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D8539DA"/>
    <w:multiLevelType w:val="hybridMultilevel"/>
    <w:tmpl w:val="1D7A4C10"/>
    <w:lvl w:ilvl="0" w:tplc="6CD82B94">
      <w:start w:val="1"/>
      <w:numFmt w:val="lowerLetter"/>
      <w:lvlText w:val="%1)"/>
      <w:lvlJc w:val="left"/>
      <w:pPr>
        <w:ind w:left="96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D9C1293"/>
    <w:multiLevelType w:val="hybridMultilevel"/>
    <w:tmpl w:val="EACE97F8"/>
    <w:lvl w:ilvl="0" w:tplc="B67A027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0" w15:restartNumberingAfterBreak="0">
    <w:nsid w:val="508125C1"/>
    <w:multiLevelType w:val="hybridMultilevel"/>
    <w:tmpl w:val="3EF6E136"/>
    <w:lvl w:ilvl="0" w:tplc="D6D07656">
      <w:start w:val="1"/>
      <w:numFmt w:val="lowerLetter"/>
      <w:lvlText w:val="%1)"/>
      <w:lvlJc w:val="left"/>
      <w:pPr>
        <w:ind w:left="819"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7AA301D9"/>
    <w:multiLevelType w:val="hybridMultilevel"/>
    <w:tmpl w:val="FF0C28E4"/>
    <w:lvl w:ilvl="0" w:tplc="9D764CEA">
      <w:start w:val="7"/>
      <w:numFmt w:val="bullet"/>
      <w:lvlText w:val="-"/>
      <w:lvlJc w:val="left"/>
      <w:pPr>
        <w:tabs>
          <w:tab w:val="num" w:pos="638"/>
        </w:tabs>
        <w:ind w:left="638" w:hanging="360"/>
      </w:pPr>
      <w:rPr>
        <w:rFonts w:ascii="Times New Roman" w:eastAsia="SimSun" w:hAnsi="Times New Roman" w:cs="Times New Roman" w:hint="default"/>
      </w:rPr>
    </w:lvl>
    <w:lvl w:ilvl="1" w:tplc="04090003" w:tentative="1">
      <w:start w:val="1"/>
      <w:numFmt w:val="bullet"/>
      <w:lvlText w:val="o"/>
      <w:lvlJc w:val="left"/>
      <w:pPr>
        <w:tabs>
          <w:tab w:val="num" w:pos="1358"/>
        </w:tabs>
        <w:ind w:left="1358" w:hanging="360"/>
      </w:pPr>
      <w:rPr>
        <w:rFonts w:ascii="Courier New" w:hAnsi="Courier New" w:cs="Courier New" w:hint="default"/>
      </w:rPr>
    </w:lvl>
    <w:lvl w:ilvl="2" w:tplc="04090005" w:tentative="1">
      <w:start w:val="1"/>
      <w:numFmt w:val="bullet"/>
      <w:lvlText w:val=""/>
      <w:lvlJc w:val="left"/>
      <w:pPr>
        <w:tabs>
          <w:tab w:val="num" w:pos="2078"/>
        </w:tabs>
        <w:ind w:left="2078" w:hanging="360"/>
      </w:pPr>
      <w:rPr>
        <w:rFonts w:ascii="Wingdings" w:hAnsi="Wingdings" w:hint="default"/>
      </w:rPr>
    </w:lvl>
    <w:lvl w:ilvl="3" w:tplc="04090001" w:tentative="1">
      <w:start w:val="1"/>
      <w:numFmt w:val="bullet"/>
      <w:lvlText w:val=""/>
      <w:lvlJc w:val="left"/>
      <w:pPr>
        <w:tabs>
          <w:tab w:val="num" w:pos="2798"/>
        </w:tabs>
        <w:ind w:left="2798" w:hanging="360"/>
      </w:pPr>
      <w:rPr>
        <w:rFonts w:ascii="Symbol" w:hAnsi="Symbol" w:hint="default"/>
      </w:rPr>
    </w:lvl>
    <w:lvl w:ilvl="4" w:tplc="04090003" w:tentative="1">
      <w:start w:val="1"/>
      <w:numFmt w:val="bullet"/>
      <w:lvlText w:val="o"/>
      <w:lvlJc w:val="left"/>
      <w:pPr>
        <w:tabs>
          <w:tab w:val="num" w:pos="3518"/>
        </w:tabs>
        <w:ind w:left="3518" w:hanging="360"/>
      </w:pPr>
      <w:rPr>
        <w:rFonts w:ascii="Courier New" w:hAnsi="Courier New" w:cs="Courier New" w:hint="default"/>
      </w:rPr>
    </w:lvl>
    <w:lvl w:ilvl="5" w:tplc="04090005" w:tentative="1">
      <w:start w:val="1"/>
      <w:numFmt w:val="bullet"/>
      <w:lvlText w:val=""/>
      <w:lvlJc w:val="left"/>
      <w:pPr>
        <w:tabs>
          <w:tab w:val="num" w:pos="4238"/>
        </w:tabs>
        <w:ind w:left="4238" w:hanging="360"/>
      </w:pPr>
      <w:rPr>
        <w:rFonts w:ascii="Wingdings" w:hAnsi="Wingdings" w:hint="default"/>
      </w:rPr>
    </w:lvl>
    <w:lvl w:ilvl="6" w:tplc="04090001" w:tentative="1">
      <w:start w:val="1"/>
      <w:numFmt w:val="bullet"/>
      <w:lvlText w:val=""/>
      <w:lvlJc w:val="left"/>
      <w:pPr>
        <w:tabs>
          <w:tab w:val="num" w:pos="4958"/>
        </w:tabs>
        <w:ind w:left="4958" w:hanging="360"/>
      </w:pPr>
      <w:rPr>
        <w:rFonts w:ascii="Symbol" w:hAnsi="Symbol" w:hint="default"/>
      </w:rPr>
    </w:lvl>
    <w:lvl w:ilvl="7" w:tplc="04090003" w:tentative="1">
      <w:start w:val="1"/>
      <w:numFmt w:val="bullet"/>
      <w:lvlText w:val="o"/>
      <w:lvlJc w:val="left"/>
      <w:pPr>
        <w:tabs>
          <w:tab w:val="num" w:pos="5678"/>
        </w:tabs>
        <w:ind w:left="5678" w:hanging="360"/>
      </w:pPr>
      <w:rPr>
        <w:rFonts w:ascii="Courier New" w:hAnsi="Courier New" w:cs="Courier New" w:hint="default"/>
      </w:rPr>
    </w:lvl>
    <w:lvl w:ilvl="8" w:tplc="04090005" w:tentative="1">
      <w:start w:val="1"/>
      <w:numFmt w:val="bullet"/>
      <w:lvlText w:val=""/>
      <w:lvlJc w:val="left"/>
      <w:pPr>
        <w:tabs>
          <w:tab w:val="num" w:pos="6398"/>
        </w:tabs>
        <w:ind w:left="6398" w:hanging="360"/>
      </w:pPr>
      <w:rPr>
        <w:rFonts w:ascii="Wingdings" w:hAnsi="Wingdings" w:hint="default"/>
      </w:rPr>
    </w:lvl>
  </w:abstractNum>
  <w:num w:numId="1" w16cid:durableId="410200096">
    <w:abstractNumId w:val="2"/>
  </w:num>
  <w:num w:numId="2" w16cid:durableId="416288455">
    <w:abstractNumId w:val="11"/>
  </w:num>
  <w:num w:numId="3" w16cid:durableId="345135553">
    <w:abstractNumId w:val="1"/>
  </w:num>
  <w:num w:numId="4" w16cid:durableId="327876621">
    <w:abstractNumId w:val="9"/>
  </w:num>
  <w:num w:numId="5" w16cid:durableId="671840320">
    <w:abstractNumId w:val="3"/>
  </w:num>
  <w:num w:numId="6" w16cid:durableId="2080251281">
    <w:abstractNumId w:val="4"/>
  </w:num>
  <w:num w:numId="7" w16cid:durableId="1799453543">
    <w:abstractNumId w:val="6"/>
  </w:num>
  <w:num w:numId="8" w16cid:durableId="2121366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33791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59558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94922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5683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1004"/>
    <w:rsid w:val="00003726"/>
    <w:rsid w:val="00013697"/>
    <w:rsid w:val="000152CC"/>
    <w:rsid w:val="000161FD"/>
    <w:rsid w:val="000225A7"/>
    <w:rsid w:val="00030412"/>
    <w:rsid w:val="00051A30"/>
    <w:rsid w:val="000631F0"/>
    <w:rsid w:val="0006594A"/>
    <w:rsid w:val="0006785A"/>
    <w:rsid w:val="00070550"/>
    <w:rsid w:val="00071139"/>
    <w:rsid w:val="00080545"/>
    <w:rsid w:val="000A7D7F"/>
    <w:rsid w:val="000B02B9"/>
    <w:rsid w:val="000B3EFA"/>
    <w:rsid w:val="000C3589"/>
    <w:rsid w:val="000C5747"/>
    <w:rsid w:val="000F0227"/>
    <w:rsid w:val="00112AFD"/>
    <w:rsid w:val="00113B47"/>
    <w:rsid w:val="00142303"/>
    <w:rsid w:val="00166092"/>
    <w:rsid w:val="00176260"/>
    <w:rsid w:val="001A147A"/>
    <w:rsid w:val="001A42B2"/>
    <w:rsid w:val="001A7DD0"/>
    <w:rsid w:val="001B03E4"/>
    <w:rsid w:val="001B12A4"/>
    <w:rsid w:val="001C16EB"/>
    <w:rsid w:val="001D3FC4"/>
    <w:rsid w:val="00236909"/>
    <w:rsid w:val="0027423E"/>
    <w:rsid w:val="002B4E3F"/>
    <w:rsid w:val="002C60F7"/>
    <w:rsid w:val="002D17D3"/>
    <w:rsid w:val="002D7167"/>
    <w:rsid w:val="00304B7F"/>
    <w:rsid w:val="003141D8"/>
    <w:rsid w:val="00340DEB"/>
    <w:rsid w:val="00350CD8"/>
    <w:rsid w:val="0035259E"/>
    <w:rsid w:val="003542FA"/>
    <w:rsid w:val="00374B14"/>
    <w:rsid w:val="003B6198"/>
    <w:rsid w:val="003B6CA5"/>
    <w:rsid w:val="003F1820"/>
    <w:rsid w:val="003F183C"/>
    <w:rsid w:val="003F6BCF"/>
    <w:rsid w:val="00404997"/>
    <w:rsid w:val="00420043"/>
    <w:rsid w:val="0043160E"/>
    <w:rsid w:val="00436C34"/>
    <w:rsid w:val="00437B27"/>
    <w:rsid w:val="004423A1"/>
    <w:rsid w:val="00450226"/>
    <w:rsid w:val="00475632"/>
    <w:rsid w:val="00486B78"/>
    <w:rsid w:val="004B2332"/>
    <w:rsid w:val="004B25DE"/>
    <w:rsid w:val="004D3BCF"/>
    <w:rsid w:val="004E1F9A"/>
    <w:rsid w:val="004F3B7E"/>
    <w:rsid w:val="0052015A"/>
    <w:rsid w:val="00523244"/>
    <w:rsid w:val="0052400C"/>
    <w:rsid w:val="00531CAF"/>
    <w:rsid w:val="00542408"/>
    <w:rsid w:val="0055649D"/>
    <w:rsid w:val="00560ECB"/>
    <w:rsid w:val="00563940"/>
    <w:rsid w:val="00566179"/>
    <w:rsid w:val="00572429"/>
    <w:rsid w:val="00574F26"/>
    <w:rsid w:val="005778C9"/>
    <w:rsid w:val="00581C76"/>
    <w:rsid w:val="005B7E8B"/>
    <w:rsid w:val="005D049A"/>
    <w:rsid w:val="005D1363"/>
    <w:rsid w:val="005E4AED"/>
    <w:rsid w:val="005E7B71"/>
    <w:rsid w:val="00600F7F"/>
    <w:rsid w:val="00610F8F"/>
    <w:rsid w:val="00616503"/>
    <w:rsid w:val="006564B1"/>
    <w:rsid w:val="00670A0D"/>
    <w:rsid w:val="00672565"/>
    <w:rsid w:val="00674198"/>
    <w:rsid w:val="006808D9"/>
    <w:rsid w:val="006853C4"/>
    <w:rsid w:val="00690A67"/>
    <w:rsid w:val="00691407"/>
    <w:rsid w:val="00693C65"/>
    <w:rsid w:val="006952AA"/>
    <w:rsid w:val="006A7AE5"/>
    <w:rsid w:val="006C1AAE"/>
    <w:rsid w:val="006C500D"/>
    <w:rsid w:val="006C68E4"/>
    <w:rsid w:val="006C7ADD"/>
    <w:rsid w:val="006D03FF"/>
    <w:rsid w:val="006F6D15"/>
    <w:rsid w:val="00710BF3"/>
    <w:rsid w:val="00726DBD"/>
    <w:rsid w:val="00726FF7"/>
    <w:rsid w:val="007938B1"/>
    <w:rsid w:val="007A2D44"/>
    <w:rsid w:val="007B745E"/>
    <w:rsid w:val="007B7F63"/>
    <w:rsid w:val="007D35FA"/>
    <w:rsid w:val="007D7394"/>
    <w:rsid w:val="007F05DB"/>
    <w:rsid w:val="007F3B17"/>
    <w:rsid w:val="00807993"/>
    <w:rsid w:val="008305B6"/>
    <w:rsid w:val="00832CA7"/>
    <w:rsid w:val="0083593F"/>
    <w:rsid w:val="00843797"/>
    <w:rsid w:val="00846E7C"/>
    <w:rsid w:val="008474B7"/>
    <w:rsid w:val="0086700B"/>
    <w:rsid w:val="0088631C"/>
    <w:rsid w:val="00887ADB"/>
    <w:rsid w:val="008931CA"/>
    <w:rsid w:val="00896825"/>
    <w:rsid w:val="008979C6"/>
    <w:rsid w:val="008C1FB9"/>
    <w:rsid w:val="008E7DBF"/>
    <w:rsid w:val="008F6A5B"/>
    <w:rsid w:val="008F7A92"/>
    <w:rsid w:val="00940DEB"/>
    <w:rsid w:val="0094629C"/>
    <w:rsid w:val="009645A3"/>
    <w:rsid w:val="009B0AB0"/>
    <w:rsid w:val="009B3C49"/>
    <w:rsid w:val="009B6631"/>
    <w:rsid w:val="009E7AB0"/>
    <w:rsid w:val="009F0A70"/>
    <w:rsid w:val="00A07271"/>
    <w:rsid w:val="00A2039F"/>
    <w:rsid w:val="00A2138D"/>
    <w:rsid w:val="00A330DD"/>
    <w:rsid w:val="00A36523"/>
    <w:rsid w:val="00A674CF"/>
    <w:rsid w:val="00A91492"/>
    <w:rsid w:val="00A95244"/>
    <w:rsid w:val="00A9552C"/>
    <w:rsid w:val="00A96F65"/>
    <w:rsid w:val="00AA6B41"/>
    <w:rsid w:val="00AC1E77"/>
    <w:rsid w:val="00AE7BCE"/>
    <w:rsid w:val="00B0711E"/>
    <w:rsid w:val="00B150AE"/>
    <w:rsid w:val="00B23FA1"/>
    <w:rsid w:val="00B31ABA"/>
    <w:rsid w:val="00B32750"/>
    <w:rsid w:val="00B62DA9"/>
    <w:rsid w:val="00B75885"/>
    <w:rsid w:val="00BA1EA5"/>
    <w:rsid w:val="00BB4571"/>
    <w:rsid w:val="00BC18C4"/>
    <w:rsid w:val="00BE4D69"/>
    <w:rsid w:val="00BF0054"/>
    <w:rsid w:val="00C00C17"/>
    <w:rsid w:val="00C22760"/>
    <w:rsid w:val="00C54B94"/>
    <w:rsid w:val="00C60B21"/>
    <w:rsid w:val="00C7209E"/>
    <w:rsid w:val="00C91642"/>
    <w:rsid w:val="00CA1BD4"/>
    <w:rsid w:val="00CA5A59"/>
    <w:rsid w:val="00CC23E9"/>
    <w:rsid w:val="00CD60A9"/>
    <w:rsid w:val="00CE6F64"/>
    <w:rsid w:val="00CF724D"/>
    <w:rsid w:val="00D11B1B"/>
    <w:rsid w:val="00D140E2"/>
    <w:rsid w:val="00D15BF9"/>
    <w:rsid w:val="00D3575D"/>
    <w:rsid w:val="00D37AEC"/>
    <w:rsid w:val="00D52850"/>
    <w:rsid w:val="00D53434"/>
    <w:rsid w:val="00D55E4E"/>
    <w:rsid w:val="00D56A55"/>
    <w:rsid w:val="00D61365"/>
    <w:rsid w:val="00D804CA"/>
    <w:rsid w:val="00D85BD7"/>
    <w:rsid w:val="00D96875"/>
    <w:rsid w:val="00DA5E2E"/>
    <w:rsid w:val="00DE3D7F"/>
    <w:rsid w:val="00DF63D0"/>
    <w:rsid w:val="00E05675"/>
    <w:rsid w:val="00E0586A"/>
    <w:rsid w:val="00E3308D"/>
    <w:rsid w:val="00E357FC"/>
    <w:rsid w:val="00E67DE5"/>
    <w:rsid w:val="00E757E8"/>
    <w:rsid w:val="00E86DC2"/>
    <w:rsid w:val="00EA6319"/>
    <w:rsid w:val="00EB2BDA"/>
    <w:rsid w:val="00EB3AE2"/>
    <w:rsid w:val="00EB5DD1"/>
    <w:rsid w:val="00EC0C53"/>
    <w:rsid w:val="00EC1004"/>
    <w:rsid w:val="00ED37A3"/>
    <w:rsid w:val="00ED4542"/>
    <w:rsid w:val="00F27F48"/>
    <w:rsid w:val="00F33EA8"/>
    <w:rsid w:val="00F3609B"/>
    <w:rsid w:val="00F50789"/>
    <w:rsid w:val="00F7201A"/>
    <w:rsid w:val="00F8476C"/>
    <w:rsid w:val="00F85231"/>
    <w:rsid w:val="00FB0E77"/>
    <w:rsid w:val="00FB1AC4"/>
    <w:rsid w:val="00FB6145"/>
    <w:rsid w:val="00FC2755"/>
    <w:rsid w:val="00FE29E0"/>
    <w:rsid w:val="00FE39ED"/>
    <w:rsid w:val="00FF389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B88AC1-1A23-4986-AD0F-872EF2DD8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1004"/>
    <w:rPr>
      <w:sz w:val="24"/>
      <w:szCs w:val="24"/>
      <w:lang w:val="en-US" w:eastAsia="en-US"/>
    </w:rPr>
  </w:style>
  <w:style w:type="paragraph" w:styleId="Heading1">
    <w:name w:val="heading 1"/>
    <w:basedOn w:val="Normal"/>
    <w:next w:val="Normal"/>
    <w:link w:val="Heading1Char"/>
    <w:qFormat/>
    <w:rsid w:val="00EC1004"/>
    <w:pPr>
      <w:keepNext/>
      <w:spacing w:before="240" w:after="60" w:line="340" w:lineRule="exact"/>
      <w:ind w:firstLine="567"/>
      <w:jc w:val="both"/>
      <w:outlineLvl w:val="0"/>
    </w:pPr>
    <w:rPr>
      <w:rFonts w:ascii="Cambria" w:hAnsi="Cambria"/>
      <w:b/>
      <w:bCs/>
      <w:kern w:val="32"/>
      <w:sz w:val="32"/>
      <w:szCs w:val="32"/>
    </w:rPr>
  </w:style>
  <w:style w:type="paragraph" w:styleId="Heading3">
    <w:name w:val="heading 3"/>
    <w:basedOn w:val="Normal"/>
    <w:next w:val="Normal"/>
    <w:link w:val="Heading3Char"/>
    <w:qFormat/>
    <w:rsid w:val="00EC1004"/>
    <w:pPr>
      <w:keepNext/>
      <w:spacing w:before="240" w:after="60" w:line="340" w:lineRule="exact"/>
      <w:ind w:firstLine="567"/>
      <w:jc w:val="both"/>
      <w:outlineLvl w:val="2"/>
    </w:pPr>
    <w:rPr>
      <w:rFonts w:ascii="Cambria" w:hAnsi="Cambria"/>
      <w:b/>
      <w:bCs/>
      <w:sz w:val="26"/>
      <w:szCs w:val="26"/>
    </w:rPr>
  </w:style>
  <w:style w:type="paragraph" w:styleId="Heading5">
    <w:name w:val="heading 5"/>
    <w:basedOn w:val="Normal"/>
    <w:next w:val="Normal"/>
    <w:link w:val="Heading5Char"/>
    <w:qFormat/>
    <w:rsid w:val="00EC1004"/>
    <w:pPr>
      <w:keepNext/>
      <w:spacing w:before="240"/>
      <w:ind w:firstLine="720"/>
      <w:jc w:val="both"/>
      <w:outlineLvl w:val="4"/>
    </w:pPr>
    <w:rPr>
      <w:b/>
      <w:color w:val="000000"/>
      <w:lang w:val="nl-NL"/>
    </w:rPr>
  </w:style>
  <w:style w:type="paragraph" w:styleId="Heading6">
    <w:name w:val="heading 6"/>
    <w:basedOn w:val="Normal"/>
    <w:next w:val="Normal"/>
    <w:link w:val="Heading6Char"/>
    <w:qFormat/>
    <w:rsid w:val="00EC1004"/>
    <w:pPr>
      <w:spacing w:before="240" w:after="60" w:line="340" w:lineRule="exact"/>
      <w:ind w:firstLine="567"/>
      <w:jc w:val="both"/>
      <w:outlineLvl w:val="5"/>
    </w:pPr>
    <w:rPr>
      <w:rFonts w:ascii="Calibri" w:hAnsi="Calibri"/>
      <w:b/>
      <w:bCs/>
      <w:sz w:val="22"/>
      <w:szCs w:val="22"/>
    </w:rPr>
  </w:style>
  <w:style w:type="paragraph" w:styleId="Heading9">
    <w:name w:val="heading 9"/>
    <w:basedOn w:val="Normal"/>
    <w:next w:val="Normal"/>
    <w:link w:val="Heading9Char"/>
    <w:qFormat/>
    <w:rsid w:val="00EC1004"/>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C1004"/>
    <w:rPr>
      <w:rFonts w:ascii="Cambria" w:hAnsi="Cambria"/>
      <w:b/>
      <w:bCs/>
      <w:kern w:val="32"/>
      <w:sz w:val="32"/>
      <w:szCs w:val="32"/>
      <w:lang w:val="en-US" w:eastAsia="en-US" w:bidi="ar-SA"/>
    </w:rPr>
  </w:style>
  <w:style w:type="character" w:customStyle="1" w:styleId="Heading3Char">
    <w:name w:val="Heading 3 Char"/>
    <w:link w:val="Heading3"/>
    <w:rsid w:val="00EC1004"/>
    <w:rPr>
      <w:rFonts w:ascii="Cambria" w:hAnsi="Cambria"/>
      <w:b/>
      <w:bCs/>
      <w:sz w:val="26"/>
      <w:szCs w:val="26"/>
      <w:lang w:val="en-US" w:eastAsia="en-US" w:bidi="ar-SA"/>
    </w:rPr>
  </w:style>
  <w:style w:type="character" w:customStyle="1" w:styleId="Heading5Char">
    <w:name w:val="Heading 5 Char"/>
    <w:link w:val="Heading5"/>
    <w:rsid w:val="00EC1004"/>
    <w:rPr>
      <w:b/>
      <w:color w:val="000000"/>
      <w:sz w:val="24"/>
      <w:szCs w:val="24"/>
      <w:lang w:val="nl-NL" w:eastAsia="en-US" w:bidi="ar-SA"/>
    </w:rPr>
  </w:style>
  <w:style w:type="character" w:customStyle="1" w:styleId="Heading6Char">
    <w:name w:val="Heading 6 Char"/>
    <w:link w:val="Heading6"/>
    <w:semiHidden/>
    <w:rsid w:val="00EC1004"/>
    <w:rPr>
      <w:rFonts w:ascii="Calibri" w:hAnsi="Calibri"/>
      <w:b/>
      <w:bCs/>
      <w:sz w:val="22"/>
      <w:szCs w:val="22"/>
      <w:lang w:val="en-US" w:eastAsia="en-US" w:bidi="ar-SA"/>
    </w:rPr>
  </w:style>
  <w:style w:type="character" w:customStyle="1" w:styleId="Heading9Char">
    <w:name w:val="Heading 9 Char"/>
    <w:link w:val="Heading9"/>
    <w:semiHidden/>
    <w:rsid w:val="00EC1004"/>
    <w:rPr>
      <w:rFonts w:ascii="Cambria" w:hAnsi="Cambria"/>
      <w:sz w:val="22"/>
      <w:szCs w:val="22"/>
      <w:lang w:val="en-US" w:eastAsia="en-US" w:bidi="ar-SA"/>
    </w:rPr>
  </w:style>
  <w:style w:type="paragraph" w:styleId="BodyText">
    <w:name w:val="Body Text"/>
    <w:basedOn w:val="Normal"/>
    <w:rsid w:val="00EC1004"/>
    <w:pPr>
      <w:spacing w:after="120"/>
    </w:pPr>
  </w:style>
  <w:style w:type="paragraph" w:styleId="FootnoteText">
    <w:name w:val="footnote text"/>
    <w:basedOn w:val="Normal"/>
    <w:link w:val="FootnoteTextChar"/>
    <w:rsid w:val="00EC1004"/>
    <w:pPr>
      <w:autoSpaceDE w:val="0"/>
      <w:autoSpaceDN w:val="0"/>
      <w:adjustRightInd w:val="0"/>
    </w:pPr>
    <w:rPr>
      <w:rFonts w:ascii=".VnTime" w:eastAsia="SimSun" w:hAnsi=".VnTime" w:cs=".VnTime"/>
      <w:sz w:val="20"/>
      <w:szCs w:val="20"/>
      <w:lang w:val="en-GB"/>
    </w:rPr>
  </w:style>
  <w:style w:type="character" w:customStyle="1" w:styleId="FootnoteTextChar">
    <w:name w:val="Footnote Text Char"/>
    <w:link w:val="FootnoteText"/>
    <w:rsid w:val="00EC1004"/>
    <w:rPr>
      <w:rFonts w:ascii=".VnTime" w:eastAsia="SimSun" w:hAnsi=".VnTime" w:cs=".VnTime"/>
      <w:lang w:val="en-GB" w:eastAsia="en-US" w:bidi="ar-SA"/>
    </w:rPr>
  </w:style>
  <w:style w:type="character" w:styleId="FootnoteReference">
    <w:name w:val="footnote reference"/>
    <w:rsid w:val="00EC1004"/>
    <w:rPr>
      <w:vertAlign w:val="superscript"/>
    </w:rPr>
  </w:style>
  <w:style w:type="paragraph" w:styleId="Title">
    <w:name w:val="Title"/>
    <w:basedOn w:val="Normal"/>
    <w:next w:val="Normal"/>
    <w:link w:val="TitleChar"/>
    <w:qFormat/>
    <w:rsid w:val="00EC1004"/>
    <w:pPr>
      <w:autoSpaceDE w:val="0"/>
      <w:autoSpaceDN w:val="0"/>
      <w:adjustRightInd w:val="0"/>
      <w:spacing w:before="240" w:after="60"/>
      <w:jc w:val="center"/>
      <w:outlineLvl w:val="0"/>
    </w:pPr>
    <w:rPr>
      <w:rFonts w:ascii="Cambria" w:hAnsi="Cambria"/>
      <w:b/>
      <w:bCs/>
      <w:kern w:val="28"/>
      <w:sz w:val="32"/>
      <w:szCs w:val="32"/>
      <w:lang w:val="en-GB"/>
    </w:rPr>
  </w:style>
  <w:style w:type="character" w:customStyle="1" w:styleId="TitleChar">
    <w:name w:val="Title Char"/>
    <w:link w:val="Title"/>
    <w:rsid w:val="00EC1004"/>
    <w:rPr>
      <w:rFonts w:ascii="Cambria" w:hAnsi="Cambria"/>
      <w:b/>
      <w:bCs/>
      <w:kern w:val="28"/>
      <w:sz w:val="32"/>
      <w:szCs w:val="32"/>
      <w:lang w:val="en-GB" w:eastAsia="en-US" w:bidi="ar-SA"/>
    </w:rPr>
  </w:style>
  <w:style w:type="paragraph" w:styleId="Footer">
    <w:name w:val="footer"/>
    <w:basedOn w:val="Normal"/>
    <w:link w:val="FooterChar"/>
    <w:uiPriority w:val="99"/>
    <w:rsid w:val="00EC1004"/>
    <w:pPr>
      <w:tabs>
        <w:tab w:val="center" w:pos="4320"/>
        <w:tab w:val="right" w:pos="8640"/>
      </w:tabs>
      <w:overflowPunct w:val="0"/>
      <w:autoSpaceDE w:val="0"/>
      <w:autoSpaceDN w:val="0"/>
      <w:adjustRightInd w:val="0"/>
      <w:textAlignment w:val="baseline"/>
    </w:pPr>
    <w:rPr>
      <w:rFonts w:ascii="VnTime" w:hAnsi="VnTime"/>
      <w:szCs w:val="26"/>
      <w:lang w:eastAsia="ja-JP"/>
    </w:rPr>
  </w:style>
  <w:style w:type="character" w:customStyle="1" w:styleId="FooterChar">
    <w:name w:val="Footer Char"/>
    <w:link w:val="Footer"/>
    <w:uiPriority w:val="99"/>
    <w:rsid w:val="00EC1004"/>
    <w:rPr>
      <w:rFonts w:ascii="VnTime" w:hAnsi="VnTime"/>
      <w:sz w:val="24"/>
      <w:szCs w:val="26"/>
      <w:lang w:val="en-US" w:eastAsia="ja-JP" w:bidi="ar-SA"/>
    </w:rPr>
  </w:style>
  <w:style w:type="character" w:styleId="PageNumber">
    <w:name w:val="page number"/>
    <w:basedOn w:val="DefaultParagraphFont"/>
    <w:rsid w:val="00EC1004"/>
  </w:style>
  <w:style w:type="paragraph" w:customStyle="1" w:styleId="abc">
    <w:name w:val="abc"/>
    <w:basedOn w:val="Normal"/>
    <w:rsid w:val="00EC1004"/>
    <w:rPr>
      <w:rFonts w:ascii=".VnTime" w:hAnsi=".VnTime"/>
      <w:sz w:val="26"/>
      <w:szCs w:val="20"/>
      <w:lang w:eastAsia="zh-CN"/>
    </w:rPr>
  </w:style>
  <w:style w:type="paragraph" w:styleId="BodyText2">
    <w:name w:val="Body Text 2"/>
    <w:basedOn w:val="Normal"/>
    <w:link w:val="BodyText2Char"/>
    <w:rsid w:val="00EC1004"/>
    <w:pPr>
      <w:spacing w:after="120" w:line="480" w:lineRule="auto"/>
    </w:pPr>
  </w:style>
  <w:style w:type="character" w:customStyle="1" w:styleId="BodyText2Char">
    <w:name w:val="Body Text 2 Char"/>
    <w:link w:val="BodyText2"/>
    <w:rsid w:val="00EC1004"/>
    <w:rPr>
      <w:sz w:val="24"/>
      <w:szCs w:val="24"/>
      <w:lang w:val="en-US" w:eastAsia="en-US" w:bidi="ar-SA"/>
    </w:rPr>
  </w:style>
  <w:style w:type="character" w:styleId="CommentReference">
    <w:name w:val="annotation reference"/>
    <w:unhideWhenUsed/>
    <w:rsid w:val="00EC1004"/>
    <w:rPr>
      <w:sz w:val="16"/>
      <w:szCs w:val="16"/>
    </w:rPr>
  </w:style>
  <w:style w:type="paragraph" w:styleId="CommentText">
    <w:name w:val="annotation text"/>
    <w:basedOn w:val="Normal"/>
    <w:link w:val="CommentTextChar"/>
    <w:unhideWhenUsed/>
    <w:rsid w:val="00EC1004"/>
    <w:pPr>
      <w:spacing w:before="120" w:after="120" w:line="340" w:lineRule="exact"/>
      <w:ind w:firstLine="567"/>
      <w:jc w:val="both"/>
    </w:pPr>
    <w:rPr>
      <w:rFonts w:ascii="Calibri" w:eastAsia="Calibri" w:hAnsi="Calibri"/>
      <w:sz w:val="20"/>
      <w:szCs w:val="20"/>
    </w:rPr>
  </w:style>
  <w:style w:type="character" w:customStyle="1" w:styleId="CommentTextChar">
    <w:name w:val="Comment Text Char"/>
    <w:link w:val="CommentText"/>
    <w:rsid w:val="00EC1004"/>
    <w:rPr>
      <w:rFonts w:ascii="Calibri" w:eastAsia="Calibri" w:hAnsi="Calibri"/>
      <w:lang w:val="en-US" w:eastAsia="en-US" w:bidi="ar-SA"/>
    </w:rPr>
  </w:style>
  <w:style w:type="paragraph" w:styleId="BalloonText">
    <w:name w:val="Balloon Text"/>
    <w:basedOn w:val="Normal"/>
    <w:link w:val="BalloonTextChar"/>
    <w:rsid w:val="00EC1004"/>
    <w:rPr>
      <w:rFonts w:ascii="Tahoma" w:hAnsi="Tahoma" w:cs="Tahoma"/>
      <w:sz w:val="16"/>
      <w:szCs w:val="16"/>
    </w:rPr>
  </w:style>
  <w:style w:type="character" w:customStyle="1" w:styleId="BalloonTextChar">
    <w:name w:val="Balloon Text Char"/>
    <w:link w:val="BalloonText"/>
    <w:rsid w:val="00EC1004"/>
    <w:rPr>
      <w:rFonts w:ascii="Tahoma" w:hAnsi="Tahoma" w:cs="Tahoma"/>
      <w:sz w:val="16"/>
      <w:szCs w:val="16"/>
      <w:lang w:val="en-US" w:eastAsia="en-US" w:bidi="ar-SA"/>
    </w:rPr>
  </w:style>
  <w:style w:type="paragraph" w:customStyle="1" w:styleId="ndieund">
    <w:name w:val="ndieund"/>
    <w:basedOn w:val="Normal"/>
    <w:rsid w:val="00EC1004"/>
    <w:pPr>
      <w:spacing w:after="120"/>
      <w:ind w:firstLine="720"/>
      <w:jc w:val="both"/>
    </w:pPr>
    <w:rPr>
      <w:rFonts w:ascii=".VnTime" w:eastAsia="Arial" w:hAnsi=".VnTime"/>
      <w:sz w:val="28"/>
    </w:rPr>
  </w:style>
  <w:style w:type="paragraph" w:styleId="Header">
    <w:name w:val="header"/>
    <w:basedOn w:val="Normal"/>
    <w:link w:val="HeaderChar"/>
    <w:rsid w:val="00EC1004"/>
    <w:pPr>
      <w:tabs>
        <w:tab w:val="center" w:pos="4680"/>
        <w:tab w:val="right" w:pos="9360"/>
      </w:tabs>
    </w:pPr>
  </w:style>
  <w:style w:type="character" w:customStyle="1" w:styleId="HeaderChar">
    <w:name w:val="Header Char"/>
    <w:link w:val="Header"/>
    <w:rsid w:val="00EC1004"/>
    <w:rPr>
      <w:sz w:val="24"/>
      <w:szCs w:val="24"/>
      <w:lang w:val="en-US" w:eastAsia="en-US" w:bidi="ar-SA"/>
    </w:rPr>
  </w:style>
  <w:style w:type="character" w:customStyle="1" w:styleId="a">
    <w:name w:val="_"/>
    <w:basedOn w:val="DefaultParagraphFont"/>
    <w:rsid w:val="00EC1004"/>
  </w:style>
  <w:style w:type="character" w:customStyle="1" w:styleId="pgff4">
    <w:name w:val="pgff4"/>
    <w:basedOn w:val="DefaultParagraphFont"/>
    <w:rsid w:val="00EC1004"/>
  </w:style>
  <w:style w:type="character" w:customStyle="1" w:styleId="NormalWebChar">
    <w:name w:val="Normal (Web) Char"/>
    <w:link w:val="NormalWeb"/>
    <w:locked/>
    <w:rsid w:val="00EC1004"/>
    <w:rPr>
      <w:sz w:val="24"/>
      <w:szCs w:val="24"/>
      <w:lang w:val="x-none" w:eastAsia="x-none" w:bidi="ar-SA"/>
    </w:rPr>
  </w:style>
  <w:style w:type="paragraph" w:styleId="NormalWeb">
    <w:name w:val="Normal (Web)"/>
    <w:basedOn w:val="Normal"/>
    <w:link w:val="NormalWebChar"/>
    <w:unhideWhenUsed/>
    <w:rsid w:val="00EC1004"/>
    <w:pPr>
      <w:spacing w:before="150" w:after="150"/>
    </w:pPr>
    <w:rPr>
      <w:lang w:val="x-none" w:eastAsia="x-none"/>
    </w:rPr>
  </w:style>
  <w:style w:type="character" w:styleId="Hyperlink">
    <w:name w:val="Hyperlink"/>
    <w:unhideWhenUsed/>
    <w:rsid w:val="00EC1004"/>
    <w:rPr>
      <w:color w:val="0000FF"/>
      <w:u w:val="single"/>
    </w:rPr>
  </w:style>
  <w:style w:type="character" w:styleId="Strong">
    <w:name w:val="Strong"/>
    <w:qFormat/>
    <w:rsid w:val="00EC10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7090">
      <w:bodyDiv w:val="1"/>
      <w:marLeft w:val="0"/>
      <w:marRight w:val="0"/>
      <w:marTop w:val="0"/>
      <w:marBottom w:val="0"/>
      <w:divBdr>
        <w:top w:val="none" w:sz="0" w:space="0" w:color="auto"/>
        <w:left w:val="none" w:sz="0" w:space="0" w:color="auto"/>
        <w:bottom w:val="none" w:sz="0" w:space="0" w:color="auto"/>
        <w:right w:val="none" w:sz="0" w:space="0" w:color="auto"/>
      </w:divBdr>
    </w:div>
    <w:div w:id="86903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7446E5-87E6-4315-A313-F8A643EF4C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6BBECA-4FE2-4046-AB72-7BF9172F3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EE4573D-37AF-47EC-87A2-AA40C69E70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THỦ TỤC HÀNH CHÍNH MỚI BAN HÀNH, SỬA ĐỔI, THAY THẾ,  BÃI BỎ LĨNH VỰC AN TOÀN VỆ SINH LAO ĐỘNG THUỘC PHẠM VI CHỨC NĂNG QUẢN LÝ CỦA  BỘ LAO ĐỘNG – THƯƠNG BINH VÀ XÃ HỘI</vt:lpstr>
    </vt:vector>
  </TitlesOfParts>
  <Company>HOME</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TỤC HÀNH CHÍNH MỚI BAN HÀNH, SỬA ĐỔI, THAY THẾ,  BÃI BỎ LĨNH VỰC AN TOÀN VỆ SINH LAO ĐỘNG THUỘC PHẠM VI CHỨC NĂNG QUẢN LÝ CỦA  BỘ LAO ĐỘNG – THƯƠNG BINH VÀ XÃ HỘI</dc:title>
  <dc:subject/>
  <dc:creator>LacHN_Vanphong</dc:creator>
  <cp:keywords/>
  <cp:lastModifiedBy>huan nguyen</cp:lastModifiedBy>
  <cp:revision>3</cp:revision>
  <cp:lastPrinted>2018-11-29T01:44:00Z</cp:lastPrinted>
  <dcterms:created xsi:type="dcterms:W3CDTF">2022-09-12T15:51:00Z</dcterms:created>
  <dcterms:modified xsi:type="dcterms:W3CDTF">2022-09-12T16:21:00Z</dcterms:modified>
</cp:coreProperties>
</file>