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EEBC" w14:textId="1D928693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loai_pl9"/>
      <w:r w:rsidRPr="00573142">
        <w:rPr>
          <w:rFonts w:eastAsia="Times New Roman" w:cs="Times New Roman"/>
          <w:b/>
          <w:bCs/>
          <w:color w:val="000000"/>
          <w:sz w:val="24"/>
          <w:szCs w:val="24"/>
        </w:rPr>
        <w:t>Mẫu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 w:val="24"/>
          <w:szCs w:val="24"/>
        </w:rPr>
        <w:t>số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 w:val="24"/>
          <w:szCs w:val="24"/>
        </w:rPr>
        <w:t>9</w:t>
      </w:r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6064"/>
      </w:tblGrid>
      <w:tr w:rsidR="00573142" w:rsidRPr="00573142" w14:paraId="2423E1EB" w14:textId="77777777" w:rsidTr="00573142"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ACEA" w14:textId="31636AD6" w:rsidR="00573142" w:rsidRPr="00573142" w:rsidRDefault="00573142" w:rsidP="00573142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DOANH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NGHIỆP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6858" w14:textId="3AFE2A3F" w:rsidR="00573142" w:rsidRPr="00573142" w:rsidRDefault="00573142" w:rsidP="00573142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HÒA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XÃ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HỘI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NGHĨA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VIỆT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NAM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Độc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573142" w:rsidRPr="00573142" w14:paraId="6D7E683C" w14:textId="77777777" w:rsidTr="00573142"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C812" w14:textId="0A75F3C9" w:rsidR="00573142" w:rsidRPr="00573142" w:rsidRDefault="00573142" w:rsidP="00573142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142">
              <w:rPr>
                <w:rFonts w:eastAsia="Times New Roman" w:cs="Times New Roman"/>
                <w:color w:val="000000"/>
                <w:sz w:val="24"/>
                <w:szCs w:val="24"/>
              </w:rPr>
              <w:t>Số: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573142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E09E4" w14:textId="73D2C823" w:rsidR="00573142" w:rsidRPr="00573142" w:rsidRDefault="00573142" w:rsidP="00573142">
            <w:pPr>
              <w:tabs>
                <w:tab w:val="right" w:leader="dot" w:pos="9720"/>
              </w:tabs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14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…..,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</w:p>
        </w:tc>
      </w:tr>
    </w:tbl>
    <w:p w14:paraId="2571C208" w14:textId="6B81FEAC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182D66AE" w14:textId="03C72F4F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1" w:name="loai_pl9_name"/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ĐƠN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ĐỀ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NGHỊ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CẤP/CẤP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BỔ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SUNG,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SỬA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ĐỔI/CẤP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LẠI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GIẤY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XÁC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NHẬN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ĐỦ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ĐIỀU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KIỆN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LÀM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ĐẠI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bookmarkStart w:id="2" w:name="loai_pl9_name_name"/>
      <w:bookmarkEnd w:id="1"/>
      <w:bookmarkEnd w:id="2"/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LÝ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BÁN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LẺ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XĂNG</w:t>
      </w:r>
      <w:r w:rsidRPr="0012219D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color w:val="000000"/>
          <w:szCs w:val="24"/>
          <w:lang w:val="vi-VN"/>
        </w:rPr>
        <w:t>DẦU</w:t>
      </w:r>
    </w:p>
    <w:p w14:paraId="20C8D66A" w14:textId="471321E4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Kính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gửi: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Sở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Công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Thương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tỉnh,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thành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phố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...</w:t>
      </w:r>
    </w:p>
    <w:p w14:paraId="53D652A2" w14:textId="2271DF32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Tên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nghiệp: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602CFE8C" w14:textId="2A28534A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Tên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giao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dịch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đối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ngoại: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392E17B4" w14:textId="2683285F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Địa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chỉ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trụ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sở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chính: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38501BDF" w14:textId="0A9DDC76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điện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thoại:.......................................................................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Fax: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744A1ECA" w14:textId="6E36BDC8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Giấy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chứng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nhận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ký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nghiệp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số....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</w:rPr>
        <w:t>do...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</w:rPr>
        <w:t>cấp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</w:rPr>
        <w:t>ngày....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</w:rPr>
        <w:t>tháng...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</w:rPr>
        <w:t>năm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14:paraId="5A8C10FC" w14:textId="27A6A8E0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Mã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thuế: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4A747913" w14:textId="38B8084F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Đề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nghị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Sở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Công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Thương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xem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xét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cấp/cấp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bổ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sung,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sửa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đổi/cấp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lại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Giấy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nhận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đủ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điều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kiện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làm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đại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lý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bán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lẻ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dầu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nghiệp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theo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quy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định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tại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Nghị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định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.../2014/NĐ-CP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ngày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...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...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năm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2014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của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Chính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phủ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về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kinh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dầu.</w:t>
      </w:r>
    </w:p>
    <w:p w14:paraId="7155AC76" w14:textId="277811A0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Địa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bàn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hoạt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động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trên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tình,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thành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phố:………………………………………………</w:t>
      </w:r>
    </w:p>
    <w:p w14:paraId="7EC60D8B" w14:textId="2017503C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nghiệp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xin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cam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đoan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thực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hiện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đúng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quy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định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tại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Nghị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định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……./2014/NĐ-CP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ngày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...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...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năm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2014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của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Chính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phủ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về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kinh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dầu,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văn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pháp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luật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khác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có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liên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quan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và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xin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hoàn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toàn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chịu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trách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nhiệm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trước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pháp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luật./.</w:t>
      </w:r>
    </w:p>
    <w:p w14:paraId="0F02963E" w14:textId="45BE6805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826"/>
      </w:tblGrid>
      <w:tr w:rsidR="00573142" w:rsidRPr="00573142" w14:paraId="34B8F91A" w14:textId="77777777" w:rsidTr="00573142">
        <w:trPr>
          <w:trHeight w:val="1881"/>
        </w:trPr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8F07" w14:textId="612E1A8A" w:rsidR="00573142" w:rsidRPr="00573142" w:rsidRDefault="00573142" w:rsidP="0057314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FCD2" w14:textId="32DEE0E9" w:rsidR="00573142" w:rsidRPr="00573142" w:rsidRDefault="00573142" w:rsidP="00573142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GIÁM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ĐỐC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DOANH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NGHIỆP</w:t>
            </w:r>
            <w:r w:rsidRPr="005731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7314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314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dấu)</w:t>
            </w:r>
          </w:p>
        </w:tc>
      </w:tr>
    </w:tbl>
    <w:p w14:paraId="37393B1B" w14:textId="76198604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*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Hồ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sơ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mới/cấp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lại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(khi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Giấy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nhận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hết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hạn)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kèm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theo,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gồm:</w:t>
      </w:r>
    </w:p>
    <w:p w14:paraId="299D3A6D" w14:textId="36611442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1.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sao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Giấy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Chứng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nhận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ký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nghiệp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của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nghiệp.</w:t>
      </w:r>
    </w:p>
    <w:p w14:paraId="0FD7233E" w14:textId="50D04233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2.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kê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cơ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sở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vật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chất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kỹ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thuật,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phương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tiện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vận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tải,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kèm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theo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tài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liệu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chứng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minh.</w:t>
      </w:r>
    </w:p>
    <w:p w14:paraId="4B6FCB7A" w14:textId="2698D55D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3.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sách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cửa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hàng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bán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lẻ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dầu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thuộc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nghiệp,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kèm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theo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tài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liệu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chứng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minh.</w:t>
      </w:r>
    </w:p>
    <w:p w14:paraId="1ADDEBE0" w14:textId="78F13026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4.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sao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chứng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chỉ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đào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tạo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nghiệp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vụ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của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cán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bộ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quản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lý,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nhân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viên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trực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tiếp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kinh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dầu.</w:t>
      </w:r>
    </w:p>
    <w:p w14:paraId="4EAEC112" w14:textId="26CF3393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5.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gốc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văn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nhận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hàng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tổng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đại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lý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của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thương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nhân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hàng.</w:t>
      </w:r>
    </w:p>
    <w:p w14:paraId="2131C16F" w14:textId="7AB0E34B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*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Hồ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sơ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bổ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sung,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sửa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đổi/cấp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lại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kèm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theo,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bao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gồm:</w:t>
      </w:r>
    </w:p>
    <w:p w14:paraId="0CD67666" w14:textId="2988DEBF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1.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gốc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Giấy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nhận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(trường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hợp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bổ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sung,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sửa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đổi).</w:t>
      </w:r>
    </w:p>
    <w:p w14:paraId="1A88EDF1" w14:textId="2001BA9B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2.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Tài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liệu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chứng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minh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yêu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cầu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sửa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đổi,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bổ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sung.</w:t>
      </w:r>
    </w:p>
    <w:p w14:paraId="121CE396" w14:textId="75F8AE57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lastRenderedPageBreak/>
        <w:t>3.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gốc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hoặc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sao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Giấy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nhận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(trường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hợp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lại)</w:t>
      </w:r>
    </w:p>
    <w:p w14:paraId="7953AB55" w14:textId="1208759B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/>
        </w:rPr>
        <w:t>*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/>
        </w:rPr>
        <w:t>Chú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/>
        </w:rPr>
        <w:t>thích</w:t>
      </w:r>
    </w:p>
    <w:p w14:paraId="19E0E4C7" w14:textId="2B42637B" w:rsidR="00573142" w:rsidRPr="00573142" w:rsidRDefault="00573142" w:rsidP="00573142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-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Thương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nhân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gửi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Đơn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đề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nghị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Giấy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nhận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đủ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điều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kiện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làm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đại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lý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bán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lẻ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xăng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dầu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về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Sở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Công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Thương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nơi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thương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nhân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đóng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trụ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sở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chính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khi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kinh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trên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địa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bàn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02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tỉnh,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thành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phố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trực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thuộc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Trung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ương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trở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573142">
        <w:rPr>
          <w:rFonts w:eastAsia="Times New Roman" w:cs="Times New Roman"/>
          <w:color w:val="000000"/>
          <w:sz w:val="24"/>
          <w:szCs w:val="24"/>
          <w:lang w:val="vi-VN"/>
        </w:rPr>
        <w:t>lên.</w:t>
      </w:r>
    </w:p>
    <w:p w14:paraId="7651C0EE" w14:textId="70E59798" w:rsidR="00B77CBC" w:rsidRPr="00573142" w:rsidRDefault="00B77CBC" w:rsidP="00573142">
      <w:pPr>
        <w:tabs>
          <w:tab w:val="right" w:leader="dot" w:pos="9720"/>
        </w:tabs>
        <w:spacing w:before="120" w:after="120" w:line="240" w:lineRule="auto"/>
      </w:pPr>
    </w:p>
    <w:sectPr w:rsidR="00B77CBC" w:rsidRPr="00573142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54BB" w14:textId="77777777" w:rsidR="00E67FF4" w:rsidRDefault="00E67FF4" w:rsidP="004703B8">
      <w:pPr>
        <w:spacing w:after="0" w:line="240" w:lineRule="auto"/>
      </w:pPr>
      <w:r>
        <w:separator/>
      </w:r>
    </w:p>
  </w:endnote>
  <w:endnote w:type="continuationSeparator" w:id="0">
    <w:p w14:paraId="14D1537F" w14:textId="77777777" w:rsidR="00E67FF4" w:rsidRDefault="00E67FF4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4A8C" w14:textId="77777777" w:rsidR="00296FC6" w:rsidRDefault="00296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FE0B" w14:textId="35142791" w:rsidR="004703B8" w:rsidRPr="00296FC6" w:rsidRDefault="004703B8" w:rsidP="00296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3061" w14:textId="77777777" w:rsidR="00296FC6" w:rsidRDefault="00296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ECB9" w14:textId="77777777" w:rsidR="00E67FF4" w:rsidRDefault="00E67FF4" w:rsidP="004703B8">
      <w:pPr>
        <w:spacing w:after="0" w:line="240" w:lineRule="auto"/>
      </w:pPr>
      <w:r>
        <w:separator/>
      </w:r>
    </w:p>
  </w:footnote>
  <w:footnote w:type="continuationSeparator" w:id="0">
    <w:p w14:paraId="61685C69" w14:textId="77777777" w:rsidR="00E67FF4" w:rsidRDefault="00E67FF4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5F7B" w14:textId="77777777" w:rsidR="00296FC6" w:rsidRDefault="00296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A356" w14:textId="77777777" w:rsidR="00296FC6" w:rsidRPr="00296FC6" w:rsidRDefault="00296FC6" w:rsidP="00296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6453" w14:textId="77777777" w:rsidR="00296FC6" w:rsidRDefault="00296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2219D"/>
    <w:rsid w:val="00144416"/>
    <w:rsid w:val="00263788"/>
    <w:rsid w:val="00296FC6"/>
    <w:rsid w:val="003A4223"/>
    <w:rsid w:val="003D3564"/>
    <w:rsid w:val="003F3152"/>
    <w:rsid w:val="004703B8"/>
    <w:rsid w:val="0047155C"/>
    <w:rsid w:val="00474B0D"/>
    <w:rsid w:val="00573142"/>
    <w:rsid w:val="00585AEC"/>
    <w:rsid w:val="005C2DAC"/>
    <w:rsid w:val="00613FB5"/>
    <w:rsid w:val="00686BDF"/>
    <w:rsid w:val="00720AFE"/>
    <w:rsid w:val="0072111F"/>
    <w:rsid w:val="007404AB"/>
    <w:rsid w:val="007914EE"/>
    <w:rsid w:val="007A70D3"/>
    <w:rsid w:val="00860699"/>
    <w:rsid w:val="008F3CA3"/>
    <w:rsid w:val="0096432D"/>
    <w:rsid w:val="009B5762"/>
    <w:rsid w:val="009D25DA"/>
    <w:rsid w:val="00A20B2E"/>
    <w:rsid w:val="00A311E3"/>
    <w:rsid w:val="00A42D65"/>
    <w:rsid w:val="00A977CA"/>
    <w:rsid w:val="00AC1BC5"/>
    <w:rsid w:val="00B066FE"/>
    <w:rsid w:val="00B26EEE"/>
    <w:rsid w:val="00B77CBC"/>
    <w:rsid w:val="00B84B1A"/>
    <w:rsid w:val="00CB1F8D"/>
    <w:rsid w:val="00D45B8E"/>
    <w:rsid w:val="00D569AD"/>
    <w:rsid w:val="00E05AAE"/>
    <w:rsid w:val="00E51066"/>
    <w:rsid w:val="00E5146E"/>
    <w:rsid w:val="00E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3150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6</cp:revision>
  <dcterms:created xsi:type="dcterms:W3CDTF">2022-04-14T02:47:00Z</dcterms:created>
  <dcterms:modified xsi:type="dcterms:W3CDTF">2022-09-12T12:11:00Z</dcterms:modified>
</cp:coreProperties>
</file>