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192D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4DAE61" w14:textId="77777777" w:rsidR="00000000" w:rsidRDefault="00000000">
            <w:pPr>
              <w:spacing w:before="120"/>
              <w:ind w:left="2" w:hanging="2"/>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27BA0C" w14:textId="77777777" w:rsidR="00000000" w:rsidRDefault="00000000">
            <w:pPr>
              <w:spacing w:before="120"/>
              <w:ind w:left="2" w:hanging="2"/>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07DCE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E46158" w14:textId="77777777" w:rsidR="00000000" w:rsidRDefault="00000000">
            <w:pPr>
              <w:spacing w:before="120"/>
              <w:ind w:left="2" w:hanging="2"/>
              <w:jc w:val="center"/>
            </w:pPr>
            <w:r>
              <w:rPr>
                <w:lang w:val="vi-VN"/>
              </w:rPr>
              <w:t>Số: 926/QĐ-BXD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771C1A" w14:textId="77777777" w:rsidR="00000000" w:rsidRDefault="00000000">
            <w:pPr>
              <w:spacing w:before="120"/>
              <w:ind w:left="2" w:hanging="2"/>
              <w:jc w:val="right"/>
            </w:pPr>
            <w:r>
              <w:rPr>
                <w:i/>
                <w:iCs/>
                <w:lang w:val="vi-VN"/>
              </w:rPr>
              <w:t>Hà Nội, ngày 25 tháng 10 năm 2022</w:t>
            </w:r>
          </w:p>
        </w:tc>
      </w:tr>
    </w:tbl>
    <w:p w14:paraId="056B32BA" w14:textId="77777777" w:rsidR="00000000" w:rsidRDefault="00000000">
      <w:pPr>
        <w:spacing w:before="120" w:after="280" w:afterAutospacing="1"/>
      </w:pPr>
      <w:r>
        <w:rPr>
          <w:lang w:val="en-GB"/>
        </w:rPr>
        <w:t> </w:t>
      </w:r>
    </w:p>
    <w:p w14:paraId="7C85C210" w14:textId="77777777" w:rsidR="00000000" w:rsidRDefault="00000000">
      <w:pPr>
        <w:spacing w:before="120" w:after="280" w:afterAutospacing="1"/>
        <w:jc w:val="center"/>
      </w:pPr>
      <w:r>
        <w:rPr>
          <w:b/>
          <w:bCs/>
          <w:lang w:val="vi-VN"/>
        </w:rPr>
        <w:t>QUYẾT ĐỊNH</w:t>
      </w:r>
    </w:p>
    <w:p w14:paraId="3272DE5E" w14:textId="77777777" w:rsidR="00000000" w:rsidRDefault="00000000">
      <w:pPr>
        <w:spacing w:before="120" w:after="280" w:afterAutospacing="1"/>
        <w:jc w:val="center"/>
      </w:pPr>
      <w:r>
        <w:rPr>
          <w:lang w:val="vi-VN"/>
        </w:rPr>
        <w:t>BAN HÀNH KẾ HOẠCH RÀ SOÁT, ĐƠN GIẢN HÓA THỦ TỤC HÀNH CHÍNH NỘI BỘ GIAI ĐOẠN 2022 - 2025</w:t>
      </w:r>
    </w:p>
    <w:p w14:paraId="7BC98E0B" w14:textId="77777777" w:rsidR="00000000" w:rsidRDefault="00000000">
      <w:pPr>
        <w:spacing w:before="120" w:after="280" w:afterAutospacing="1"/>
        <w:jc w:val="center"/>
      </w:pPr>
      <w:r>
        <w:rPr>
          <w:b/>
          <w:bCs/>
          <w:lang w:val="vi-VN"/>
        </w:rPr>
        <w:t>BỘ TRƯỞNG BỘ XÂY DỰNG</w:t>
      </w:r>
    </w:p>
    <w:p w14:paraId="7E5B2A49" w14:textId="77777777" w:rsidR="00000000" w:rsidRDefault="00000000">
      <w:pPr>
        <w:spacing w:before="120" w:after="280" w:afterAutospacing="1"/>
      </w:pPr>
      <w:r>
        <w:rPr>
          <w:i/>
          <w:iCs/>
          <w:lang w:val="vi-VN"/>
        </w:rPr>
        <w:t>Căn cứ Nghị định số 52/2022/NĐ-CP ngày 08/8/2022 của Chính phủ quy định chức năng, nhiệm vụ, quyền hạn và cơ cấu tổ chức của Bộ Xây dựng;</w:t>
      </w:r>
    </w:p>
    <w:p w14:paraId="0A72411D" w14:textId="77777777" w:rsidR="00000000" w:rsidRDefault="00000000">
      <w:pPr>
        <w:spacing w:before="120" w:after="280" w:afterAutospacing="1"/>
      </w:pPr>
      <w:r>
        <w:rPr>
          <w:i/>
          <w:iCs/>
          <w:lang w:val="vi-VN"/>
        </w:rPr>
        <w:t>Căn cứ Nghị quyết số 76/NQ-CP ngày 15/7/2021 của Chính phủ ban hành Chương trình tổng thể cải cách hành chính nhà nước giai đoạn 2021-2030;</w:t>
      </w:r>
    </w:p>
    <w:p w14:paraId="5C389C1F" w14:textId="77777777" w:rsidR="00000000" w:rsidRDefault="00000000">
      <w:pPr>
        <w:spacing w:before="120" w:after="280" w:afterAutospacing="1"/>
      </w:pPr>
      <w:r>
        <w:rPr>
          <w:i/>
          <w:iCs/>
          <w:lang w:val="vi-VN"/>
        </w:rPr>
        <w:t>Căn cứ Quyết định số 1085/QĐ-TTg ngày 15/9/2022 của Thủ tướng Chính phủ ban hành Kế hoạch rà soát, đơn giản hóa thủ tục hành chính nội bộ trong hệ thống hành chính nhà nước giai đoạn 2022-2025;</w:t>
      </w:r>
    </w:p>
    <w:p w14:paraId="02CA4003" w14:textId="77777777" w:rsidR="00000000" w:rsidRDefault="00000000">
      <w:pPr>
        <w:spacing w:before="120" w:after="280" w:afterAutospacing="1"/>
      </w:pPr>
      <w:r>
        <w:rPr>
          <w:i/>
          <w:iCs/>
          <w:lang w:val="vi-VN"/>
        </w:rPr>
        <w:t>Căn cứ Công văn số 6828/VPCP-KSTT ngày 12/10/2022 của Văn phòng Chính phủ hướng dẫn triển khai thực hiện Kế hoạch rà soát, đơn giản hóa thủ tục hành chính nội bộ trong hệ thống hành chính nhà nước giai đoạn 2022 - 2025;</w:t>
      </w:r>
    </w:p>
    <w:p w14:paraId="2406520A" w14:textId="77777777" w:rsidR="00000000" w:rsidRDefault="00000000">
      <w:pPr>
        <w:spacing w:before="120" w:after="280" w:afterAutospacing="1"/>
      </w:pPr>
      <w:r>
        <w:rPr>
          <w:i/>
          <w:iCs/>
          <w:lang w:val="vi-VN"/>
        </w:rPr>
        <w:t>Theo đề nghị của Chánh Văn phòng Bộ.</w:t>
      </w:r>
    </w:p>
    <w:p w14:paraId="2185FDCA" w14:textId="77777777" w:rsidR="00000000" w:rsidRDefault="00000000">
      <w:pPr>
        <w:spacing w:before="120" w:after="280" w:afterAutospacing="1"/>
        <w:jc w:val="center"/>
      </w:pPr>
      <w:r>
        <w:rPr>
          <w:b/>
          <w:bCs/>
          <w:lang w:val="vi-VN"/>
        </w:rPr>
        <w:t>QUYẾT ĐỊNH:</w:t>
      </w:r>
    </w:p>
    <w:p w14:paraId="2C65E2AF" w14:textId="77777777" w:rsidR="00000000" w:rsidRDefault="00000000">
      <w:pPr>
        <w:spacing w:before="120" w:after="280" w:afterAutospacing="1"/>
      </w:pPr>
      <w:r>
        <w:rPr>
          <w:b/>
          <w:bCs/>
          <w:lang w:val="vi-VN"/>
        </w:rPr>
        <w:t>Điều 1.</w:t>
      </w:r>
      <w:r>
        <w:rPr>
          <w:lang w:val="vi-VN"/>
        </w:rPr>
        <w:t xml:space="preserve"> Ban hành kèm theo Quyết định này Kế hoạch rà soát, đơn giản hóa thủ tục hành chính nội bộ giai đoạn 2022 - 2025 (sau đây gọi là Kế hoạch).</w:t>
      </w:r>
    </w:p>
    <w:p w14:paraId="5BB6252B" w14:textId="77777777" w:rsidR="00000000" w:rsidRDefault="00000000">
      <w:pPr>
        <w:spacing w:before="120" w:after="280" w:afterAutospacing="1"/>
      </w:pPr>
      <w:r>
        <w:rPr>
          <w:b/>
          <w:bCs/>
          <w:lang w:val="vi-VN"/>
        </w:rPr>
        <w:t>Điều 2.</w:t>
      </w:r>
      <w:r>
        <w:rPr>
          <w:lang w:val="vi-VN"/>
        </w:rPr>
        <w:t xml:space="preserve"> Các đơn vị chủ động tổ chức triển khai thực hiện các nhiệm vụ, đáp ứng mục tiêu, yêu cầu được giao tại Kế hoạch.</w:t>
      </w:r>
    </w:p>
    <w:p w14:paraId="75BCDB67" w14:textId="77777777" w:rsidR="00000000" w:rsidRDefault="00000000">
      <w:pPr>
        <w:spacing w:before="120" w:after="280" w:afterAutospacing="1"/>
      </w:pPr>
      <w:r>
        <w:rPr>
          <w:lang w:val="vi-VN"/>
        </w:rPr>
        <w:t>Văn phòng Bộ theo dõi, đôn đốc, tổng hợp, kịp thời báo cáo tình hình triển khai thực hiện Kế hoạch.</w:t>
      </w:r>
    </w:p>
    <w:p w14:paraId="6939F72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6FCA7870" w14:textId="77777777" w:rsidR="00000000" w:rsidRDefault="00000000">
      <w:pPr>
        <w:spacing w:before="120" w:after="280" w:afterAutospacing="1"/>
      </w:pPr>
      <w:r>
        <w:rPr>
          <w:lang w:val="vi-VN"/>
        </w:rPr>
        <w:t>Thủ trưởng các đơn vị liên quan thuộc Bộ, Chánh Văn phòng Bộ, tổ chức, cá nhân liên quan chịu trách nhiệm thi hành Quyết định này./.</w:t>
      </w:r>
    </w:p>
    <w:p w14:paraId="457B5D85" w14:textId="77777777" w:rsidR="00000000" w:rsidRDefault="00000000">
      <w:pPr>
        <w:spacing w:before="120" w:after="280" w:afterAutospacing="1"/>
      </w:pPr>
      <w:r>
        <w:rPr>
          <w:lang w:val="vi-VN"/>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8DCE9A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BF8279" w14:textId="77777777" w:rsidR="00000000" w:rsidRDefault="00000000">
            <w:pPr>
              <w:spacing w:before="120"/>
              <w:ind w:left="2" w:hanging="2"/>
            </w:pPr>
            <w:r>
              <w:rPr>
                <w:lang w:val="vi-VN"/>
              </w:rPr>
              <w:t> </w:t>
            </w:r>
          </w:p>
          <w:p w14:paraId="55FD168D" w14:textId="77777777" w:rsidR="00000000" w:rsidRDefault="00000000">
            <w:pPr>
              <w:spacing w:before="120"/>
              <w:ind w:left="2" w:hanging="2"/>
            </w:pPr>
            <w:r>
              <w:rPr>
                <w:b/>
                <w:bCs/>
                <w:i/>
                <w:iCs/>
                <w:lang w:val="vi-VN"/>
              </w:rPr>
              <w:t>Nơi nhận:</w:t>
            </w:r>
            <w:r>
              <w:rPr>
                <w:b/>
                <w:bCs/>
                <w:i/>
                <w:iCs/>
                <w:lang w:val="vi-VN"/>
              </w:rPr>
              <w:br/>
            </w:r>
            <w:r>
              <w:t>- Như Điều 3;</w:t>
            </w:r>
            <w:r>
              <w:br/>
              <w:t>- VPCP (để b/c);</w:t>
            </w:r>
            <w:r>
              <w:br/>
              <w:t>- Bộ trưởng Nguyễn Thanh Nghị (để b/c);</w:t>
            </w:r>
            <w:r>
              <w:br/>
              <w:t>- Các đ/c Thứ trưởng (để chỉ đạo t/h);</w:t>
            </w:r>
            <w:r>
              <w:br/>
              <w:t>- Trung tâm Thông tin (để đăng tải);</w:t>
            </w:r>
            <w:r>
              <w:br/>
              <w:t>- Lưu: VT, VP (KSTT).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956FAB5" w14:textId="77777777" w:rsidR="00000000" w:rsidRDefault="00000000">
            <w:pPr>
              <w:spacing w:before="120"/>
              <w:ind w:left="2" w:hanging="2"/>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Văn Sinh</w:t>
            </w:r>
          </w:p>
        </w:tc>
      </w:tr>
    </w:tbl>
    <w:p w14:paraId="5DFC0408" w14:textId="77777777" w:rsidR="00000000" w:rsidRDefault="00000000">
      <w:pPr>
        <w:spacing w:before="120" w:after="280" w:afterAutospacing="1"/>
      </w:pPr>
      <w:r>
        <w:rPr>
          <w:lang w:val="en-GB"/>
        </w:rPr>
        <w:t> </w:t>
      </w:r>
    </w:p>
    <w:p w14:paraId="28337D60" w14:textId="77777777" w:rsidR="00000000" w:rsidRDefault="00000000">
      <w:pPr>
        <w:spacing w:before="120" w:after="280" w:afterAutospacing="1"/>
        <w:jc w:val="center"/>
      </w:pPr>
      <w:r>
        <w:rPr>
          <w:b/>
          <w:bCs/>
          <w:lang w:val="vi-VN"/>
        </w:rPr>
        <w:t>KẾ HOẠCH</w:t>
      </w:r>
    </w:p>
    <w:p w14:paraId="5A5D96E0" w14:textId="77777777" w:rsidR="00000000" w:rsidRDefault="00000000">
      <w:pPr>
        <w:spacing w:before="120" w:after="280" w:afterAutospacing="1"/>
        <w:jc w:val="center"/>
      </w:pPr>
      <w:r>
        <w:rPr>
          <w:lang w:val="vi-VN"/>
        </w:rPr>
        <w:t>RÀ SOÁT, ĐƠN GIẢN HÓA THỦ TỤC HÀNH CHÍNH NỘI BỘ GIAI ĐOẠN 2022 - 2025</w:t>
      </w:r>
      <w:r>
        <w:rPr>
          <w:lang w:val="vi-VN"/>
        </w:rPr>
        <w:br/>
      </w:r>
      <w:r>
        <w:rPr>
          <w:i/>
          <w:iCs/>
          <w:lang w:val="vi-VN"/>
        </w:rPr>
        <w:t>(Kèm theo Quyết định số 926/QĐ-BXD ngày 25/10/2022 của Bộ trưởng Bộ Xây dựng)</w:t>
      </w:r>
    </w:p>
    <w:p w14:paraId="537208C2" w14:textId="77777777" w:rsidR="00000000" w:rsidRDefault="00000000">
      <w:pPr>
        <w:spacing w:before="120" w:after="280" w:afterAutospacing="1"/>
      </w:pPr>
      <w:r>
        <w:rPr>
          <w:b/>
          <w:bCs/>
          <w:lang w:val="vi-VN"/>
        </w:rPr>
        <w:t>I. KHÁI NIỆM, PHẠM VI, ĐỐI TƯỢNG THỰC HIỆN</w:t>
      </w:r>
    </w:p>
    <w:p w14:paraId="58C6DE34" w14:textId="77777777" w:rsidR="00000000" w:rsidRDefault="00000000">
      <w:pPr>
        <w:spacing w:before="120" w:after="280" w:afterAutospacing="1"/>
      </w:pPr>
      <w:r>
        <w:rPr>
          <w:b/>
          <w:bCs/>
          <w:lang w:val="vi-VN"/>
        </w:rPr>
        <w:t>1. Khái niệm</w:t>
      </w:r>
    </w:p>
    <w:p w14:paraId="60476806" w14:textId="77777777" w:rsidR="00000000" w:rsidRDefault="00000000">
      <w:pPr>
        <w:spacing w:before="120" w:after="280" w:afterAutospacing="1"/>
      </w:pPr>
      <w:r>
        <w:rPr>
          <w:lang w:val="vi-VN"/>
        </w:rPr>
        <w:t>Thủ tục hành chính nội bộ (</w:t>
      </w:r>
      <w:r>
        <w:rPr>
          <w:i/>
          <w:iCs/>
          <w:lang w:val="vi-VN"/>
        </w:rPr>
        <w:t>viết tắt là TTHC nội bộ</w:t>
      </w:r>
      <w:r>
        <w:rPr>
          <w:lang w:val="vi-VN"/>
        </w:rPr>
        <w:t>) là trình tự, cách thức thực hiện, hồ sơ, yêu cầu, điều kiện để giải quyết công việc cụ thể của cơ quan hành chính nhà nước thuộc phạm vi quản lý nhà nước (</w:t>
      </w:r>
      <w:r>
        <w:rPr>
          <w:i/>
          <w:iCs/>
          <w:lang w:val="vi-VN"/>
        </w:rPr>
        <w:t>viết tắt là CQHCNN</w:t>
      </w:r>
      <w:r>
        <w:rPr>
          <w:lang w:val="vi-VN"/>
        </w:rPr>
        <w:t>), đơn vị thuộc CQHCNN hoặc để đảm bảo việc thực thi công vụ của cán bộ, công chức trong CQHCNN, được quy định tại văn bản quy phạm pháp luật/văn bản hành chính (</w:t>
      </w:r>
      <w:r>
        <w:rPr>
          <w:i/>
          <w:iCs/>
          <w:lang w:val="vi-VN"/>
        </w:rPr>
        <w:t>gọi chung là văn bản</w:t>
      </w:r>
      <w:r>
        <w:rPr>
          <w:lang w:val="vi-VN"/>
        </w:rPr>
        <w:t>), do cơ quan, người có thẩm quyền ban hành.</w:t>
      </w:r>
    </w:p>
    <w:p w14:paraId="2E6EA70A" w14:textId="77777777" w:rsidR="00000000" w:rsidRDefault="00000000">
      <w:pPr>
        <w:spacing w:before="120" w:after="280" w:afterAutospacing="1"/>
      </w:pPr>
      <w:r>
        <w:rPr>
          <w:b/>
          <w:bCs/>
          <w:lang w:val="vi-VN"/>
        </w:rPr>
        <w:t>2. Phạm vi</w:t>
      </w:r>
    </w:p>
    <w:p w14:paraId="660B03F2" w14:textId="77777777" w:rsidR="00000000" w:rsidRDefault="00000000">
      <w:pPr>
        <w:spacing w:before="120" w:after="280" w:afterAutospacing="1"/>
      </w:pPr>
      <w:r>
        <w:rPr>
          <w:i/>
          <w:iCs/>
          <w:lang w:val="vi-VN"/>
        </w:rPr>
        <w:t>a) TTHC nội bộ thuộc phạm vi rà soát, đơn giản hóa tại Kế hoạch này bao gồm:</w:t>
      </w:r>
    </w:p>
    <w:p w14:paraId="4FA34889" w14:textId="77777777" w:rsidR="00000000" w:rsidRDefault="00000000">
      <w:pPr>
        <w:spacing w:before="120" w:after="280" w:afterAutospacing="1"/>
      </w:pPr>
      <w:r>
        <w:rPr>
          <w:lang w:val="vi-VN"/>
        </w:rPr>
        <w:t>- TTHC nội bộ giữa Bộ Xây dựng (</w:t>
      </w:r>
      <w:r>
        <w:rPr>
          <w:i/>
          <w:iCs/>
          <w:lang w:val="vi-VN"/>
        </w:rPr>
        <w:t>viết tắt là BXD</w:t>
      </w:r>
      <w:r>
        <w:rPr>
          <w:lang w:val="vi-VN"/>
        </w:rPr>
        <w:t xml:space="preserve">) với CQHCNN </w:t>
      </w:r>
      <w:r>
        <w:rPr>
          <w:i/>
          <w:iCs/>
          <w:lang w:val="vi-VN"/>
        </w:rPr>
        <w:t>(Chính phủ/Thủ tướng Chính phủ/Bộ, cơ quan ngang bộ/UBND cấp tỉnh)</w:t>
      </w:r>
      <w:r>
        <w:rPr>
          <w:lang w:val="vi-VN"/>
        </w:rPr>
        <w:t xml:space="preserve"> hoặc giữa đơn vị thuộc BXD với đơn vị thuộc CQHCNN, được quy định tại:</w:t>
      </w:r>
    </w:p>
    <w:p w14:paraId="46227FA5" w14:textId="77777777" w:rsidR="00000000" w:rsidRDefault="00000000">
      <w:pPr>
        <w:spacing w:before="120" w:after="280" w:afterAutospacing="1"/>
      </w:pPr>
      <w:r>
        <w:rPr>
          <w:lang w:val="vi-VN"/>
        </w:rPr>
        <w:t>+ Văn bản do BXD chủ trì, trình cấp có thẩm quyền ban hành hoặc ban hành theo thẩm quyền;</w:t>
      </w:r>
    </w:p>
    <w:p w14:paraId="3487A88C" w14:textId="77777777" w:rsidR="00000000" w:rsidRDefault="00000000">
      <w:pPr>
        <w:spacing w:before="120" w:after="280" w:afterAutospacing="1"/>
      </w:pPr>
      <w:r>
        <w:rPr>
          <w:lang w:val="vi-VN"/>
        </w:rPr>
        <w:t>+ Trường hợp TTHC có các bộ phận cấu thành được quy định tại nhiều văn bản, do nhiều Bộ tham mưu ban hành hoặc ban hành theo thẩm quyền, mà TTHC đó thuộc phạm vi quản lý nhà nước của BXD.</w:t>
      </w:r>
    </w:p>
    <w:p w14:paraId="5359C0E6" w14:textId="77777777" w:rsidR="00000000" w:rsidRDefault="00000000">
      <w:pPr>
        <w:spacing w:before="120" w:after="280" w:afterAutospacing="1"/>
      </w:pPr>
      <w:r>
        <w:rPr>
          <w:lang w:val="vi-VN"/>
        </w:rPr>
        <w:t>- TTHC nội bộ BXD (</w:t>
      </w:r>
      <w:r>
        <w:rPr>
          <w:i/>
          <w:iCs/>
          <w:lang w:val="vi-VN"/>
        </w:rPr>
        <w:t>là TTHC giữa các đơn vị thuộc Bộ với nhau, được quy định tại văn bản do Bộ trưởng ban hành</w:t>
      </w:r>
      <w:r>
        <w:rPr>
          <w:lang w:val="vi-VN"/>
        </w:rPr>
        <w:t>).</w:t>
      </w:r>
    </w:p>
    <w:p w14:paraId="354A20AE" w14:textId="77777777" w:rsidR="00000000" w:rsidRDefault="00000000">
      <w:pPr>
        <w:spacing w:before="120" w:after="280" w:afterAutospacing="1"/>
      </w:pPr>
      <w:r>
        <w:rPr>
          <w:i/>
          <w:iCs/>
          <w:lang w:val="vi-VN"/>
        </w:rPr>
        <w:t>b) Thủ tục không thuộc phạm vi rà soát, đơn giản hóa tại Kế hoạch này bao gồm:</w:t>
      </w:r>
    </w:p>
    <w:p w14:paraId="77D486FA" w14:textId="77777777" w:rsidR="00000000" w:rsidRDefault="00000000">
      <w:pPr>
        <w:spacing w:before="120" w:after="280" w:afterAutospacing="1"/>
      </w:pPr>
      <w:r>
        <w:rPr>
          <w:lang w:val="vi-VN"/>
        </w:rPr>
        <w:t>- TTHC thuộc phạm vi điều chỉnh tại Nghị định số 63/2010/NĐ-CP của Chính phủ về kiểm soát thủ tục hành chính.</w:t>
      </w:r>
    </w:p>
    <w:p w14:paraId="2F4B27DF" w14:textId="77777777" w:rsidR="00000000" w:rsidRDefault="00000000">
      <w:pPr>
        <w:spacing w:before="120" w:after="280" w:afterAutospacing="1"/>
      </w:pPr>
      <w:r>
        <w:rPr>
          <w:lang w:val="vi-VN"/>
        </w:rPr>
        <w:t>- TTHC có nội dung bí mật nhà nước.</w:t>
      </w:r>
    </w:p>
    <w:p w14:paraId="71456402" w14:textId="77777777" w:rsidR="00000000" w:rsidRDefault="00000000">
      <w:pPr>
        <w:spacing w:before="120" w:after="280" w:afterAutospacing="1"/>
      </w:pPr>
      <w:r>
        <w:rPr>
          <w:lang w:val="vi-VN"/>
        </w:rPr>
        <w:t>- Thủ tục xử phạt vi phạm hành chính.</w:t>
      </w:r>
    </w:p>
    <w:p w14:paraId="0E1AA44E" w14:textId="77777777" w:rsidR="00000000" w:rsidRDefault="00000000">
      <w:pPr>
        <w:spacing w:before="120" w:after="280" w:afterAutospacing="1"/>
      </w:pPr>
      <w:r>
        <w:rPr>
          <w:lang w:val="vi-VN"/>
        </w:rPr>
        <w:t>- Thủ tục thanh tra.</w:t>
      </w:r>
    </w:p>
    <w:p w14:paraId="2F1DF651" w14:textId="77777777" w:rsidR="00000000" w:rsidRDefault="00000000">
      <w:pPr>
        <w:spacing w:before="120" w:after="280" w:afterAutospacing="1"/>
      </w:pPr>
      <w:r>
        <w:rPr>
          <w:lang w:val="vi-VN"/>
        </w:rPr>
        <w:t>- Chế độ báo cáo theo quy định tại Nghị định số 09/2019/NĐ-CP của Chính phủ quy định chế độ báo cáo của cơ quan hành chính nhà nước.</w:t>
      </w:r>
    </w:p>
    <w:p w14:paraId="2B7F3AD3" w14:textId="77777777" w:rsidR="00000000" w:rsidRDefault="00000000">
      <w:pPr>
        <w:spacing w:before="120" w:after="280" w:afterAutospacing="1"/>
      </w:pPr>
      <w:r>
        <w:rPr>
          <w:b/>
          <w:bCs/>
          <w:i/>
          <w:iCs/>
          <w:lang w:val="vi-VN"/>
        </w:rPr>
        <w:t>Lưu ý:</w:t>
      </w:r>
      <w:r>
        <w:rPr>
          <w:lang w:val="vi-VN"/>
        </w:rPr>
        <w:t xml:space="preserve"> Các quyết định ban hành quy trình nội bộ giải quyết TTHC thuộc phạm vi điều chỉnh của Nghị định số 63/2010/NĐ-CP của Chính phủ (</w:t>
      </w:r>
      <w:r>
        <w:rPr>
          <w:i/>
          <w:iCs/>
          <w:lang w:val="vi-VN"/>
        </w:rPr>
        <w:t>được sửa đổi, bổ sung</w:t>
      </w:r>
      <w:r>
        <w:rPr>
          <w:lang w:val="vi-VN"/>
        </w:rPr>
        <w:t>) về kiểm soát thủ tục hành chính, Nghị định số 61/2018/NĐ-CP của Chính phủ (</w:t>
      </w:r>
      <w:r>
        <w:rPr>
          <w:i/>
          <w:iCs/>
          <w:lang w:val="vi-VN"/>
        </w:rPr>
        <w:t>được sửa đổi, bổ sung</w:t>
      </w:r>
      <w:r>
        <w:rPr>
          <w:lang w:val="vi-VN"/>
        </w:rPr>
        <w:t>) về thực hiện cơ chế một cửa, một cửa liên thông trong giải quyết TTHC không được xác định là TTHC nội bộ.</w:t>
      </w:r>
    </w:p>
    <w:p w14:paraId="4B00695F" w14:textId="77777777" w:rsidR="00000000" w:rsidRDefault="00000000">
      <w:pPr>
        <w:spacing w:before="120" w:after="280" w:afterAutospacing="1"/>
      </w:pPr>
      <w:r>
        <w:rPr>
          <w:b/>
          <w:bCs/>
          <w:lang w:val="vi-VN"/>
        </w:rPr>
        <w:t>3. Đối tượng</w:t>
      </w:r>
    </w:p>
    <w:p w14:paraId="69D74E9B" w14:textId="77777777" w:rsidR="00000000" w:rsidRDefault="00000000">
      <w:pPr>
        <w:spacing w:before="120" w:after="280" w:afterAutospacing="1"/>
      </w:pPr>
      <w:r>
        <w:rPr>
          <w:lang w:val="vi-VN"/>
        </w:rPr>
        <w:t>- Các cục, vụ, Thanh tra, Văn phòng (</w:t>
      </w:r>
      <w:r>
        <w:rPr>
          <w:i/>
          <w:iCs/>
          <w:lang w:val="vi-VN"/>
        </w:rPr>
        <w:t>gọi chung là các đơn vị thuộc Bộ</w:t>
      </w:r>
      <w:r>
        <w:rPr>
          <w:lang w:val="vi-VN"/>
        </w:rPr>
        <w:t>).</w:t>
      </w:r>
    </w:p>
    <w:p w14:paraId="03EF7C22" w14:textId="77777777" w:rsidR="00000000" w:rsidRDefault="00000000">
      <w:pPr>
        <w:spacing w:before="120" w:after="280" w:afterAutospacing="1"/>
      </w:pPr>
      <w:r>
        <w:rPr>
          <w:b/>
          <w:bCs/>
          <w:lang w:val="vi-VN"/>
        </w:rPr>
        <w:t>II. YÊU CẦU</w:t>
      </w:r>
    </w:p>
    <w:p w14:paraId="1579E671" w14:textId="77777777" w:rsidR="00000000" w:rsidRDefault="00000000">
      <w:pPr>
        <w:spacing w:before="120" w:after="280" w:afterAutospacing="1"/>
      </w:pPr>
      <w:r>
        <w:rPr>
          <w:lang w:val="vi-VN"/>
        </w:rPr>
        <w:t>1. Nhiệm vụ rà soát, đơn giản hóa TTHC nội bộ được xác định là một nhiệm vụ cải cách TTHC trọng tâm của Bộ. Kết quả triển khai Kế hoạch này là một trong những căn cứ đánh giá kết quả thực hiện nhiệm vụ cải cách TTHC của các đơn vị thuộc Bộ giai đoạn 2022-2025.</w:t>
      </w:r>
    </w:p>
    <w:p w14:paraId="008A3879" w14:textId="77777777" w:rsidR="00000000" w:rsidRDefault="00000000">
      <w:pPr>
        <w:spacing w:before="120" w:after="280" w:afterAutospacing="1"/>
      </w:pPr>
      <w:r>
        <w:rPr>
          <w:lang w:val="vi-VN"/>
        </w:rPr>
        <w:t>2. Các đơn vị thuộc Bộ chủ động tổ chức triển khai đầy đủ, kịp thời, khoa học các nhiệm vụ cụ thể được giao tại Kế hoạch, đảm bảo tiến độ, chất lượng và mục tiêu đề ra.</w:t>
      </w:r>
    </w:p>
    <w:p w14:paraId="51A52F01" w14:textId="77777777" w:rsidR="00000000" w:rsidRDefault="00000000">
      <w:pPr>
        <w:spacing w:before="120" w:after="280" w:afterAutospacing="1"/>
      </w:pPr>
      <w:r>
        <w:rPr>
          <w:lang w:val="vi-VN"/>
        </w:rPr>
        <w:t>3. Chủ động phối hợp chặt chẽ với Văn phòng Chính phủ, Tổ công tác của Bộ, Văn phòng Bộ, thực hiện thống nhất theo Hướng dẫn của Văn phòng Chính phủ tại văn bản số 6828/VPCP-KSTT ngày 12/10/2022 và Kế hoạch này.</w:t>
      </w:r>
    </w:p>
    <w:p w14:paraId="49092A48" w14:textId="77777777" w:rsidR="00000000" w:rsidRDefault="00000000">
      <w:pPr>
        <w:spacing w:before="120" w:after="280" w:afterAutospacing="1"/>
      </w:pPr>
      <w:r>
        <w:rPr>
          <w:b/>
          <w:bCs/>
          <w:lang w:val="vi-VN"/>
        </w:rPr>
        <w:t>III. NGUYÊN TẮC PHÂN CÔNG TRÁCH NHIỆM</w:t>
      </w:r>
    </w:p>
    <w:p w14:paraId="7FA7E731" w14:textId="77777777" w:rsidR="00000000" w:rsidRDefault="00000000">
      <w:pPr>
        <w:spacing w:before="120" w:after="280" w:afterAutospacing="1"/>
      </w:pPr>
      <w:r>
        <w:rPr>
          <w:lang w:val="vi-VN"/>
        </w:rPr>
        <w:t>- Đơn vị nào chủ trì tham mưu ban hành văn bản có quy định TTHC nội bộ thì đơn vị đó chủ trì thống kê, công bố, rà soát, đề xuất phương án đơn giản hóa.</w:t>
      </w:r>
    </w:p>
    <w:p w14:paraId="675D373D" w14:textId="77777777" w:rsidR="00000000" w:rsidRDefault="00000000">
      <w:pPr>
        <w:spacing w:before="120" w:after="280" w:afterAutospacing="1"/>
      </w:pPr>
      <w:r>
        <w:rPr>
          <w:lang w:val="vi-VN"/>
        </w:rPr>
        <w:t>- Văn phòng Bộ hướng dẫn, đôn đốc, tổng hợp, báo cáo kết quả thống kê, rà soát, phương án đơn giản hóa của các đơn vị thuộc Bộ; công khai TTHC nội bộ giữa Bộ với CQHCNN.</w:t>
      </w:r>
    </w:p>
    <w:p w14:paraId="7E1D037C" w14:textId="77777777" w:rsidR="00000000" w:rsidRDefault="00000000">
      <w:pPr>
        <w:spacing w:before="120" w:after="280" w:afterAutospacing="1"/>
      </w:pPr>
      <w:r>
        <w:rPr>
          <w:b/>
          <w:bCs/>
          <w:lang w:val="vi-VN"/>
        </w:rPr>
        <w:t>IV. MỤC TIÊU</w:t>
      </w:r>
    </w:p>
    <w:p w14:paraId="3A1BB491" w14:textId="77777777" w:rsidR="00000000" w:rsidRDefault="00000000">
      <w:pPr>
        <w:spacing w:before="120" w:after="280" w:afterAutospacing="1"/>
      </w:pPr>
      <w:r>
        <w:rPr>
          <w:b/>
          <w:bCs/>
          <w:lang w:val="vi-VN"/>
        </w:rPr>
        <w:t>1. Về thống kê, công bố, công khai TTHC nội bộ</w:t>
      </w:r>
    </w:p>
    <w:p w14:paraId="53EAF6B7" w14:textId="77777777" w:rsidR="00000000" w:rsidRDefault="00000000">
      <w:pPr>
        <w:spacing w:before="120" w:after="280" w:afterAutospacing="1"/>
      </w:pPr>
      <w:r>
        <w:rPr>
          <w:lang w:val="vi-VN"/>
        </w:rPr>
        <w:t>- 100% TTHC nội bộ được thống kê, công bố lần đầu; 100% TTHC nội bộ giữa BXD với CQHCNN sau khi công bố được công khai trên Cơ sở dữ liệu quốc gia về TTHC.</w:t>
      </w:r>
    </w:p>
    <w:p w14:paraId="7807B4BA" w14:textId="77777777" w:rsidR="00000000" w:rsidRDefault="00000000">
      <w:pPr>
        <w:spacing w:before="120" w:after="280" w:afterAutospacing="1"/>
      </w:pPr>
      <w:r>
        <w:rPr>
          <w:lang w:val="vi-VN"/>
        </w:rPr>
        <w:t>- Thời hạn hoàn thành: Trước ngày 01/4/2023.</w:t>
      </w:r>
    </w:p>
    <w:p w14:paraId="5AAD3323" w14:textId="77777777" w:rsidR="00000000" w:rsidRDefault="00000000">
      <w:pPr>
        <w:spacing w:before="120" w:after="280" w:afterAutospacing="1"/>
      </w:pPr>
      <w:r>
        <w:rPr>
          <w:b/>
          <w:bCs/>
          <w:lang w:val="vi-VN"/>
        </w:rPr>
        <w:t>2. Về rà soát, phê duyệt phương án cắt giảm, đơn giản hóa TTHC nội bộ</w:t>
      </w:r>
    </w:p>
    <w:p w14:paraId="418FB163" w14:textId="77777777" w:rsidR="00000000" w:rsidRDefault="00000000">
      <w:pPr>
        <w:spacing w:before="120" w:after="280" w:afterAutospacing="1"/>
      </w:pPr>
      <w:r>
        <w:rPr>
          <w:i/>
          <w:iCs/>
          <w:lang w:val="vi-VN"/>
        </w:rPr>
        <w:t>a) Đối với TTHC nội bộ giữa BXD với CQHCNN</w:t>
      </w:r>
    </w:p>
    <w:p w14:paraId="4094FD7A" w14:textId="77777777" w:rsidR="00000000" w:rsidRDefault="00000000">
      <w:pPr>
        <w:spacing w:before="120" w:after="280" w:afterAutospacing="1"/>
      </w:pPr>
      <w:r>
        <w:rPr>
          <w:lang w:val="vi-VN"/>
        </w:rPr>
        <w:t>100% TTHC được rà soát, đảm bảo đạt tỷ lệ cắt giảm ít nhất 20% TTHC và 20% chi phí tuân thủ TTHC. Trong đó:</w:t>
      </w:r>
    </w:p>
    <w:p w14:paraId="2ECD1B58" w14:textId="77777777" w:rsidR="00000000" w:rsidRDefault="00000000">
      <w:pPr>
        <w:spacing w:before="120" w:after="280" w:afterAutospacing="1"/>
      </w:pPr>
      <w:r>
        <w:rPr>
          <w:lang w:val="vi-VN"/>
        </w:rPr>
        <w:t>- Trước ngày 01/01/2024: Rà soát, trình Thủ tướng Chính phủ phê duyệt phương án đơn giản hóa ít nhất 50% TTHC nội bộ giữa BXD với CQHCNN.</w:t>
      </w:r>
    </w:p>
    <w:p w14:paraId="0D9ED9A3" w14:textId="77777777" w:rsidR="00000000" w:rsidRDefault="00000000">
      <w:pPr>
        <w:spacing w:before="120" w:after="280" w:afterAutospacing="1"/>
      </w:pPr>
      <w:r>
        <w:rPr>
          <w:lang w:val="vi-VN"/>
        </w:rPr>
        <w:t>- Trước ngày 01/01/2025: Rà soát, trình Thủ tướng Chính phủ phê duyệt phương án đơn giản hóa 100% TTHC nội bộ giữa BXD với CQHCNN.</w:t>
      </w:r>
    </w:p>
    <w:p w14:paraId="220FED73" w14:textId="77777777" w:rsidR="00000000" w:rsidRDefault="00000000">
      <w:pPr>
        <w:spacing w:before="120" w:after="280" w:afterAutospacing="1"/>
      </w:pPr>
      <w:r>
        <w:rPr>
          <w:i/>
          <w:iCs/>
          <w:lang w:val="vi-VN"/>
        </w:rPr>
        <w:t>b) Đối với TTHC nội bộ BXD</w:t>
      </w:r>
    </w:p>
    <w:p w14:paraId="58152733" w14:textId="77777777" w:rsidR="00000000" w:rsidRDefault="00000000">
      <w:pPr>
        <w:spacing w:before="120" w:after="280" w:afterAutospacing="1"/>
      </w:pPr>
      <w:r>
        <w:rPr>
          <w:lang w:val="vi-VN"/>
        </w:rPr>
        <w:t>100% TTHC nội bộ BXD được rà soát, đơn giản hóa, đảm bảo đạt tỷ lệ cắt giảm ít nhất 20% TTHC và 20% chi phí tuân thủ TTHC. Trong đó:</w:t>
      </w:r>
    </w:p>
    <w:p w14:paraId="3E8DA1E0" w14:textId="77777777" w:rsidR="00000000" w:rsidRDefault="00000000">
      <w:pPr>
        <w:spacing w:before="120" w:after="280" w:afterAutospacing="1"/>
      </w:pPr>
      <w:r>
        <w:rPr>
          <w:lang w:val="vi-VN"/>
        </w:rPr>
        <w:t>- Trước ngày 01/01/2024: Rà soát, phê duyệt phương án đơn giản hóa ít nhất 50% TTHC nội bộ BXD.</w:t>
      </w:r>
    </w:p>
    <w:p w14:paraId="5A87D9C0" w14:textId="77777777" w:rsidR="00000000" w:rsidRDefault="00000000">
      <w:pPr>
        <w:spacing w:before="120" w:after="280" w:afterAutospacing="1"/>
      </w:pPr>
      <w:r>
        <w:rPr>
          <w:lang w:val="vi-VN"/>
        </w:rPr>
        <w:t>- Trước ngày 01/01/2025: Rà soát, phê duyệt phương án đơn giản hóa 100% TTHC nội bộ BXD.</w:t>
      </w:r>
    </w:p>
    <w:p w14:paraId="28B9909D" w14:textId="77777777" w:rsidR="00000000" w:rsidRDefault="00000000">
      <w:pPr>
        <w:spacing w:before="120" w:after="280" w:afterAutospacing="1"/>
      </w:pPr>
      <w:r>
        <w:rPr>
          <w:b/>
          <w:bCs/>
          <w:lang w:val="vi-VN"/>
        </w:rPr>
        <w:t>V. NỘI DUNG NHIỆM VỤ</w:t>
      </w:r>
    </w:p>
    <w:p w14:paraId="71EDA628" w14:textId="77777777" w:rsidR="00000000" w:rsidRDefault="00000000">
      <w:pPr>
        <w:spacing w:before="120" w:after="280" w:afterAutospacing="1"/>
      </w:pPr>
      <w:r>
        <w:rPr>
          <w:b/>
          <w:bCs/>
          <w:lang w:val="vi-VN"/>
        </w:rPr>
        <w:t>1. Thống kê, công bố, công khai TTHC nội bộ</w:t>
      </w:r>
    </w:p>
    <w:p w14:paraId="450C458A" w14:textId="77777777" w:rsidR="00000000" w:rsidRDefault="00000000">
      <w:pPr>
        <w:spacing w:before="120" w:after="280" w:afterAutospacing="1"/>
      </w:pPr>
      <w:r>
        <w:rPr>
          <w:i/>
          <w:iCs/>
          <w:lang w:val="vi-VN"/>
        </w:rPr>
        <w:t>a) Thống kê</w:t>
      </w:r>
    </w:p>
    <w:p w14:paraId="02D4A677" w14:textId="77777777" w:rsidR="00000000" w:rsidRDefault="00000000">
      <w:pPr>
        <w:spacing w:before="120" w:after="280" w:afterAutospacing="1"/>
      </w:pPr>
      <w:r>
        <w:rPr>
          <w:lang w:val="vi-VN"/>
        </w:rPr>
        <w:t>- Đơn vị chủ trì: Các đơn vị thuộc Bộ.</w:t>
      </w:r>
    </w:p>
    <w:p w14:paraId="3302C2DA" w14:textId="77777777" w:rsidR="00000000" w:rsidRDefault="00000000">
      <w:pPr>
        <w:spacing w:before="120" w:after="280" w:afterAutospacing="1"/>
      </w:pPr>
      <w:r>
        <w:rPr>
          <w:lang w:val="vi-VN"/>
        </w:rPr>
        <w:t>- Đơn vị đầu mối tổng hợp: Văn phòng.</w:t>
      </w:r>
    </w:p>
    <w:p w14:paraId="0BF9F1B4" w14:textId="77777777" w:rsidR="00000000" w:rsidRDefault="00000000">
      <w:pPr>
        <w:spacing w:before="120" w:after="280" w:afterAutospacing="1"/>
      </w:pPr>
      <w:r>
        <w:rPr>
          <w:lang w:val="vi-VN"/>
        </w:rPr>
        <w:t>- Thời hạn hoàn thành:</w:t>
      </w:r>
    </w:p>
    <w:p w14:paraId="0EBA3BF8" w14:textId="77777777" w:rsidR="00000000" w:rsidRDefault="00000000">
      <w:pPr>
        <w:spacing w:before="120" w:after="280" w:afterAutospacing="1"/>
      </w:pPr>
      <w:r>
        <w:rPr>
          <w:lang w:val="vi-VN"/>
        </w:rPr>
        <w:t>+ Đối với Danh mục thống kê văn bản quy phạm pháp luật (</w:t>
      </w:r>
      <w:r>
        <w:rPr>
          <w:i/>
          <w:iCs/>
          <w:lang w:val="vi-VN"/>
        </w:rPr>
        <w:t>VBQPPL</w:t>
      </w:r>
      <w:r>
        <w:rPr>
          <w:lang w:val="vi-VN"/>
        </w:rPr>
        <w:t>) và văn bản hành chính (</w:t>
      </w:r>
      <w:r>
        <w:rPr>
          <w:i/>
          <w:iCs/>
          <w:lang w:val="vi-VN"/>
        </w:rPr>
        <w:t>VBHC</w:t>
      </w:r>
      <w:r>
        <w:rPr>
          <w:lang w:val="vi-VN"/>
        </w:rPr>
        <w:t>) do đơn vị chủ trì soạn thảo trình Bộ trưởng hoặc cấp có thẩm quyền ban hành còn hiệu lực: Trước ngày 15/11/2022.</w:t>
      </w:r>
    </w:p>
    <w:p w14:paraId="199B47B4" w14:textId="77777777" w:rsidR="00000000" w:rsidRDefault="00000000">
      <w:pPr>
        <w:spacing w:before="120" w:after="280" w:afterAutospacing="1"/>
      </w:pPr>
      <w:r>
        <w:rPr>
          <w:lang w:val="vi-VN"/>
        </w:rPr>
        <w:t>+ Đối với Danh mục thống kê TTHC nội bộ: Trước ngày 15/01/2023.</w:t>
      </w:r>
    </w:p>
    <w:p w14:paraId="751A771D" w14:textId="77777777" w:rsidR="00000000" w:rsidRDefault="00000000">
      <w:pPr>
        <w:spacing w:before="120" w:after="280" w:afterAutospacing="1"/>
      </w:pPr>
      <w:r>
        <w:rPr>
          <w:lang w:val="vi-VN"/>
        </w:rPr>
        <w:t>- Sản phẩm: Danh mục thống kê văn bản và thống kê TTHC nội bộ</w:t>
      </w:r>
    </w:p>
    <w:p w14:paraId="1358929E" w14:textId="77777777" w:rsidR="00000000" w:rsidRDefault="00000000">
      <w:pPr>
        <w:spacing w:before="120" w:after="280" w:afterAutospacing="1"/>
      </w:pPr>
      <w:r>
        <w:rPr>
          <w:i/>
          <w:iCs/>
          <w:lang w:val="vi-VN"/>
        </w:rPr>
        <w:t>(Thực hiện theo Mẫu số 01).</w:t>
      </w:r>
    </w:p>
    <w:p w14:paraId="47FD6D46" w14:textId="77777777" w:rsidR="00000000" w:rsidRDefault="00000000">
      <w:pPr>
        <w:spacing w:before="120" w:after="280" w:afterAutospacing="1"/>
      </w:pPr>
      <w:r>
        <w:rPr>
          <w:i/>
          <w:iCs/>
          <w:lang w:val="vi-VN"/>
        </w:rPr>
        <w:t>b) Công bố</w:t>
      </w:r>
    </w:p>
    <w:p w14:paraId="6055E0E8" w14:textId="77777777" w:rsidR="00000000" w:rsidRDefault="00000000">
      <w:pPr>
        <w:spacing w:before="120" w:after="280" w:afterAutospacing="1"/>
      </w:pPr>
      <w:r>
        <w:rPr>
          <w:lang w:val="vi-VN"/>
        </w:rPr>
        <w:t>- Đơn vị chủ trì: Các đơn vị thuộc Bộ.</w:t>
      </w:r>
    </w:p>
    <w:p w14:paraId="59A21340" w14:textId="77777777" w:rsidR="00000000" w:rsidRDefault="00000000">
      <w:pPr>
        <w:spacing w:before="120" w:after="280" w:afterAutospacing="1"/>
      </w:pPr>
      <w:r>
        <w:rPr>
          <w:lang w:val="vi-VN"/>
        </w:rPr>
        <w:t>- Đơn vị phối hợp: Văn phòng, Vụ Pháp chế.</w:t>
      </w:r>
    </w:p>
    <w:p w14:paraId="39C95877" w14:textId="77777777" w:rsidR="00000000" w:rsidRDefault="00000000">
      <w:pPr>
        <w:spacing w:before="120" w:after="280" w:afterAutospacing="1"/>
      </w:pPr>
      <w:r>
        <w:rPr>
          <w:lang w:val="vi-VN"/>
        </w:rPr>
        <w:t>- Thời hạn hoàn thành: Trước ngày 28/02/2023.</w:t>
      </w:r>
    </w:p>
    <w:p w14:paraId="7C539B61" w14:textId="77777777" w:rsidR="00000000" w:rsidRDefault="00000000">
      <w:pPr>
        <w:spacing w:before="120" w:after="280" w:afterAutospacing="1"/>
      </w:pPr>
      <w:r>
        <w:rPr>
          <w:lang w:val="vi-VN"/>
        </w:rPr>
        <w:t>- Sản phẩm: Quyết định công bố TTHC nội bộ.</w:t>
      </w:r>
    </w:p>
    <w:p w14:paraId="2E7CC363" w14:textId="77777777" w:rsidR="00000000" w:rsidRDefault="00000000">
      <w:pPr>
        <w:spacing w:before="120" w:after="280" w:afterAutospacing="1"/>
      </w:pPr>
      <w:r>
        <w:rPr>
          <w:i/>
          <w:iCs/>
          <w:lang w:val="vi-VN"/>
        </w:rPr>
        <w:t>(Thực hiện theo Mẫu số 02).</w:t>
      </w:r>
    </w:p>
    <w:p w14:paraId="03607D38" w14:textId="77777777" w:rsidR="00000000" w:rsidRDefault="00000000">
      <w:pPr>
        <w:spacing w:before="120" w:after="280" w:afterAutospacing="1"/>
      </w:pPr>
      <w:r>
        <w:rPr>
          <w:i/>
          <w:iCs/>
          <w:lang w:val="vi-VN"/>
        </w:rPr>
        <w:t>c) Công khai trên Cơ sở dữ liệu quốc gia (CSDLQG) về TTHC đối với TTHC nội bộ giữa BXD với CQHCNN</w:t>
      </w:r>
    </w:p>
    <w:p w14:paraId="27B06F10" w14:textId="77777777" w:rsidR="00000000" w:rsidRDefault="00000000">
      <w:pPr>
        <w:spacing w:before="120" w:after="280" w:afterAutospacing="1"/>
      </w:pPr>
      <w:r>
        <w:rPr>
          <w:lang w:val="vi-VN"/>
        </w:rPr>
        <w:t>- Đơn vị chủ trì: Các đơn vị thuộc Bộ.</w:t>
      </w:r>
    </w:p>
    <w:p w14:paraId="36A1889D" w14:textId="77777777" w:rsidR="00000000" w:rsidRDefault="00000000">
      <w:pPr>
        <w:spacing w:before="120" w:after="280" w:afterAutospacing="1"/>
      </w:pPr>
      <w:r>
        <w:rPr>
          <w:lang w:val="vi-VN"/>
        </w:rPr>
        <w:t xml:space="preserve">- Đơn vị </w:t>
      </w:r>
      <w:r>
        <w:rPr>
          <w:lang w:val="en-GB"/>
        </w:rPr>
        <w:t>phối hợp</w:t>
      </w:r>
      <w:r>
        <w:rPr>
          <w:lang w:val="vi-VN"/>
        </w:rPr>
        <w:t>: Văn phòng, Vụ Pháp chế.</w:t>
      </w:r>
    </w:p>
    <w:p w14:paraId="6E02B3AB" w14:textId="77777777" w:rsidR="00000000" w:rsidRDefault="00000000">
      <w:pPr>
        <w:spacing w:before="120" w:after="280" w:afterAutospacing="1"/>
      </w:pPr>
      <w:r>
        <w:rPr>
          <w:lang w:val="vi-VN"/>
        </w:rPr>
        <w:t>- Thời hạn hoàn thành: Trước ngày 01/4/2023.</w:t>
      </w:r>
    </w:p>
    <w:p w14:paraId="78B38FA5" w14:textId="77777777" w:rsidR="00000000" w:rsidRDefault="00000000">
      <w:pPr>
        <w:spacing w:before="120" w:after="280" w:afterAutospacing="1"/>
      </w:pPr>
      <w:r>
        <w:rPr>
          <w:lang w:val="vi-VN"/>
        </w:rPr>
        <w:t>- Sản phẩm: TTHC nội bộ giữa BXD với CQHCNN (</w:t>
      </w:r>
      <w:r>
        <w:rPr>
          <w:i/>
          <w:iCs/>
          <w:lang w:val="vi-VN"/>
        </w:rPr>
        <w:t>đã công bố</w:t>
      </w:r>
      <w:r>
        <w:rPr>
          <w:lang w:val="vi-VN"/>
        </w:rPr>
        <w:t>) được công khai trên CSDLQG về TTHC.</w:t>
      </w:r>
    </w:p>
    <w:p w14:paraId="1B9A95C5" w14:textId="77777777" w:rsidR="00000000" w:rsidRDefault="00000000">
      <w:pPr>
        <w:spacing w:before="120" w:after="280" w:afterAutospacing="1"/>
      </w:pPr>
      <w:r>
        <w:rPr>
          <w:i/>
          <w:iCs/>
          <w:lang w:val="vi-VN"/>
        </w:rPr>
        <w:t>(Thực hiện theo hướng dẫn trên Hệ thống).</w:t>
      </w:r>
    </w:p>
    <w:p w14:paraId="14705E8A" w14:textId="77777777" w:rsidR="00000000" w:rsidRDefault="00000000">
      <w:pPr>
        <w:spacing w:before="120" w:after="280" w:afterAutospacing="1"/>
      </w:pPr>
      <w:r>
        <w:rPr>
          <w:b/>
          <w:bCs/>
          <w:lang w:val="vi-VN"/>
        </w:rPr>
        <w:t>2. Rà soát, phê duyệt, thực thi phương án đơn giản hóa TTHC nội bộ giữa BXD với CQHCNN</w:t>
      </w:r>
    </w:p>
    <w:p w14:paraId="35E7A1E9" w14:textId="77777777" w:rsidR="00000000" w:rsidRDefault="00000000">
      <w:pPr>
        <w:spacing w:before="120" w:after="280" w:afterAutospacing="1"/>
      </w:pPr>
      <w:r>
        <w:rPr>
          <w:i/>
          <w:iCs/>
          <w:lang w:val="vi-VN"/>
        </w:rPr>
        <w:t>a) Rà soát, trình phê duyệt phương án đơn giản hóa</w:t>
      </w:r>
    </w:p>
    <w:p w14:paraId="123B2FF4" w14:textId="77777777" w:rsidR="00000000" w:rsidRDefault="00000000">
      <w:pPr>
        <w:spacing w:before="120" w:after="280" w:afterAutospacing="1"/>
      </w:pPr>
      <w:r>
        <w:rPr>
          <w:lang w:val="vi-VN"/>
        </w:rPr>
        <w:t>- Đơn vị chủ trì: Các đơn vị thuộc Bộ.</w:t>
      </w:r>
    </w:p>
    <w:p w14:paraId="03AB61FC" w14:textId="77777777" w:rsidR="00000000" w:rsidRDefault="00000000">
      <w:pPr>
        <w:spacing w:before="120" w:after="280" w:afterAutospacing="1"/>
      </w:pPr>
      <w:r>
        <w:rPr>
          <w:lang w:val="vi-VN"/>
        </w:rPr>
        <w:t>- Đơn vị phối hợp: Văn phòng, Vụ Pháp chế.</w:t>
      </w:r>
    </w:p>
    <w:p w14:paraId="60DAB8D1" w14:textId="77777777" w:rsidR="00000000" w:rsidRDefault="00000000">
      <w:pPr>
        <w:spacing w:before="120" w:after="280" w:afterAutospacing="1"/>
      </w:pPr>
      <w:r>
        <w:rPr>
          <w:lang w:val="vi-VN"/>
        </w:rPr>
        <w:t>- Thời hạn hoàn thành:</w:t>
      </w:r>
    </w:p>
    <w:p w14:paraId="41F11393" w14:textId="77777777" w:rsidR="00000000" w:rsidRDefault="00000000">
      <w:pPr>
        <w:spacing w:before="120" w:after="280" w:afterAutospacing="1"/>
      </w:pPr>
      <w:r>
        <w:rPr>
          <w:lang w:val="vi-VN"/>
        </w:rPr>
        <w:t>+ Rà soát, trình phê duyệt phương án lần 1: Trước ngày 01/01/2024.</w:t>
      </w:r>
    </w:p>
    <w:p w14:paraId="5888CC96" w14:textId="77777777" w:rsidR="00000000" w:rsidRDefault="00000000">
      <w:pPr>
        <w:spacing w:before="120" w:after="280" w:afterAutospacing="1"/>
      </w:pPr>
      <w:r>
        <w:rPr>
          <w:lang w:val="vi-VN"/>
        </w:rPr>
        <w:t>+ Trình phê duyệt phương án lần 2: Trước ngày 01/01/2025.</w:t>
      </w:r>
    </w:p>
    <w:p w14:paraId="131D7CB3" w14:textId="77777777" w:rsidR="00000000" w:rsidRDefault="00000000">
      <w:pPr>
        <w:spacing w:before="120" w:after="280" w:afterAutospacing="1"/>
      </w:pPr>
      <w:r>
        <w:rPr>
          <w:i/>
          <w:iCs/>
          <w:lang w:val="vi-VN"/>
        </w:rPr>
        <w:t>(Thực hiện theo Mẫu số 03).</w:t>
      </w:r>
    </w:p>
    <w:p w14:paraId="6D458936" w14:textId="77777777" w:rsidR="00000000" w:rsidRDefault="00000000">
      <w:pPr>
        <w:spacing w:before="120" w:after="280" w:afterAutospacing="1"/>
      </w:pPr>
      <w:r>
        <w:rPr>
          <w:lang w:val="vi-VN"/>
        </w:rPr>
        <w:t>- Sản phẩm: Quyết định của Thủ tướng Chính phủ phê duyệt phương án đơn giản hóa TTHC nội bộ giữa BXD với CQHCNN.</w:t>
      </w:r>
    </w:p>
    <w:p w14:paraId="1FADC093" w14:textId="77777777" w:rsidR="00000000" w:rsidRDefault="00000000">
      <w:pPr>
        <w:spacing w:before="120" w:after="280" w:afterAutospacing="1"/>
      </w:pPr>
      <w:r>
        <w:rPr>
          <w:i/>
          <w:iCs/>
          <w:lang w:val="vi-VN"/>
        </w:rPr>
        <w:t>(Thực hiện theo Mẫu số 04a).</w:t>
      </w:r>
    </w:p>
    <w:p w14:paraId="67C186DD" w14:textId="77777777" w:rsidR="00000000" w:rsidRDefault="00000000">
      <w:pPr>
        <w:spacing w:before="120" w:after="280" w:afterAutospacing="1"/>
      </w:pPr>
      <w:r>
        <w:rPr>
          <w:i/>
          <w:iCs/>
          <w:lang w:val="vi-VN"/>
        </w:rPr>
        <w:t>b) Thực thi phương án đơn giản hóa đã được phê duyệt</w:t>
      </w:r>
    </w:p>
    <w:p w14:paraId="065FC6B9" w14:textId="77777777" w:rsidR="00000000" w:rsidRDefault="00000000">
      <w:pPr>
        <w:spacing w:before="120" w:after="280" w:afterAutospacing="1"/>
      </w:pPr>
      <w:r>
        <w:rPr>
          <w:lang w:val="vi-VN"/>
        </w:rPr>
        <w:t>- Đơn vị chủ trì: Các đơn vị đề xuất phương án đơn giản hóa đã được Thủ tướng Chính phủ phê duyệt.</w:t>
      </w:r>
    </w:p>
    <w:p w14:paraId="2357530B" w14:textId="77777777" w:rsidR="00000000" w:rsidRDefault="00000000">
      <w:pPr>
        <w:spacing w:before="120" w:after="280" w:afterAutospacing="1"/>
      </w:pPr>
      <w:r>
        <w:rPr>
          <w:lang w:val="vi-VN"/>
        </w:rPr>
        <w:t>- Đơn vị phối hợp: Văn phòng, Vụ Pháp chế.</w:t>
      </w:r>
    </w:p>
    <w:p w14:paraId="68198A6F" w14:textId="77777777" w:rsidR="00000000" w:rsidRDefault="00000000">
      <w:pPr>
        <w:spacing w:before="120" w:after="280" w:afterAutospacing="1"/>
      </w:pPr>
      <w:r>
        <w:rPr>
          <w:lang w:val="vi-VN"/>
        </w:rPr>
        <w:t>- Thời hạn hoàn thành: Theo thời hạn xác định tại Quyết định của Thủ tướng Chính phủ phê duyệt phương án đơn giản hóa.</w:t>
      </w:r>
    </w:p>
    <w:p w14:paraId="36E0C26E" w14:textId="77777777" w:rsidR="00000000" w:rsidRDefault="00000000">
      <w:pPr>
        <w:spacing w:before="120" w:after="280" w:afterAutospacing="1"/>
      </w:pPr>
      <w:r>
        <w:rPr>
          <w:lang w:val="vi-VN"/>
        </w:rPr>
        <w:t>- Sản phẩm: Văn bản thực thi phương án đơn giản hóa được Bộ trưởng hoặc cấp có thẩm quyền ban hành.</w:t>
      </w:r>
    </w:p>
    <w:p w14:paraId="678FC455" w14:textId="77777777" w:rsidR="00000000" w:rsidRDefault="00000000">
      <w:pPr>
        <w:spacing w:before="120" w:after="280" w:afterAutospacing="1"/>
      </w:pPr>
      <w:r>
        <w:rPr>
          <w:b/>
          <w:bCs/>
          <w:lang w:val="vi-VN"/>
        </w:rPr>
        <w:t>3. Rà soát, phê duyệt và thực thi phương án đơn giản hóa TTHC nội bộ BXD</w:t>
      </w:r>
    </w:p>
    <w:p w14:paraId="116BF0EF" w14:textId="77777777" w:rsidR="00000000" w:rsidRDefault="00000000">
      <w:pPr>
        <w:spacing w:before="120" w:after="280" w:afterAutospacing="1"/>
      </w:pPr>
      <w:r>
        <w:rPr>
          <w:i/>
          <w:iCs/>
          <w:lang w:val="vi-VN"/>
        </w:rPr>
        <w:t>a) Rà soát, phê duyệt phương án đơn giản hóa</w:t>
      </w:r>
    </w:p>
    <w:p w14:paraId="7506C48E" w14:textId="77777777" w:rsidR="00000000" w:rsidRDefault="00000000">
      <w:pPr>
        <w:spacing w:before="120" w:after="280" w:afterAutospacing="1"/>
      </w:pPr>
      <w:r>
        <w:rPr>
          <w:lang w:val="vi-VN"/>
        </w:rPr>
        <w:t>- Đơn vị chủ trì: Các đơn vị thuộc Bộ.</w:t>
      </w:r>
    </w:p>
    <w:p w14:paraId="1FAF8395" w14:textId="77777777" w:rsidR="00000000" w:rsidRDefault="00000000">
      <w:pPr>
        <w:spacing w:before="120" w:after="280" w:afterAutospacing="1"/>
      </w:pPr>
      <w:r>
        <w:rPr>
          <w:lang w:val="vi-VN"/>
        </w:rPr>
        <w:t>- Đơn vị phối hợp: Văn phòng, Vụ Pháp chế.</w:t>
      </w:r>
    </w:p>
    <w:p w14:paraId="2B57B8AE" w14:textId="77777777" w:rsidR="00000000" w:rsidRDefault="00000000">
      <w:pPr>
        <w:spacing w:before="120" w:after="280" w:afterAutospacing="1"/>
      </w:pPr>
      <w:r>
        <w:rPr>
          <w:lang w:val="vi-VN"/>
        </w:rPr>
        <w:t>- Thời hạn hoàn thành: + Lần 1: Trước ngày 01/01/2024.</w:t>
      </w:r>
    </w:p>
    <w:p w14:paraId="5F54C4F9" w14:textId="77777777" w:rsidR="00000000" w:rsidRDefault="00000000">
      <w:pPr>
        <w:spacing w:before="120" w:after="280" w:afterAutospacing="1"/>
      </w:pPr>
      <w:r>
        <w:rPr>
          <w:lang w:val="vi-VN"/>
        </w:rPr>
        <w:t>+ Lần 2: Trước ngày 01/01/2025.</w:t>
      </w:r>
    </w:p>
    <w:p w14:paraId="52157586" w14:textId="77777777" w:rsidR="00000000" w:rsidRDefault="00000000">
      <w:pPr>
        <w:spacing w:before="120" w:after="280" w:afterAutospacing="1"/>
      </w:pPr>
      <w:r>
        <w:rPr>
          <w:lang w:val="vi-VN"/>
        </w:rPr>
        <w:t>- Sản phẩm: Quyết định của Bộ trưởng phê duyệt phương án đơn giản hóa.</w:t>
      </w:r>
    </w:p>
    <w:p w14:paraId="1C4A7331" w14:textId="77777777" w:rsidR="00000000" w:rsidRDefault="00000000">
      <w:pPr>
        <w:spacing w:before="120" w:after="280" w:afterAutospacing="1"/>
      </w:pPr>
      <w:r>
        <w:rPr>
          <w:i/>
          <w:iCs/>
          <w:lang w:val="vi-VN"/>
        </w:rPr>
        <w:t>(Thực hiện theo Mẫu số 04b).</w:t>
      </w:r>
    </w:p>
    <w:p w14:paraId="6F31ECA6" w14:textId="77777777" w:rsidR="00000000" w:rsidRDefault="00000000">
      <w:pPr>
        <w:spacing w:before="120" w:after="280" w:afterAutospacing="1"/>
      </w:pPr>
      <w:r>
        <w:rPr>
          <w:i/>
          <w:iCs/>
          <w:lang w:val="vi-VN"/>
        </w:rPr>
        <w:t>b) Thực thi phương án đơn giản hóa</w:t>
      </w:r>
    </w:p>
    <w:p w14:paraId="695091F1" w14:textId="77777777" w:rsidR="00000000" w:rsidRDefault="00000000">
      <w:pPr>
        <w:spacing w:before="120" w:after="280" w:afterAutospacing="1"/>
      </w:pPr>
      <w:r>
        <w:rPr>
          <w:lang w:val="vi-VN"/>
        </w:rPr>
        <w:t>- Đơn vị chủ trì: Các đơn vị thuộc Bộ.</w:t>
      </w:r>
    </w:p>
    <w:p w14:paraId="52FBAB48" w14:textId="77777777" w:rsidR="00000000" w:rsidRDefault="00000000">
      <w:pPr>
        <w:spacing w:before="120" w:after="280" w:afterAutospacing="1"/>
      </w:pPr>
      <w:r>
        <w:rPr>
          <w:lang w:val="vi-VN"/>
        </w:rPr>
        <w:t>- Đơn vị phối hợp: Văn phòng, Vụ Pháp chế.</w:t>
      </w:r>
    </w:p>
    <w:p w14:paraId="1BE6D61B" w14:textId="77777777" w:rsidR="00000000" w:rsidRDefault="00000000">
      <w:pPr>
        <w:spacing w:before="120" w:after="280" w:afterAutospacing="1"/>
      </w:pPr>
      <w:r>
        <w:rPr>
          <w:lang w:val="vi-VN"/>
        </w:rPr>
        <w:t>- Thời hạn hoàn thành: + Lần 1: Trước ngày 01/7/2024.</w:t>
      </w:r>
    </w:p>
    <w:p w14:paraId="01B08156" w14:textId="77777777" w:rsidR="00000000" w:rsidRDefault="00000000">
      <w:pPr>
        <w:spacing w:before="120" w:after="280" w:afterAutospacing="1"/>
      </w:pPr>
      <w:r>
        <w:rPr>
          <w:lang w:val="vi-VN"/>
        </w:rPr>
        <w:t>+ Lần 2: Trước ngày 01/7/2025.</w:t>
      </w:r>
    </w:p>
    <w:p w14:paraId="6B5E6435" w14:textId="77777777" w:rsidR="00000000" w:rsidRDefault="00000000">
      <w:pPr>
        <w:spacing w:before="120" w:after="280" w:afterAutospacing="1"/>
      </w:pPr>
      <w:r>
        <w:rPr>
          <w:lang w:val="vi-VN"/>
        </w:rPr>
        <w:t>- Sản phẩm: Văn bản thực thi phương án đơn giản hóa được Bộ trưởng ban hành.</w:t>
      </w:r>
    </w:p>
    <w:p w14:paraId="1F37264A" w14:textId="77777777" w:rsidR="00000000" w:rsidRDefault="00000000">
      <w:pPr>
        <w:spacing w:before="120" w:after="280" w:afterAutospacing="1"/>
      </w:pPr>
      <w:r>
        <w:rPr>
          <w:b/>
          <w:bCs/>
          <w:lang w:val="vi-VN"/>
        </w:rPr>
        <w:t>VI. TỔ CHỨC THỰC HIỆN</w:t>
      </w:r>
    </w:p>
    <w:p w14:paraId="21C4B7FB" w14:textId="77777777" w:rsidR="00000000" w:rsidRDefault="00000000">
      <w:pPr>
        <w:spacing w:before="120" w:after="280" w:afterAutospacing="1"/>
      </w:pPr>
      <w:r>
        <w:rPr>
          <w:b/>
          <w:bCs/>
          <w:lang w:val="vi-VN"/>
        </w:rPr>
        <w:t>1. Các đơn vị thuộc Bộ</w:t>
      </w:r>
    </w:p>
    <w:p w14:paraId="12D2DC85" w14:textId="77777777" w:rsidR="00000000" w:rsidRDefault="00000000">
      <w:pPr>
        <w:spacing w:before="120" w:after="280" w:afterAutospacing="1"/>
      </w:pPr>
      <w:r>
        <w:rPr>
          <w:lang w:val="vi-VN"/>
        </w:rPr>
        <w:t>- Cử 01 lãnh đạo đơn vị trực tiếp theo dõi, kiểm tra, đôn đốc tình hình, tiến độ thực hiện các nhiệm vụ được giao tại Kế hoạch.</w:t>
      </w:r>
    </w:p>
    <w:p w14:paraId="3E62A6F8" w14:textId="77777777" w:rsidR="00000000" w:rsidRDefault="00000000">
      <w:pPr>
        <w:spacing w:before="120" w:after="280" w:afterAutospacing="1"/>
      </w:pPr>
      <w:r>
        <w:rPr>
          <w:lang w:val="vi-VN"/>
        </w:rPr>
        <w:t>- Phân công công chức, viên chức có trách nhiệm, trình độ chuyên môn, kinh nghiệm về TTHC để thực hiện nhiệm vụ, đảm bảo hiệu quả, chất lượng và tiến độ.</w:t>
      </w:r>
    </w:p>
    <w:p w14:paraId="69AC4AF6" w14:textId="77777777" w:rsidR="00000000" w:rsidRDefault="00000000">
      <w:pPr>
        <w:spacing w:before="120" w:after="280" w:afterAutospacing="1"/>
      </w:pPr>
      <w:r>
        <w:rPr>
          <w:lang w:val="vi-VN"/>
        </w:rPr>
        <w:t xml:space="preserve">- Yêu cầu, quán triệt công chức, viên chức </w:t>
      </w:r>
      <w:r>
        <w:rPr>
          <w:i/>
          <w:iCs/>
          <w:lang w:val="vi-VN"/>
        </w:rPr>
        <w:t>(được giao thực hiện các nhiệm vụ theo Kế hoạch này)</w:t>
      </w:r>
      <w:r>
        <w:rPr>
          <w:lang w:val="vi-VN"/>
        </w:rPr>
        <w:t xml:space="preserve"> tham gia nghiêm túc, đầy đủ các buổi hướng dẫn, tập huấn của Văn phòng Chính phủ; chủ động phối hợp chặt chẽ với Văn phòng Bộ để kịp thời tháo gỡ vướng mắc, thực hiện tốt các nhiệm vụ được giao.</w:t>
      </w:r>
    </w:p>
    <w:p w14:paraId="11C4BB87" w14:textId="77777777" w:rsidR="00000000" w:rsidRDefault="00000000">
      <w:pPr>
        <w:spacing w:before="120" w:after="280" w:afterAutospacing="1"/>
      </w:pPr>
      <w:r>
        <w:rPr>
          <w:lang w:val="vi-VN"/>
        </w:rPr>
        <w:t>- Gửi kết quả tình hình triển khai thực hiện Kế hoạch định kỳ vào ngày 25 hàng tháng về Văn phòng để tổng hợp hoặc báo cáo đột xuất theo yêu cầu của Lãnh đạo Bộ, Văn phòng Chính phủ.</w:t>
      </w:r>
    </w:p>
    <w:p w14:paraId="435ADCB2" w14:textId="77777777" w:rsidR="00000000" w:rsidRDefault="00000000">
      <w:pPr>
        <w:spacing w:before="120" w:after="280" w:afterAutospacing="1"/>
      </w:pPr>
      <w:r>
        <w:rPr>
          <w:lang w:val="vi-VN"/>
        </w:rPr>
        <w:t>- Khuyến khích việc huy động theo quy định của pháp luật các nguồn kinh phí ngoài ngân sách nhà nước để thực hiện Kế hoạch này.</w:t>
      </w:r>
    </w:p>
    <w:p w14:paraId="0FD16A6A" w14:textId="77777777" w:rsidR="00000000" w:rsidRDefault="00000000">
      <w:pPr>
        <w:spacing w:before="120" w:after="280" w:afterAutospacing="1"/>
      </w:pPr>
      <w:r>
        <w:rPr>
          <w:b/>
          <w:bCs/>
          <w:lang w:val="vi-VN"/>
        </w:rPr>
        <w:t>2. Văn phòng</w:t>
      </w:r>
    </w:p>
    <w:p w14:paraId="6FEC1E80" w14:textId="77777777" w:rsidR="00000000" w:rsidRDefault="00000000">
      <w:pPr>
        <w:spacing w:before="120" w:after="280" w:afterAutospacing="1"/>
      </w:pPr>
      <w:r>
        <w:rPr>
          <w:lang w:val="vi-VN"/>
        </w:rPr>
        <w:t>- Hướng dẫn, theo dõi, đôn đốc, tổng hợp tình hình, kết quả, vướng mắc phát sinh trong quá trình thực hiện, báo cáo Lãnh đạo Bộ phụ trách định kỳ vào ngày 28 hàng tháng hoặc đột xuất theo yêu cầu.</w:t>
      </w:r>
    </w:p>
    <w:p w14:paraId="505B04F7" w14:textId="77777777" w:rsidR="00000000" w:rsidRDefault="00000000">
      <w:pPr>
        <w:spacing w:before="120" w:after="280" w:afterAutospacing="1"/>
      </w:pPr>
      <w:r>
        <w:rPr>
          <w:lang w:val="vi-VN"/>
        </w:rPr>
        <w:t>- Chủ động phối hợp chặt chẽ với Tổ công tác, Cục Kiểm soát thủ tục hành chính - Văn phòng Chính phủ để tổ chức tập huấn, hướng dẫn các đơn vị thuộc Bộ trong quá trình triển khai thực hiện Kế hoạch; trao đổi, báo cáo Cục Kiểm soát thủ tục hành chính những vướng mắc trong quá trình thực hiện để được hướng dẫn, hỗ trợ kịp thời.</w:t>
      </w:r>
    </w:p>
    <w:p w14:paraId="4EDA6A4C" w14:textId="77777777" w:rsidR="00000000" w:rsidRDefault="00000000">
      <w:pPr>
        <w:spacing w:before="120" w:after="280" w:afterAutospacing="1"/>
      </w:pPr>
      <w:r>
        <w:rPr>
          <w:b/>
          <w:bCs/>
          <w:lang w:val="vi-VN"/>
        </w:rPr>
        <w:t>3. Vụ Tổ chức cán bộ</w:t>
      </w:r>
    </w:p>
    <w:p w14:paraId="2C2CB509" w14:textId="77777777" w:rsidR="00000000" w:rsidRDefault="00000000">
      <w:pPr>
        <w:spacing w:before="120" w:after="280" w:afterAutospacing="1"/>
      </w:pPr>
      <w:r>
        <w:rPr>
          <w:lang w:val="vi-VN"/>
        </w:rPr>
        <w:t>Căn cứ kết quả thực hiện Kế hoạch này để làm cơ sở đánh giá đánh giá, bình xét thi đua, khen thưởng đối với tập thể, cá nhân theo quy định của pháp luật.</w:t>
      </w:r>
    </w:p>
    <w:p w14:paraId="4A29E26D" w14:textId="77777777" w:rsidR="00000000" w:rsidRDefault="00000000">
      <w:pPr>
        <w:spacing w:before="120" w:after="280" w:afterAutospacing="1"/>
      </w:pPr>
      <w:r>
        <w:rPr>
          <w:b/>
          <w:bCs/>
          <w:lang w:val="vi-VN"/>
        </w:rPr>
        <w:t>4. Vụ Kế hoạch - Tài chính</w:t>
      </w:r>
    </w:p>
    <w:p w14:paraId="43E0465D" w14:textId="77777777" w:rsidR="00000000" w:rsidRDefault="00000000">
      <w:pPr>
        <w:spacing w:before="120" w:after="280" w:afterAutospacing="1"/>
      </w:pPr>
      <w:r>
        <w:rPr>
          <w:lang w:val="vi-VN"/>
        </w:rPr>
        <w:t>Chủ động hướng dẫn các đơn vị lập dự toán; bố trí kinh phí thực hiện Kế hoạch này trong dự toán ngân sách hàng năm của Bộ đã được phê duyệt./.</w:t>
      </w:r>
    </w:p>
    <w:p w14:paraId="0DF844AA" w14:textId="77777777" w:rsidR="00000000" w:rsidRDefault="00000000">
      <w:pPr>
        <w:spacing w:before="120" w:after="280" w:afterAutospacing="1"/>
      </w:pPr>
      <w:r>
        <w:rPr>
          <w:lang w:val="en-GB"/>
        </w:rPr>
        <w:t> </w:t>
      </w:r>
    </w:p>
    <w:p w14:paraId="086EF04C" w14:textId="77777777" w:rsidR="00000000" w:rsidRDefault="00000000">
      <w:pPr>
        <w:spacing w:before="120" w:after="280" w:afterAutospacing="1"/>
        <w:jc w:val="center"/>
      </w:pPr>
      <w:r>
        <w:rPr>
          <w:b/>
          <w:bCs/>
          <w:lang w:val="vi-VN"/>
        </w:rPr>
        <w:t>DANH MỤC BIỂU MẪU</w:t>
      </w:r>
    </w:p>
    <w:p w14:paraId="2305527A" w14:textId="77777777" w:rsidR="00000000" w:rsidRDefault="00000000">
      <w:pPr>
        <w:spacing w:before="120" w:after="280" w:afterAutospacing="1"/>
        <w:jc w:val="center"/>
      </w:pPr>
      <w:r>
        <w:rPr>
          <w:i/>
          <w:iCs/>
          <w:lang w:val="vi-VN"/>
        </w:rPr>
        <w:t>(Ban hành kèm theo Quyết định số 926/QĐ-BXD ngày 25/10/2022 của Bộ trưởng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435"/>
        <w:gridCol w:w="7188"/>
      </w:tblGrid>
      <w:tr w:rsidR="00000000" w14:paraId="447D11BF"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39D502" w14:textId="77777777" w:rsidR="00000000" w:rsidRDefault="00000000">
            <w:pPr>
              <w:spacing w:before="120"/>
              <w:jc w:val="center"/>
            </w:pPr>
            <w:r>
              <w:rPr>
                <w:b/>
                <w:bCs/>
                <w:lang w:val="vi-VN"/>
              </w:rPr>
              <w:t>TT</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AD7A88" w14:textId="77777777" w:rsidR="00000000" w:rsidRDefault="00000000">
            <w:pPr>
              <w:spacing w:before="120"/>
              <w:jc w:val="center"/>
            </w:pPr>
            <w:r>
              <w:rPr>
                <w:b/>
                <w:bCs/>
                <w:lang w:val="vi-VN"/>
              </w:rPr>
              <w:t>Số hiệu biểu mẫu</w:t>
            </w:r>
          </w:p>
        </w:tc>
        <w:tc>
          <w:tcPr>
            <w:tcW w:w="384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426DDA" w14:textId="77777777" w:rsidR="00000000" w:rsidRDefault="00000000">
            <w:pPr>
              <w:spacing w:before="120"/>
              <w:jc w:val="center"/>
            </w:pPr>
            <w:r>
              <w:rPr>
                <w:b/>
                <w:bCs/>
                <w:lang w:val="vi-VN"/>
              </w:rPr>
              <w:t>Tên biểu mẫu</w:t>
            </w:r>
          </w:p>
        </w:tc>
      </w:tr>
      <w:tr w:rsidR="00000000" w14:paraId="40257A88"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EA627" w14:textId="77777777" w:rsidR="00000000" w:rsidRDefault="00000000">
            <w:pPr>
              <w:spacing w:before="120"/>
              <w:jc w:val="center"/>
            </w:pPr>
            <w:r>
              <w:rPr>
                <w:lang w:val="vi-VN"/>
              </w:rPr>
              <w:t>1</w:t>
            </w:r>
          </w:p>
        </w:tc>
        <w:tc>
          <w:tcPr>
            <w:tcW w:w="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D8F0DE" w14:textId="77777777" w:rsidR="00000000" w:rsidRDefault="00000000">
            <w:pPr>
              <w:spacing w:before="120"/>
            </w:pPr>
            <w:r>
              <w:rPr>
                <w:lang w:val="vi-VN"/>
              </w:rPr>
              <w:t>Mẫu 01</w:t>
            </w:r>
          </w:p>
        </w:tc>
        <w:tc>
          <w:tcPr>
            <w:tcW w:w="38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9D7885" w14:textId="77777777" w:rsidR="00000000" w:rsidRDefault="00000000">
            <w:pPr>
              <w:spacing w:before="120"/>
            </w:pPr>
            <w:r>
              <w:rPr>
                <w:lang w:val="vi-VN"/>
              </w:rPr>
              <w:t>Biểu mẫu Thống kê TTHC nội bộ</w:t>
            </w:r>
          </w:p>
        </w:tc>
      </w:tr>
      <w:tr w:rsidR="00000000" w14:paraId="02021944"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DA82C1" w14:textId="77777777" w:rsidR="00000000" w:rsidRDefault="00000000">
            <w:pPr>
              <w:spacing w:before="120"/>
              <w:jc w:val="center"/>
            </w:pPr>
            <w:r>
              <w:rPr>
                <w:lang w:val="vi-VN"/>
              </w:rPr>
              <w:t>2</w:t>
            </w:r>
          </w:p>
        </w:tc>
        <w:tc>
          <w:tcPr>
            <w:tcW w:w="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D70DA9" w14:textId="77777777" w:rsidR="00000000" w:rsidRDefault="00000000">
            <w:pPr>
              <w:spacing w:before="120"/>
            </w:pPr>
            <w:r>
              <w:rPr>
                <w:lang w:val="vi-VN"/>
              </w:rPr>
              <w:t>Mẫu 02</w:t>
            </w:r>
          </w:p>
        </w:tc>
        <w:tc>
          <w:tcPr>
            <w:tcW w:w="38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40DCB" w14:textId="77777777" w:rsidR="00000000" w:rsidRDefault="00000000">
            <w:pPr>
              <w:spacing w:before="120"/>
            </w:pPr>
            <w:r>
              <w:rPr>
                <w:lang w:val="vi-VN"/>
              </w:rPr>
              <w:t>Mẫu Quyết định công bố TTHC nội bộ</w:t>
            </w:r>
          </w:p>
        </w:tc>
      </w:tr>
      <w:tr w:rsidR="00000000" w14:paraId="7A4178D1"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8FE420" w14:textId="77777777" w:rsidR="00000000" w:rsidRDefault="00000000">
            <w:pPr>
              <w:spacing w:before="120"/>
              <w:jc w:val="center"/>
            </w:pPr>
            <w:r>
              <w:rPr>
                <w:lang w:val="vi-VN"/>
              </w:rPr>
              <w:t>3</w:t>
            </w:r>
          </w:p>
        </w:tc>
        <w:tc>
          <w:tcPr>
            <w:tcW w:w="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2F6FBA" w14:textId="77777777" w:rsidR="00000000" w:rsidRDefault="00000000">
            <w:pPr>
              <w:spacing w:before="120"/>
            </w:pPr>
            <w:r>
              <w:rPr>
                <w:lang w:val="vi-VN"/>
              </w:rPr>
              <w:t>Mẫu 03</w:t>
            </w:r>
          </w:p>
        </w:tc>
        <w:tc>
          <w:tcPr>
            <w:tcW w:w="38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DE03B7" w14:textId="77777777" w:rsidR="00000000" w:rsidRDefault="00000000">
            <w:pPr>
              <w:spacing w:before="120"/>
            </w:pPr>
            <w:r>
              <w:rPr>
                <w:lang w:val="vi-VN"/>
              </w:rPr>
              <w:t>Biểu mẫu rà soát TTHC nội bộ giữa Bộ Xây dựng với CQHCNN</w:t>
            </w:r>
          </w:p>
        </w:tc>
      </w:tr>
      <w:tr w:rsidR="00000000" w14:paraId="2E58A6F5"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C4D500" w14:textId="77777777" w:rsidR="00000000" w:rsidRDefault="00000000">
            <w:pPr>
              <w:spacing w:before="120"/>
              <w:jc w:val="center"/>
            </w:pPr>
            <w:r>
              <w:rPr>
                <w:lang w:val="vi-VN"/>
              </w:rPr>
              <w:t>4</w:t>
            </w:r>
          </w:p>
        </w:tc>
        <w:tc>
          <w:tcPr>
            <w:tcW w:w="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2C2A34" w14:textId="77777777" w:rsidR="00000000" w:rsidRDefault="00000000">
            <w:pPr>
              <w:spacing w:before="120"/>
            </w:pPr>
            <w:r>
              <w:rPr>
                <w:lang w:val="vi-VN"/>
              </w:rPr>
              <w:t>Mẫu 04a</w:t>
            </w:r>
          </w:p>
        </w:tc>
        <w:tc>
          <w:tcPr>
            <w:tcW w:w="38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5BF87D" w14:textId="77777777" w:rsidR="00000000" w:rsidRDefault="00000000">
            <w:pPr>
              <w:spacing w:before="120"/>
            </w:pPr>
            <w:r>
              <w:rPr>
                <w:lang w:val="vi-VN"/>
              </w:rPr>
              <w:t>Mẫu Quyết định phê duyệt phương án đơn giản hóa TTHC nội bộ giữa Bộ Xây dựng với CQHCNN thuộc thẩm quyền của Thủ tướng Chính phủ</w:t>
            </w:r>
          </w:p>
        </w:tc>
      </w:tr>
      <w:tr w:rsidR="00000000" w14:paraId="3FA7D4F4"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09CCCA" w14:textId="77777777" w:rsidR="00000000" w:rsidRDefault="00000000">
            <w:pPr>
              <w:spacing w:before="120"/>
              <w:jc w:val="center"/>
            </w:pPr>
            <w:r>
              <w:rPr>
                <w:lang w:val="vi-VN"/>
              </w:rPr>
              <w:t>5</w:t>
            </w:r>
          </w:p>
        </w:tc>
        <w:tc>
          <w:tcPr>
            <w:tcW w:w="7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021550" w14:textId="77777777" w:rsidR="00000000" w:rsidRDefault="00000000">
            <w:pPr>
              <w:spacing w:before="120"/>
            </w:pPr>
            <w:r>
              <w:rPr>
                <w:lang w:val="vi-VN"/>
              </w:rPr>
              <w:t>Mẫu 04b</w:t>
            </w:r>
          </w:p>
        </w:tc>
        <w:tc>
          <w:tcPr>
            <w:tcW w:w="38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F84CD1" w14:textId="77777777" w:rsidR="00000000" w:rsidRDefault="00000000">
            <w:pPr>
              <w:spacing w:before="120"/>
            </w:pPr>
            <w:r>
              <w:rPr>
                <w:lang w:val="vi-VN"/>
              </w:rPr>
              <w:t>Mẫu Quyết định phê duyệt phương án đơn giản hóa TTHC nội bộ thuộc thẩm quyền của Bộ trưởng Bộ Xây dựng</w:t>
            </w:r>
          </w:p>
        </w:tc>
      </w:tr>
    </w:tbl>
    <w:p w14:paraId="24A1651E" w14:textId="77777777" w:rsidR="00000000" w:rsidRDefault="00000000">
      <w:pPr>
        <w:spacing w:before="120" w:after="280" w:afterAutospacing="1"/>
      </w:pPr>
      <w:r>
        <w:rPr>
          <w:lang w:val="vi-VN"/>
        </w:rPr>
        <w:t> </w:t>
      </w:r>
    </w:p>
    <w:p w14:paraId="5EB0E685" w14:textId="77777777" w:rsidR="00000000" w:rsidRDefault="00000000">
      <w:pPr>
        <w:spacing w:before="120" w:after="280" w:afterAutospacing="1"/>
        <w:jc w:val="right"/>
      </w:pPr>
      <w:r>
        <w:rPr>
          <w:b/>
          <w:bCs/>
          <w:i/>
          <w:iCs/>
          <w:lang w:val="vi-VN"/>
        </w:rPr>
        <w:t>Mẫu 01: Biểu mẫu thống kê TTHC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1715"/>
        <w:gridCol w:w="6923"/>
      </w:tblGrid>
      <w:tr w:rsidR="00000000" w14:paraId="4C9CE592" w14:textId="77777777">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88661E" w14:textId="77777777" w:rsidR="00000000" w:rsidRDefault="00000000">
            <w:pPr>
              <w:spacing w:before="120"/>
              <w:jc w:val="right"/>
            </w:pPr>
            <w:r>
              <w:rPr>
                <w:lang w:val="vi-VN"/>
              </w:rPr>
              <w:t>1.</w:t>
            </w:r>
          </w:p>
        </w:tc>
        <w:tc>
          <w:tcPr>
            <w:tcW w:w="91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C252A8" w14:textId="77777777" w:rsidR="00000000" w:rsidRDefault="00000000">
            <w:pPr>
              <w:spacing w:before="120"/>
            </w:pPr>
            <w:r>
              <w:rPr>
                <w:lang w:val="vi-VN"/>
              </w:rPr>
              <w:t>Tên TTHC</w:t>
            </w:r>
          </w:p>
        </w:tc>
        <w:tc>
          <w:tcPr>
            <w:tcW w:w="370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E9D4FE" w14:textId="77777777" w:rsidR="00000000" w:rsidRDefault="00000000">
            <w:pPr>
              <w:spacing w:before="120"/>
            </w:pPr>
            <w:r>
              <w:rPr>
                <w:lang w:val="vi-VN"/>
              </w:rPr>
              <w:t>Nhập tên TTHC quy định tại văn bản. Trường hợp chưa được quy định cụ thể, thống nhất tại các văn bản thì nhập tên ngắn gọn, thể hiện rõ nội hàm của TTHC.</w:t>
            </w:r>
          </w:p>
        </w:tc>
      </w:tr>
      <w:tr w:rsidR="00000000" w14:paraId="66C07775"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1FEEF3" w14:textId="77777777" w:rsidR="00000000" w:rsidRDefault="00000000">
            <w:pPr>
              <w:spacing w:before="120"/>
              <w:jc w:val="right"/>
            </w:pPr>
            <w:r>
              <w:rPr>
                <w:lang w:val="vi-VN"/>
              </w:rPr>
              <w:t>2.</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1EC31B" w14:textId="77777777" w:rsidR="00000000" w:rsidRDefault="00000000">
            <w:pPr>
              <w:spacing w:before="120"/>
            </w:pPr>
            <w:r>
              <w:rPr>
                <w:lang w:val="vi-VN"/>
              </w:rPr>
              <w:t>Đơn vị thống kê</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2FD30E" w14:textId="77777777" w:rsidR="00000000" w:rsidRDefault="00000000">
            <w:pPr>
              <w:spacing w:before="120"/>
            </w:pPr>
            <w:r>
              <w:rPr>
                <w:lang w:val="vi-VN"/>
              </w:rPr>
              <w:t>Nhập tên đơn vị thuộc bộ, UBND tỉnh thực hiện thống kê TTHC.</w:t>
            </w:r>
          </w:p>
        </w:tc>
      </w:tr>
      <w:tr w:rsidR="00000000" w14:paraId="049D61F4"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B3A643" w14:textId="77777777" w:rsidR="00000000" w:rsidRDefault="00000000">
            <w:pPr>
              <w:spacing w:before="120"/>
              <w:jc w:val="right"/>
            </w:pPr>
            <w:r>
              <w:rPr>
                <w:lang w:val="vi-VN"/>
              </w:rPr>
              <w:t>3.</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FE1B41" w14:textId="77777777" w:rsidR="00000000" w:rsidRDefault="00000000">
            <w:pPr>
              <w:spacing w:before="120"/>
            </w:pPr>
            <w:r>
              <w:rPr>
                <w:lang w:val="vi-VN"/>
              </w:rPr>
              <w:t>Lĩnh vực</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847F5" w14:textId="77777777" w:rsidR="00000000" w:rsidRDefault="00000000">
            <w:pPr>
              <w:spacing w:before="120"/>
            </w:pPr>
            <w:r>
              <w:rPr>
                <w:lang w:val="vi-VN"/>
              </w:rPr>
              <w:t>Nhập lĩnh vực TTHC có sẵn/ hoặc nếu chưa có sẵn thì nhập tên theo tiêu chí do bộ, UBND tỉnh tự xác định phù hợp.</w:t>
            </w:r>
          </w:p>
        </w:tc>
      </w:tr>
      <w:tr w:rsidR="00000000" w14:paraId="399AEAB8"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C384A4" w14:textId="77777777" w:rsidR="00000000" w:rsidRDefault="00000000">
            <w:pPr>
              <w:spacing w:before="120"/>
              <w:jc w:val="right"/>
            </w:pPr>
            <w:r>
              <w:rPr>
                <w:lang w:val="vi-VN"/>
              </w:rPr>
              <w:t>4.</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C4477D" w14:textId="77777777" w:rsidR="00000000" w:rsidRDefault="00000000">
            <w:pPr>
              <w:spacing w:before="120"/>
            </w:pPr>
            <w:r>
              <w:rPr>
                <w:lang w:val="vi-VN"/>
              </w:rPr>
              <w:t>Văn bản quy định</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F7844A" w14:textId="77777777" w:rsidR="00000000" w:rsidRDefault="00000000">
            <w:pPr>
              <w:spacing w:before="120"/>
            </w:pPr>
            <w:r>
              <w:rPr>
                <w:lang w:val="vi-VN"/>
              </w:rPr>
              <w:t>Nhập đầy đủ các văn bản quy định TTHC, bao gồm cả văn bản quy phạm pháp luật và văn bản hành chính.</w:t>
            </w:r>
          </w:p>
        </w:tc>
      </w:tr>
      <w:tr w:rsidR="00000000" w14:paraId="006C78CB"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B5489" w14:textId="77777777" w:rsidR="00000000" w:rsidRDefault="00000000">
            <w:pPr>
              <w:spacing w:before="120"/>
              <w:jc w:val="right"/>
            </w:pPr>
            <w:r>
              <w:rPr>
                <w:lang w:val="vi-VN"/>
              </w:rPr>
              <w:t>5.</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6CE62" w14:textId="77777777" w:rsidR="00000000" w:rsidRDefault="00000000">
            <w:pPr>
              <w:spacing w:before="120"/>
            </w:pPr>
            <w:r>
              <w:rPr>
                <w:lang w:val="vi-VN"/>
              </w:rPr>
              <w:t>Trình tự thực hiện</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384B70" w14:textId="77777777" w:rsidR="00000000" w:rsidRDefault="00000000">
            <w:pPr>
              <w:spacing w:before="120" w:after="280" w:afterAutospacing="1"/>
            </w:pPr>
            <w:r>
              <w:rPr>
                <w:lang w:val="vi-VN"/>
              </w:rPr>
              <w:t>□ Có quy định: Nhập các bước thực hiện TTHC kèm thời gian cụ thể từng bước.</w:t>
            </w:r>
          </w:p>
          <w:p w14:paraId="57B2C640" w14:textId="77777777" w:rsidR="00000000" w:rsidRDefault="00000000">
            <w:pPr>
              <w:spacing w:before="120"/>
            </w:pPr>
            <w:r>
              <w:rPr>
                <w:lang w:val="vi-VN"/>
              </w:rPr>
              <w:t>□ Không quy định: Tích chọn trong trường hợp không có quy định.</w:t>
            </w:r>
          </w:p>
        </w:tc>
      </w:tr>
      <w:tr w:rsidR="00000000" w14:paraId="6402DB3A"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62BAAB" w14:textId="77777777" w:rsidR="00000000" w:rsidRDefault="00000000">
            <w:pPr>
              <w:spacing w:before="120"/>
              <w:jc w:val="right"/>
            </w:pPr>
            <w:r>
              <w:rPr>
                <w:lang w:val="vi-VN"/>
              </w:rPr>
              <w:t>6.</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A0116E" w14:textId="77777777" w:rsidR="00000000" w:rsidRDefault="00000000">
            <w:pPr>
              <w:spacing w:before="120"/>
            </w:pPr>
            <w:r>
              <w:rPr>
                <w:lang w:val="vi-VN"/>
              </w:rPr>
              <w:t>Cách thức thực hiện</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9900F" w14:textId="77777777" w:rsidR="00000000" w:rsidRDefault="00000000">
            <w:pPr>
              <w:spacing w:before="120" w:after="280" w:afterAutospacing="1"/>
            </w:pPr>
            <w:r>
              <w:rPr>
                <w:lang w:val="vi-VN"/>
              </w:rPr>
              <w:t>Tích chọn nhiều phương án trong các phương án sau:</w:t>
            </w:r>
          </w:p>
          <w:p w14:paraId="0CA88D42" w14:textId="77777777" w:rsidR="00000000" w:rsidRDefault="00000000">
            <w:pPr>
              <w:spacing w:before="120" w:after="280" w:afterAutospacing="1"/>
            </w:pPr>
            <w:r>
              <w:rPr>
                <w:lang w:val="vi-VN"/>
              </w:rPr>
              <w:t>□ Trực tiếp</w:t>
            </w:r>
          </w:p>
          <w:p w14:paraId="393FCF7B" w14:textId="77777777" w:rsidR="00000000" w:rsidRDefault="00000000">
            <w:pPr>
              <w:spacing w:before="120" w:after="280" w:afterAutospacing="1"/>
            </w:pPr>
            <w:r>
              <w:rPr>
                <w:lang w:val="vi-VN"/>
              </w:rPr>
              <w:t>□ Trực tuyến</w:t>
            </w:r>
          </w:p>
          <w:p w14:paraId="6007657E" w14:textId="77777777" w:rsidR="00000000" w:rsidRDefault="00000000">
            <w:pPr>
              <w:spacing w:before="120" w:after="280" w:afterAutospacing="1"/>
            </w:pPr>
            <w:r>
              <w:rPr>
                <w:lang w:val="vi-VN"/>
              </w:rPr>
              <w:t>□ Qua dịch vụ bưu chính</w:t>
            </w:r>
          </w:p>
          <w:p w14:paraId="16CD7B60" w14:textId="77777777" w:rsidR="00000000" w:rsidRDefault="00000000">
            <w:pPr>
              <w:spacing w:before="120"/>
            </w:pPr>
            <w:r>
              <w:rPr>
                <w:lang w:val="vi-VN"/>
              </w:rPr>
              <w:t>□ Không quy định (trường hợp chọn phương án này thì chỉ chọn 1).</w:t>
            </w:r>
          </w:p>
        </w:tc>
      </w:tr>
      <w:tr w:rsidR="00000000" w14:paraId="0EAB1202"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1399A" w14:textId="77777777" w:rsidR="00000000" w:rsidRDefault="00000000">
            <w:pPr>
              <w:spacing w:before="120"/>
              <w:jc w:val="right"/>
            </w:pPr>
            <w:r>
              <w:rPr>
                <w:lang w:val="vi-VN"/>
              </w:rPr>
              <w:t>7.</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BBA9D" w14:textId="77777777" w:rsidR="00000000" w:rsidRDefault="00000000">
            <w:pPr>
              <w:spacing w:before="120"/>
            </w:pPr>
            <w:r>
              <w:rPr>
                <w:lang w:val="vi-VN"/>
              </w:rPr>
              <w:t>Thành phần, số lượng hồ sơ</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2E192" w14:textId="77777777" w:rsidR="00000000" w:rsidRDefault="00000000">
            <w:pPr>
              <w:spacing w:before="120" w:after="280" w:afterAutospacing="1"/>
            </w:pPr>
            <w:r>
              <w:rPr>
                <w:lang w:val="vi-VN"/>
              </w:rPr>
              <w:t>□ Có quy định: Nhập từng thành phần hồ sơ và yêu cầu của hồ sơ (bản chính, bản sao, bản sao công chứng...), kèm theo số lượng của từng hồ sơ.</w:t>
            </w:r>
          </w:p>
          <w:p w14:paraId="3BB44AEC" w14:textId="77777777" w:rsidR="00000000" w:rsidRDefault="00000000">
            <w:pPr>
              <w:spacing w:before="120"/>
            </w:pPr>
            <w:r>
              <w:rPr>
                <w:lang w:val="vi-VN"/>
              </w:rPr>
              <w:t>□ Không quy định: Tích chọn trong trường hợp không có quy định.</w:t>
            </w:r>
          </w:p>
        </w:tc>
      </w:tr>
      <w:tr w:rsidR="00000000" w14:paraId="17B95C72"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DE9B23" w14:textId="77777777" w:rsidR="00000000" w:rsidRDefault="00000000">
            <w:pPr>
              <w:spacing w:before="120"/>
              <w:jc w:val="right"/>
            </w:pPr>
            <w:r>
              <w:rPr>
                <w:lang w:val="vi-VN"/>
              </w:rPr>
              <w:t>8.</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F26156" w14:textId="77777777" w:rsidR="00000000" w:rsidRDefault="00000000">
            <w:pPr>
              <w:spacing w:before="120"/>
            </w:pPr>
            <w:r>
              <w:rPr>
                <w:lang w:val="vi-VN"/>
              </w:rPr>
              <w:t>Thời hạn giải quyết</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8CEEFD" w14:textId="77777777" w:rsidR="00000000" w:rsidRDefault="00000000">
            <w:pPr>
              <w:spacing w:before="120"/>
            </w:pPr>
            <w:r>
              <w:rPr>
                <w:lang w:val="vi-VN"/>
              </w:rPr>
              <w:t>Nhập thời hạn tính từ thời điểm nộp hồ sơ đầy đủ, đúng quy định tới khi nhận được kết quả giải quyết TTHC theo quy định tại văn bản, ghi rõ đơn vị (ngày, ngày làm việc).</w:t>
            </w:r>
          </w:p>
        </w:tc>
      </w:tr>
      <w:tr w:rsidR="00000000" w14:paraId="2046D8C7"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1C30B2" w14:textId="77777777" w:rsidR="00000000" w:rsidRDefault="00000000">
            <w:pPr>
              <w:spacing w:before="120"/>
              <w:jc w:val="right"/>
            </w:pPr>
            <w:r>
              <w:rPr>
                <w:lang w:val="vi-VN"/>
              </w:rPr>
              <w:t>9.</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4E7BD" w14:textId="77777777" w:rsidR="00000000" w:rsidRDefault="00000000">
            <w:pPr>
              <w:spacing w:before="120"/>
            </w:pPr>
            <w:r>
              <w:rPr>
                <w:lang w:val="vi-VN"/>
              </w:rPr>
              <w:t>Đối tượng thực hiện</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BB3E03" w14:textId="77777777" w:rsidR="00000000" w:rsidRDefault="00000000">
            <w:pPr>
              <w:spacing w:before="120"/>
            </w:pPr>
            <w:r>
              <w:rPr>
                <w:lang w:val="vi-VN"/>
              </w:rPr>
              <w:t>Nêu tên cơ quan/ đơn vị/ nhóm đối tượng đề nghị và nhận kết quả giải quyết TTHC.</w:t>
            </w:r>
          </w:p>
        </w:tc>
      </w:tr>
      <w:tr w:rsidR="00000000" w14:paraId="647DD071" w14:textId="77777777">
        <w:tblPrEx>
          <w:tblBorders>
            <w:top w:val="none" w:sz="0" w:space="0" w:color="auto"/>
            <w:bottom w:val="none" w:sz="0" w:space="0" w:color="auto"/>
            <w:insideH w:val="none" w:sz="0" w:space="0" w:color="auto"/>
            <w:insideV w:val="none" w:sz="0" w:space="0" w:color="auto"/>
          </w:tblBorders>
        </w:tblPrEx>
        <w:tc>
          <w:tcPr>
            <w:tcW w:w="3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F6FC1E" w14:textId="77777777" w:rsidR="00000000" w:rsidRDefault="00000000">
            <w:pPr>
              <w:spacing w:before="120"/>
              <w:jc w:val="right"/>
            </w:pPr>
            <w:r>
              <w:rPr>
                <w:lang w:val="vi-VN"/>
              </w:rPr>
              <w:t>10.</w:t>
            </w:r>
          </w:p>
        </w:tc>
        <w:tc>
          <w:tcPr>
            <w:tcW w:w="918"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330316" w14:textId="77777777" w:rsidR="00000000" w:rsidRDefault="00000000">
            <w:pPr>
              <w:spacing w:before="120"/>
            </w:pPr>
            <w:r>
              <w:rPr>
                <w:lang w:val="vi-VN"/>
              </w:rPr>
              <w:t>Cơ quan giải quyết</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0A23F5" w14:textId="77777777" w:rsidR="00000000" w:rsidRDefault="00000000">
            <w:pPr>
              <w:spacing w:before="120" w:after="280" w:afterAutospacing="1"/>
            </w:pPr>
            <w:r>
              <w:rPr>
                <w:lang w:val="vi-VN"/>
              </w:rPr>
              <w:t>- Cơ quan có thẩm quyền quyết định:</w:t>
            </w:r>
          </w:p>
          <w:p w14:paraId="261233FD" w14:textId="77777777" w:rsidR="00000000" w:rsidRDefault="00000000">
            <w:pPr>
              <w:spacing w:before="120" w:after="280" w:afterAutospacing="1"/>
            </w:pPr>
            <w:r>
              <w:rPr>
                <w:lang w:val="vi-VN"/>
              </w:rPr>
              <w:t>□ Có quy định: Nhập tên cơ quan/chúc danh người quyết định kết quả TTHC.</w:t>
            </w:r>
          </w:p>
          <w:p w14:paraId="23613D6A" w14:textId="77777777" w:rsidR="00000000" w:rsidRDefault="00000000">
            <w:pPr>
              <w:spacing w:before="120"/>
            </w:pPr>
            <w:r>
              <w:rPr>
                <w:lang w:val="vi-VN"/>
              </w:rPr>
              <w:t>□ Không quy định: Tích chọn trong trường hợp không có quy định.</w:t>
            </w:r>
          </w:p>
        </w:tc>
      </w:tr>
      <w:tr w:rsidR="00000000" w14:paraId="361652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B25D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A9ED42" w14:textId="77777777" w:rsidR="00000000" w:rsidRDefault="00000000">
            <w:pPr>
              <w:spacing w:before="120"/>
            </w:pP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FFD5C4" w14:textId="77777777" w:rsidR="00000000" w:rsidRDefault="00000000">
            <w:pPr>
              <w:spacing w:before="120" w:after="280" w:afterAutospacing="1"/>
            </w:pPr>
            <w:r>
              <w:rPr>
                <w:lang w:val="vi-VN"/>
              </w:rPr>
              <w:t>- Cơ quan trực tiếp thực hiện TTHC:</w:t>
            </w:r>
          </w:p>
          <w:p w14:paraId="48B8A368" w14:textId="77777777" w:rsidR="00000000" w:rsidRDefault="00000000">
            <w:pPr>
              <w:spacing w:before="120" w:after="280" w:afterAutospacing="1"/>
            </w:pPr>
            <w:r>
              <w:rPr>
                <w:lang w:val="vi-VN"/>
              </w:rPr>
              <w:t>□ Có quy định: Nhập tên cơ quan/ch</w:t>
            </w:r>
            <w:r>
              <w:rPr>
                <w:lang w:val="en-GB"/>
              </w:rPr>
              <w:t>ứ</w:t>
            </w:r>
            <w:r>
              <w:rPr>
                <w:lang w:val="vi-VN"/>
              </w:rPr>
              <w:t>c danh người chủ trì tham mưu cho cơ quan quyết định kết quả TTHC.</w:t>
            </w:r>
          </w:p>
          <w:p w14:paraId="6E61B980" w14:textId="77777777" w:rsidR="00000000" w:rsidRDefault="00000000">
            <w:pPr>
              <w:spacing w:before="120"/>
            </w:pPr>
            <w:r>
              <w:rPr>
                <w:lang w:val="vi-VN"/>
              </w:rPr>
              <w:t>□ Không quy định: Tích chọn trong trường hợp không có quy định.</w:t>
            </w:r>
          </w:p>
        </w:tc>
      </w:tr>
      <w:tr w:rsidR="00000000" w14:paraId="4518A7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74FF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73678B" w14:textId="77777777" w:rsidR="00000000" w:rsidRDefault="00000000">
            <w:pPr>
              <w:spacing w:before="120"/>
            </w:pP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582446" w14:textId="77777777" w:rsidR="00000000" w:rsidRDefault="00000000">
            <w:pPr>
              <w:spacing w:before="120" w:after="280" w:afterAutospacing="1"/>
            </w:pPr>
            <w:r>
              <w:rPr>
                <w:lang w:val="vi-VN"/>
              </w:rPr>
              <w:t>- Cơ quan phối hợp thực hiện TTHC:</w:t>
            </w:r>
          </w:p>
          <w:p w14:paraId="2E747709" w14:textId="77777777" w:rsidR="00000000" w:rsidRDefault="00000000">
            <w:pPr>
              <w:spacing w:before="120" w:after="280" w:afterAutospacing="1"/>
            </w:pPr>
            <w:r>
              <w:rPr>
                <w:lang w:val="vi-VN"/>
              </w:rPr>
              <w:t>□ Có quy định: Nhập tên cơ quan/chức danh người phối hợp tham mưu cho cơ quan quyết định kết quả TTHC.</w:t>
            </w:r>
          </w:p>
          <w:p w14:paraId="4507536F" w14:textId="77777777" w:rsidR="00000000" w:rsidRDefault="00000000">
            <w:pPr>
              <w:spacing w:before="120"/>
            </w:pPr>
            <w:r>
              <w:rPr>
                <w:lang w:val="vi-VN"/>
              </w:rPr>
              <w:t>□ Không quy định: Tích chọn trong trường hợp không có quy định.</w:t>
            </w:r>
          </w:p>
        </w:tc>
      </w:tr>
      <w:tr w:rsidR="00000000" w14:paraId="4EB731DD"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ED6BC8" w14:textId="77777777" w:rsidR="00000000" w:rsidRDefault="00000000">
            <w:pPr>
              <w:spacing w:before="120"/>
              <w:jc w:val="right"/>
            </w:pPr>
            <w:r>
              <w:rPr>
                <w:lang w:val="vi-VN"/>
              </w:rPr>
              <w:t>11.</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4CB9F6" w14:textId="77777777" w:rsidR="00000000" w:rsidRDefault="00000000">
            <w:pPr>
              <w:spacing w:before="120"/>
            </w:pPr>
            <w:r>
              <w:rPr>
                <w:lang w:val="vi-VN"/>
              </w:rPr>
              <w:t>Kết quả thực hiện</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6F832" w14:textId="77777777" w:rsidR="00000000" w:rsidRDefault="00000000">
            <w:pPr>
              <w:spacing w:before="120" w:after="280" w:afterAutospacing="1"/>
            </w:pPr>
            <w:r>
              <w:rPr>
                <w:lang w:val="vi-VN"/>
              </w:rPr>
              <w:t>□ Có quy định: Nhập tên kết quả thực hiện của TTHC (Quyết định của</w:t>
            </w:r>
            <w:r>
              <w:rPr>
                <w:lang w:val="en-GB"/>
              </w:rPr>
              <w:t xml:space="preserve"> ……, </w:t>
            </w:r>
            <w:r>
              <w:rPr>
                <w:lang w:val="vi-VN"/>
              </w:rPr>
              <w:t>văn bản chấp thuận của...).</w:t>
            </w:r>
          </w:p>
          <w:p w14:paraId="7EEC6A4E" w14:textId="77777777" w:rsidR="00000000" w:rsidRDefault="00000000">
            <w:pPr>
              <w:spacing w:before="120"/>
            </w:pPr>
            <w:r>
              <w:rPr>
                <w:lang w:val="vi-VN"/>
              </w:rPr>
              <w:t>□ Không quy định: Tích chọn trong trường hợp không có quy định.</w:t>
            </w:r>
          </w:p>
        </w:tc>
      </w:tr>
      <w:tr w:rsidR="00000000" w14:paraId="2B886B58"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0CB1E" w14:textId="77777777" w:rsidR="00000000" w:rsidRDefault="00000000">
            <w:pPr>
              <w:spacing w:before="120"/>
              <w:jc w:val="right"/>
            </w:pPr>
            <w:r>
              <w:rPr>
                <w:lang w:val="vi-VN"/>
              </w:rPr>
              <w:t>12.</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7D23F3" w14:textId="77777777" w:rsidR="00000000" w:rsidRDefault="00000000">
            <w:pPr>
              <w:spacing w:before="120"/>
            </w:pPr>
            <w:r>
              <w:rPr>
                <w:lang w:val="vi-VN"/>
              </w:rPr>
              <w:t>Phí, lệ phí</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D90A40" w14:textId="77777777" w:rsidR="00000000" w:rsidRDefault="00000000">
            <w:pPr>
              <w:spacing w:before="120" w:after="280" w:afterAutospacing="1"/>
            </w:pPr>
            <w:r>
              <w:rPr>
                <w:lang w:val="vi-VN"/>
              </w:rPr>
              <w:t>□ Có quy định phí/lệ phí: Nhập số tiền (Đơn vị tính: VNĐ).</w:t>
            </w:r>
          </w:p>
          <w:p w14:paraId="6A6B2572" w14:textId="77777777" w:rsidR="00000000" w:rsidRDefault="00000000">
            <w:pPr>
              <w:spacing w:before="120"/>
            </w:pPr>
            <w:r>
              <w:rPr>
                <w:lang w:val="vi-VN"/>
              </w:rPr>
              <w:t>□ Không quy định: Tích chọn trong trường hợp không có quy định.</w:t>
            </w:r>
          </w:p>
        </w:tc>
      </w:tr>
      <w:tr w:rsidR="00000000" w14:paraId="19997B56"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8ADC25" w14:textId="77777777" w:rsidR="00000000" w:rsidRDefault="00000000">
            <w:pPr>
              <w:spacing w:before="120"/>
              <w:jc w:val="right"/>
            </w:pPr>
            <w:r>
              <w:rPr>
                <w:lang w:val="vi-VN"/>
              </w:rPr>
              <w:t>13.</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2C54BB" w14:textId="77777777" w:rsidR="00000000" w:rsidRDefault="00000000">
            <w:pPr>
              <w:spacing w:before="120"/>
            </w:pPr>
            <w:r>
              <w:rPr>
                <w:lang w:val="vi-VN"/>
              </w:rPr>
              <w:t>Tên mẫu đơn, mẫu tờ khai</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BB42E2" w14:textId="77777777" w:rsidR="00000000" w:rsidRDefault="00000000">
            <w:pPr>
              <w:spacing w:before="120" w:after="280" w:afterAutospacing="1"/>
            </w:pPr>
            <w:r>
              <w:rPr>
                <w:lang w:val="vi-VN"/>
              </w:rPr>
              <w:t>□ Có quy định: Nhập tên Mẫu đơn, tờ khai và đính kèm file mẫu đơn/tờ khai.</w:t>
            </w:r>
          </w:p>
          <w:p w14:paraId="1F018D61" w14:textId="77777777" w:rsidR="00000000" w:rsidRDefault="00000000">
            <w:pPr>
              <w:spacing w:before="120"/>
            </w:pPr>
            <w:r>
              <w:rPr>
                <w:lang w:val="vi-VN"/>
              </w:rPr>
              <w:t>□ Không quy định: Tích chọn trong trường hợp không có quy định.</w:t>
            </w:r>
          </w:p>
        </w:tc>
      </w:tr>
      <w:tr w:rsidR="00000000" w14:paraId="723ACD46"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1D5574" w14:textId="77777777" w:rsidR="00000000" w:rsidRDefault="00000000">
            <w:pPr>
              <w:spacing w:before="120"/>
              <w:jc w:val="right"/>
            </w:pPr>
            <w:r>
              <w:rPr>
                <w:lang w:val="vi-VN"/>
              </w:rPr>
              <w:t>14.</w:t>
            </w:r>
          </w:p>
        </w:tc>
        <w:tc>
          <w:tcPr>
            <w:tcW w:w="9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641A5B" w14:textId="77777777" w:rsidR="00000000" w:rsidRDefault="00000000">
            <w:pPr>
              <w:spacing w:before="120"/>
            </w:pPr>
            <w:r>
              <w:rPr>
                <w:lang w:val="vi-VN"/>
              </w:rPr>
              <w:t>Yêu cầu, điều kiện thực hiện TTHC</w:t>
            </w:r>
          </w:p>
        </w:tc>
        <w:tc>
          <w:tcPr>
            <w:tcW w:w="37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3FF62" w14:textId="77777777" w:rsidR="00000000" w:rsidRDefault="00000000">
            <w:pPr>
              <w:spacing w:before="120" w:after="280" w:afterAutospacing="1"/>
            </w:pPr>
            <w:r>
              <w:rPr>
                <w:lang w:val="vi-VN"/>
              </w:rPr>
              <w:t>□ Có quy định: Nhập đầy đủ nội dung từng yêu cầu, điều kiện.</w:t>
            </w:r>
          </w:p>
          <w:p w14:paraId="707922D9" w14:textId="77777777" w:rsidR="00000000" w:rsidRDefault="00000000">
            <w:pPr>
              <w:spacing w:before="120"/>
            </w:pPr>
            <w:r>
              <w:rPr>
                <w:lang w:val="vi-VN"/>
              </w:rPr>
              <w:t>□ Không quy định: Tích chọn trong trường hợp không có quy định.</w:t>
            </w:r>
          </w:p>
        </w:tc>
      </w:tr>
    </w:tbl>
    <w:p w14:paraId="54E1ECBE" w14:textId="77777777" w:rsidR="00000000" w:rsidRDefault="00000000">
      <w:pPr>
        <w:spacing w:before="120" w:after="280" w:afterAutospacing="1"/>
      </w:pPr>
      <w:r>
        <w:rPr>
          <w:lang w:val="vi-VN"/>
        </w:rPr>
        <w:t> </w:t>
      </w:r>
    </w:p>
    <w:p w14:paraId="7A4407AB" w14:textId="77777777" w:rsidR="00000000" w:rsidRDefault="00000000">
      <w:pPr>
        <w:spacing w:before="120" w:after="280" w:afterAutospacing="1"/>
        <w:jc w:val="right"/>
      </w:pPr>
      <w:r>
        <w:rPr>
          <w:b/>
          <w:bCs/>
          <w:i/>
          <w:iCs/>
          <w:lang w:val="vi-VN"/>
        </w:rPr>
        <w:t>Mẫu 02: Mẫu Quyết định công bố TTHC nội bộ</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ACDA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E71260" w14:textId="77777777"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B8AC0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D6AB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B6C7B" w14:textId="77777777" w:rsidR="00000000" w:rsidRDefault="00000000">
            <w:pPr>
              <w:spacing w:before="120"/>
              <w:jc w:val="center"/>
            </w:pPr>
            <w:r>
              <w:rPr>
                <w:lang w:val="vi-VN"/>
              </w:rPr>
              <w:t>Số: ………/QĐ-BXD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BD8CFE" w14:textId="77777777" w:rsidR="00000000" w:rsidRDefault="00000000">
            <w:pPr>
              <w:spacing w:before="120"/>
              <w:jc w:val="right"/>
            </w:pPr>
            <w:r>
              <w:rPr>
                <w:i/>
                <w:iCs/>
                <w:lang w:val="vi-VN"/>
              </w:rPr>
              <w:t>Hà Nội, ngày.... tháng.... năm 20...</w:t>
            </w:r>
          </w:p>
        </w:tc>
      </w:tr>
    </w:tbl>
    <w:p w14:paraId="208745BB" w14:textId="77777777" w:rsidR="00000000" w:rsidRDefault="00000000">
      <w:pPr>
        <w:spacing w:before="120" w:after="280" w:afterAutospacing="1"/>
        <w:jc w:val="right"/>
      </w:pPr>
      <w:r>
        <w:rPr>
          <w:lang w:val="vi-VN"/>
        </w:rPr>
        <w:t> </w:t>
      </w:r>
    </w:p>
    <w:p w14:paraId="008AE922" w14:textId="77777777" w:rsidR="00000000" w:rsidRDefault="00000000">
      <w:pPr>
        <w:spacing w:before="120" w:after="280" w:afterAutospacing="1"/>
        <w:jc w:val="center"/>
      </w:pPr>
      <w:r>
        <w:rPr>
          <w:b/>
          <w:bCs/>
          <w:lang w:val="vi-VN"/>
        </w:rPr>
        <w:t>QUYẾT ĐỊNH</w:t>
      </w:r>
    </w:p>
    <w:p w14:paraId="6C1E7ACA" w14:textId="77777777" w:rsidR="00000000" w:rsidRDefault="00000000">
      <w:pPr>
        <w:spacing w:before="120" w:after="280" w:afterAutospacing="1"/>
        <w:jc w:val="center"/>
      </w:pPr>
      <w:r>
        <w:rPr>
          <w:b/>
          <w:bCs/>
          <w:lang w:val="vi-VN"/>
        </w:rPr>
        <w:t>Về việc công bố thủ tục hành chính nội bộ trong hệ thống hành chính nhà nước thuộc phạm vi chức năng quản lý của Bộ Xây dựng</w:t>
      </w:r>
    </w:p>
    <w:p w14:paraId="6859957C" w14:textId="77777777" w:rsidR="00000000" w:rsidRDefault="00000000">
      <w:pPr>
        <w:spacing w:before="120" w:after="280" w:afterAutospacing="1"/>
        <w:jc w:val="center"/>
      </w:pPr>
      <w:r>
        <w:rPr>
          <w:b/>
          <w:bCs/>
          <w:lang w:val="vi-VN"/>
        </w:rPr>
        <w:t>BỘ TRƯỞNG BỘ XÂY DỰNG</w:t>
      </w:r>
    </w:p>
    <w:p w14:paraId="4FC8B666" w14:textId="77777777" w:rsidR="00000000" w:rsidRDefault="00000000">
      <w:pPr>
        <w:spacing w:before="120" w:after="280" w:afterAutospacing="1"/>
      </w:pPr>
      <w:r>
        <w:rPr>
          <w:i/>
          <w:iCs/>
          <w:lang w:val="vi-VN"/>
        </w:rPr>
        <w:t>Căn cứ Nghị định số 52/2022/NĐ-CP ngày 08/8/2022 của Chính phủ quy định về chức năng, nhiệm vụ, quyền hạn và cơ cấu tổ chức của Bộ Xây dựng;</w:t>
      </w:r>
    </w:p>
    <w:p w14:paraId="620A46A9" w14:textId="77777777" w:rsidR="00000000" w:rsidRDefault="00000000">
      <w:pPr>
        <w:spacing w:before="120" w:after="280" w:afterAutospacing="1"/>
      </w:pPr>
      <w:r>
        <w:rPr>
          <w:i/>
          <w:iCs/>
          <w:lang w:val="vi-VN"/>
        </w:rPr>
        <w:t>Theo đề nghị của Cục trưởng/Vụ trưởng/Chánh Thanh tra/Chánh Văn phòng....,</w:t>
      </w:r>
    </w:p>
    <w:p w14:paraId="3F45B8E8" w14:textId="77777777" w:rsidR="00000000" w:rsidRDefault="00000000">
      <w:pPr>
        <w:spacing w:before="120" w:after="280" w:afterAutospacing="1"/>
        <w:jc w:val="center"/>
      </w:pPr>
      <w:r>
        <w:rPr>
          <w:b/>
          <w:bCs/>
          <w:lang w:val="vi-VN"/>
        </w:rPr>
        <w:t>QUYẾT ĐỊNH:</w:t>
      </w:r>
    </w:p>
    <w:p w14:paraId="70D36B41"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nội bộ trong hệ thống hành chính nhà nước thuộc phạm vi chức năng quản lý của Bộ A.</w:t>
      </w:r>
    </w:p>
    <w:p w14:paraId="79C687AF"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0503424" w14:textId="77777777" w:rsidR="00000000" w:rsidRDefault="00000000">
      <w:pPr>
        <w:spacing w:before="120" w:after="280" w:afterAutospacing="1"/>
      </w:pPr>
      <w:r>
        <w:rPr>
          <w:b/>
          <w:bCs/>
          <w:lang w:val="vi-VN"/>
        </w:rPr>
        <w:t>Điều 3.</w:t>
      </w:r>
      <w:r>
        <w:rPr>
          <w:lang w:val="vi-VN"/>
        </w:rPr>
        <w:t xml:space="preserve"> Chánh Văn phòng, Thủ trưởng các cục, vụ, đơn vị có liên quan chịu trách nhiệm thi hành Quyết định này./.</w:t>
      </w:r>
    </w:p>
    <w:p w14:paraId="2FED34C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BA12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0D8444" w14:textId="77777777" w:rsidR="00000000" w:rsidRDefault="00000000">
            <w:pPr>
              <w:spacing w:before="120"/>
            </w:pPr>
            <w:r>
              <w:rPr>
                <w:b/>
                <w:bCs/>
                <w:i/>
                <w:iCs/>
                <w:lang w:val="vi-VN"/>
              </w:rPr>
              <w:br/>
              <w:t>Nơi nhận:</w:t>
            </w:r>
            <w:r>
              <w:rPr>
                <w:b/>
                <w:bCs/>
                <w:i/>
                <w:iCs/>
                <w:lang w:val="vi-VN"/>
              </w:rPr>
              <w:br/>
            </w:r>
            <w:r>
              <w:rPr>
                <w:lang w:val="vi-VN"/>
              </w:rPr>
              <w:t>- Như Điều 3;</w:t>
            </w:r>
            <w:r>
              <w:rPr>
                <w:lang w:val="vi-VN"/>
              </w:rPr>
              <w:br/>
              <w:t>- Văn phòng Chính phủ;</w:t>
            </w:r>
            <w:r>
              <w:rPr>
                <w:lang w:val="vi-VN"/>
              </w:rPr>
              <w:br/>
              <w:t xml:space="preserve">- Lưu: VT, VP (KSTT),……..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97E85D" w14:textId="77777777" w:rsidR="00000000" w:rsidRDefault="00000000">
            <w:pPr>
              <w:spacing w:before="120"/>
              <w:jc w:val="center"/>
            </w:pPr>
            <w:r>
              <w:rPr>
                <w:b/>
                <w:bCs/>
                <w:lang w:val="vi-VN"/>
              </w:rPr>
              <w:t>BỘ TRƯỞNG</w:t>
            </w:r>
            <w:r>
              <w:rPr>
                <w:lang w:val="vi-VN"/>
              </w:rPr>
              <w:br/>
            </w:r>
            <w:r>
              <w:rPr>
                <w:lang w:val="vi-VN"/>
              </w:rPr>
              <w:br/>
            </w:r>
            <w:r>
              <w:rPr>
                <w:lang w:val="vi-VN"/>
              </w:rPr>
              <w:br/>
            </w:r>
            <w:r>
              <w:rPr>
                <w:lang w:val="vi-VN"/>
              </w:rPr>
              <w:br/>
            </w:r>
            <w:r>
              <w:rPr>
                <w:lang w:val="vi-VN"/>
              </w:rPr>
              <w:br/>
            </w:r>
            <w:r>
              <w:rPr>
                <w:b/>
                <w:bCs/>
                <w:lang w:val="vi-VN"/>
              </w:rPr>
              <w:t>Nguyễn Thanh Nghị</w:t>
            </w:r>
          </w:p>
        </w:tc>
      </w:tr>
    </w:tbl>
    <w:p w14:paraId="2E629760" w14:textId="77777777" w:rsidR="00000000" w:rsidRDefault="00000000">
      <w:pPr>
        <w:spacing w:before="120" w:after="280" w:afterAutospacing="1"/>
      </w:pPr>
      <w:r>
        <w:rPr>
          <w:lang w:val="vi-VN"/>
        </w:rPr>
        <w:t> </w:t>
      </w:r>
    </w:p>
    <w:p w14:paraId="1756104D" w14:textId="77777777" w:rsidR="00000000" w:rsidRDefault="00000000">
      <w:pPr>
        <w:spacing w:before="120" w:after="280" w:afterAutospacing="1"/>
        <w:jc w:val="center"/>
      </w:pPr>
      <w:r>
        <w:rPr>
          <w:b/>
          <w:bCs/>
          <w:lang w:val="vi-VN"/>
        </w:rPr>
        <w:t>THỦ TỤC HÀNH CHÍNH NỘI BỘ TRONG HỆ THỐNG HÀNH CHÍNH NHÀ NƯỚC THUỘC PHẠM VI CHỨC NĂNG QUẢN LÝ CỦA BỘ XÂY DỰNG</w:t>
      </w:r>
    </w:p>
    <w:p w14:paraId="5BBC05F4" w14:textId="77777777" w:rsidR="00000000" w:rsidRDefault="00000000">
      <w:pPr>
        <w:spacing w:before="120" w:after="280" w:afterAutospacing="1"/>
        <w:jc w:val="center"/>
      </w:pPr>
      <w:r>
        <w:rPr>
          <w:i/>
          <w:iCs/>
          <w:lang w:val="vi-VN"/>
        </w:rPr>
        <w:t xml:space="preserve">(Ban hành kèm theo Quyết định số </w:t>
      </w:r>
      <w:r>
        <w:rPr>
          <w:i/>
          <w:iCs/>
          <w:lang w:val="en-GB"/>
        </w:rPr>
        <w:t>   </w:t>
      </w:r>
      <w:r>
        <w:rPr>
          <w:i/>
          <w:iCs/>
          <w:lang w:val="vi-VN"/>
        </w:rPr>
        <w:t>/QĐ-BXD ngày   tháng   năm 2022 của Bộ trưởng Bộ Xây dựng)</w:t>
      </w:r>
    </w:p>
    <w:p w14:paraId="573D5361" w14:textId="77777777" w:rsidR="00000000" w:rsidRDefault="00000000">
      <w:pPr>
        <w:spacing w:before="120" w:after="280" w:afterAutospacing="1"/>
      </w:pPr>
      <w:r>
        <w:rPr>
          <w:b/>
          <w:bCs/>
          <w:lang w:val="vi-VN"/>
        </w:rPr>
        <w:t>PHẦN I. DANH MỤC TTHC</w:t>
      </w:r>
    </w:p>
    <w:p w14:paraId="66B4A619" w14:textId="77777777" w:rsidR="00000000" w:rsidRDefault="00000000">
      <w:pPr>
        <w:spacing w:before="120" w:after="280" w:afterAutospacing="1"/>
      </w:pPr>
      <w:r>
        <w:rPr>
          <w:b/>
          <w:bCs/>
          <w:lang w:val="vi-VN"/>
        </w:rPr>
        <w:t>1. Danh mục TTHC nội bộ giữa Bộ Xây dựng với CQHCNN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8"/>
        <w:gridCol w:w="3516"/>
        <w:gridCol w:w="1676"/>
        <w:gridCol w:w="3400"/>
      </w:tblGrid>
      <w:tr w:rsidR="00000000" w14:paraId="3AE4389B" w14:textId="77777777">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B550292" w14:textId="77777777" w:rsidR="00000000" w:rsidRDefault="00000000">
            <w:pPr>
              <w:spacing w:before="120"/>
              <w:jc w:val="center"/>
            </w:pPr>
            <w:r>
              <w:rPr>
                <w:b/>
                <w:bCs/>
                <w:lang w:val="vi-VN"/>
              </w:rPr>
              <w:t>STT</w:t>
            </w:r>
          </w:p>
        </w:tc>
        <w:tc>
          <w:tcPr>
            <w:tcW w:w="188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506DAF" w14:textId="77777777" w:rsidR="00000000" w:rsidRDefault="00000000">
            <w:pPr>
              <w:spacing w:before="120"/>
              <w:jc w:val="center"/>
            </w:pPr>
            <w:r>
              <w:rPr>
                <w:b/>
                <w:bCs/>
                <w:lang w:val="vi-VN"/>
              </w:rPr>
              <w:t>Tên thủ tục hành chính</w:t>
            </w:r>
          </w:p>
        </w:tc>
        <w:tc>
          <w:tcPr>
            <w:tcW w:w="8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8CB9D3" w14:textId="77777777" w:rsidR="00000000" w:rsidRDefault="00000000">
            <w:pPr>
              <w:spacing w:before="120"/>
              <w:jc w:val="center"/>
            </w:pPr>
            <w:r>
              <w:rPr>
                <w:b/>
                <w:bCs/>
                <w:lang w:val="vi-VN"/>
              </w:rPr>
              <w:t>Lĩnh vực</w:t>
            </w:r>
          </w:p>
        </w:tc>
        <w:tc>
          <w:tcPr>
            <w:tcW w:w="182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C1B907" w14:textId="77777777" w:rsidR="00000000" w:rsidRDefault="00000000">
            <w:pPr>
              <w:spacing w:before="120"/>
              <w:jc w:val="center"/>
            </w:pPr>
            <w:r>
              <w:rPr>
                <w:b/>
                <w:bCs/>
                <w:lang w:val="vi-VN"/>
              </w:rPr>
              <w:t>Cơ quan thực hiện</w:t>
            </w:r>
          </w:p>
        </w:tc>
      </w:tr>
      <w:tr w:rsidR="00000000" w14:paraId="37AC0B9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5C5DE9" w14:textId="77777777" w:rsidR="00000000" w:rsidRDefault="00000000">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8B980C" w14:textId="77777777" w:rsidR="00000000" w:rsidRDefault="00000000">
            <w:pPr>
              <w:spacing w:before="120"/>
            </w:pPr>
            <w:r>
              <w:rPr>
                <w:lang w:val="vi-VN"/>
              </w:rPr>
              <w:t>Thủ tục a</w:t>
            </w:r>
          </w:p>
        </w:tc>
        <w:tc>
          <w:tcPr>
            <w:tcW w:w="8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54ED7C" w14:textId="77777777" w:rsidR="00000000" w:rsidRDefault="00000000">
            <w:pPr>
              <w:spacing w:before="120"/>
            </w:pPr>
            <w:r>
              <w:rPr>
                <w:lang w:val="vi-VN"/>
              </w:rPr>
              <w:t> </w:t>
            </w:r>
          </w:p>
        </w:tc>
        <w:tc>
          <w:tcPr>
            <w:tcW w:w="1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2781D1" w14:textId="77777777" w:rsidR="00000000" w:rsidRDefault="00000000">
            <w:pPr>
              <w:spacing w:before="120"/>
            </w:pPr>
            <w:r>
              <w:rPr>
                <w:lang w:val="vi-VN"/>
              </w:rPr>
              <w:t> </w:t>
            </w:r>
          </w:p>
        </w:tc>
      </w:tr>
      <w:tr w:rsidR="00000000" w14:paraId="3675F0E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E4653F6" w14:textId="77777777" w:rsidR="00000000" w:rsidRDefault="00000000">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0FDA9C" w14:textId="77777777" w:rsidR="00000000" w:rsidRDefault="00000000">
            <w:pPr>
              <w:spacing w:before="120"/>
            </w:pPr>
            <w:r>
              <w:rPr>
                <w:lang w:val="vi-VN"/>
              </w:rPr>
              <w:t>Thủ tục b</w:t>
            </w:r>
          </w:p>
        </w:tc>
        <w:tc>
          <w:tcPr>
            <w:tcW w:w="8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426F22" w14:textId="77777777" w:rsidR="00000000" w:rsidRDefault="00000000">
            <w:pPr>
              <w:spacing w:before="120"/>
            </w:pPr>
            <w:r>
              <w:rPr>
                <w:lang w:val="vi-VN"/>
              </w:rPr>
              <w:t> </w:t>
            </w:r>
          </w:p>
        </w:tc>
        <w:tc>
          <w:tcPr>
            <w:tcW w:w="1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AE4ABD" w14:textId="77777777" w:rsidR="00000000" w:rsidRDefault="00000000">
            <w:pPr>
              <w:spacing w:before="120"/>
            </w:pPr>
            <w:r>
              <w:rPr>
                <w:lang w:val="vi-VN"/>
              </w:rPr>
              <w:t> </w:t>
            </w:r>
          </w:p>
        </w:tc>
      </w:tr>
      <w:tr w:rsidR="00000000" w14:paraId="2087056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A7A941" w14:textId="77777777" w:rsidR="00000000" w:rsidRDefault="00000000">
            <w:pPr>
              <w:spacing w:before="120"/>
              <w:jc w:val="center"/>
            </w:pPr>
            <w:r>
              <w:rPr>
                <w:lang w:val="vi-VN"/>
              </w:rPr>
              <w:t>n</w:t>
            </w:r>
          </w:p>
        </w:tc>
        <w:tc>
          <w:tcPr>
            <w:tcW w:w="18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150C8F"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8FC401" w14:textId="77777777" w:rsidR="00000000" w:rsidRDefault="00000000">
            <w:pPr>
              <w:spacing w:before="120"/>
            </w:pPr>
            <w:r>
              <w:rPr>
                <w:lang w:val="vi-VN"/>
              </w:rPr>
              <w:t> </w:t>
            </w:r>
          </w:p>
        </w:tc>
        <w:tc>
          <w:tcPr>
            <w:tcW w:w="1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5F5684" w14:textId="77777777" w:rsidR="00000000" w:rsidRDefault="00000000">
            <w:pPr>
              <w:spacing w:before="120"/>
            </w:pPr>
            <w:r>
              <w:rPr>
                <w:lang w:val="vi-VN"/>
              </w:rPr>
              <w:t> </w:t>
            </w:r>
          </w:p>
        </w:tc>
      </w:tr>
    </w:tbl>
    <w:p w14:paraId="76E73F91" w14:textId="77777777" w:rsidR="00000000" w:rsidRDefault="00000000">
      <w:pPr>
        <w:spacing w:before="120" w:after="280" w:afterAutospacing="1"/>
      </w:pPr>
      <w:r>
        <w:rPr>
          <w:b/>
          <w:bCs/>
          <w:lang w:val="vi-VN"/>
        </w:rPr>
        <w:t>2. Danh mục TTHC nội bộ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3504"/>
        <w:gridCol w:w="1687"/>
        <w:gridCol w:w="3400"/>
      </w:tblGrid>
      <w:tr w:rsidR="00000000" w14:paraId="1A61E384" w14:textId="77777777">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7EA73F" w14:textId="77777777" w:rsidR="00000000" w:rsidRDefault="00000000">
            <w:pPr>
              <w:spacing w:before="120"/>
              <w:jc w:val="center"/>
            </w:pPr>
            <w:r>
              <w:rPr>
                <w:b/>
                <w:bCs/>
                <w:lang w:val="vi-VN"/>
              </w:rPr>
              <w:t>STT</w:t>
            </w:r>
          </w:p>
        </w:tc>
        <w:tc>
          <w:tcPr>
            <w:tcW w:w="187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E2E23F" w14:textId="77777777" w:rsidR="00000000" w:rsidRDefault="00000000">
            <w:pPr>
              <w:spacing w:before="120"/>
              <w:jc w:val="center"/>
            </w:pPr>
            <w:r>
              <w:rPr>
                <w:b/>
                <w:bCs/>
                <w:lang w:val="vi-VN"/>
              </w:rPr>
              <w:t>Tên thủ tục hành chính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0E53DE" w14:textId="77777777" w:rsidR="00000000" w:rsidRDefault="00000000">
            <w:pPr>
              <w:spacing w:before="120"/>
              <w:jc w:val="center"/>
            </w:pPr>
            <w:r>
              <w:rPr>
                <w:b/>
                <w:bCs/>
                <w:lang w:val="vi-VN"/>
              </w:rPr>
              <w:t>Lĩnh vực</w:t>
            </w:r>
          </w:p>
        </w:tc>
        <w:tc>
          <w:tcPr>
            <w:tcW w:w="182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B44258" w14:textId="77777777" w:rsidR="00000000" w:rsidRDefault="00000000">
            <w:pPr>
              <w:spacing w:before="120"/>
              <w:jc w:val="center"/>
            </w:pPr>
            <w:r>
              <w:rPr>
                <w:b/>
                <w:bCs/>
                <w:lang w:val="vi-VN"/>
              </w:rPr>
              <w:t xml:space="preserve">Cơ </w:t>
            </w:r>
            <w:r>
              <w:rPr>
                <w:b/>
                <w:bCs/>
                <w:lang w:val="en-GB"/>
              </w:rPr>
              <w:t>q</w:t>
            </w:r>
            <w:r>
              <w:rPr>
                <w:b/>
                <w:bCs/>
                <w:lang w:val="vi-VN"/>
              </w:rPr>
              <w:t>uan thực hiện</w:t>
            </w:r>
          </w:p>
        </w:tc>
      </w:tr>
      <w:tr w:rsidR="00000000" w14:paraId="066CDAF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862059C" w14:textId="77777777" w:rsidR="00000000" w:rsidRDefault="00000000">
            <w:pPr>
              <w:spacing w:before="120"/>
              <w:jc w:val="center"/>
            </w:pPr>
            <w:r>
              <w:rPr>
                <w:lang w:val="vi-VN"/>
              </w:rPr>
              <w:t>1</w:t>
            </w:r>
          </w:p>
        </w:tc>
        <w:tc>
          <w:tcPr>
            <w:tcW w:w="18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7E1687" w14:textId="77777777" w:rsidR="00000000" w:rsidRDefault="00000000">
            <w:pPr>
              <w:spacing w:before="120"/>
            </w:pPr>
            <w:r>
              <w:rPr>
                <w:lang w:val="vi-VN"/>
              </w:rPr>
              <w:t>Thủ tục a</w:t>
            </w:r>
          </w:p>
        </w:tc>
        <w:tc>
          <w:tcPr>
            <w:tcW w:w="9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32FF40" w14:textId="77777777" w:rsidR="00000000" w:rsidRDefault="00000000">
            <w:pPr>
              <w:spacing w:before="120"/>
            </w:pPr>
            <w:r>
              <w:rPr>
                <w:lang w:val="vi-VN"/>
              </w:rPr>
              <w:t> </w:t>
            </w:r>
          </w:p>
        </w:tc>
        <w:tc>
          <w:tcPr>
            <w:tcW w:w="1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771BA8" w14:textId="77777777" w:rsidR="00000000" w:rsidRDefault="00000000">
            <w:pPr>
              <w:spacing w:before="120"/>
            </w:pPr>
            <w:r>
              <w:rPr>
                <w:lang w:val="vi-VN"/>
              </w:rPr>
              <w:t> </w:t>
            </w:r>
          </w:p>
        </w:tc>
      </w:tr>
      <w:tr w:rsidR="00000000" w14:paraId="74E97E1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91914E4" w14:textId="77777777" w:rsidR="00000000" w:rsidRDefault="00000000">
            <w:pPr>
              <w:spacing w:before="120"/>
              <w:jc w:val="center"/>
            </w:pPr>
            <w:r>
              <w:rPr>
                <w:lang w:val="vi-VN"/>
              </w:rPr>
              <w:t>2</w:t>
            </w:r>
          </w:p>
        </w:tc>
        <w:tc>
          <w:tcPr>
            <w:tcW w:w="18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433C87" w14:textId="77777777" w:rsidR="00000000" w:rsidRDefault="00000000">
            <w:pPr>
              <w:spacing w:before="120"/>
            </w:pPr>
            <w:r>
              <w:rPr>
                <w:lang w:val="vi-VN"/>
              </w:rPr>
              <w:t>Thủ tục b</w:t>
            </w:r>
          </w:p>
        </w:tc>
        <w:tc>
          <w:tcPr>
            <w:tcW w:w="9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75EEBF" w14:textId="77777777" w:rsidR="00000000" w:rsidRDefault="00000000">
            <w:pPr>
              <w:spacing w:before="120"/>
            </w:pPr>
            <w:r>
              <w:rPr>
                <w:lang w:val="vi-VN"/>
              </w:rPr>
              <w:t> </w:t>
            </w:r>
          </w:p>
        </w:tc>
        <w:tc>
          <w:tcPr>
            <w:tcW w:w="1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54D7D8" w14:textId="77777777" w:rsidR="00000000" w:rsidRDefault="00000000">
            <w:pPr>
              <w:spacing w:before="120"/>
            </w:pPr>
            <w:r>
              <w:rPr>
                <w:lang w:val="vi-VN"/>
              </w:rPr>
              <w:t> </w:t>
            </w:r>
          </w:p>
        </w:tc>
      </w:tr>
      <w:tr w:rsidR="00000000" w14:paraId="2DE353B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C9725AD" w14:textId="77777777" w:rsidR="00000000" w:rsidRDefault="00000000">
            <w:pPr>
              <w:spacing w:before="120"/>
              <w:jc w:val="center"/>
            </w:pPr>
            <w:r>
              <w:rPr>
                <w:lang w:val="vi-VN"/>
              </w:rPr>
              <w:t>n</w:t>
            </w:r>
          </w:p>
        </w:tc>
        <w:tc>
          <w:tcPr>
            <w:tcW w:w="18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8D384A" w14:textId="77777777" w:rsidR="00000000" w:rsidRDefault="00000000">
            <w:pPr>
              <w:spacing w:before="120"/>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B52B92" w14:textId="77777777" w:rsidR="00000000" w:rsidRDefault="00000000">
            <w:pPr>
              <w:spacing w:before="120"/>
            </w:pPr>
            <w:r>
              <w:rPr>
                <w:lang w:val="vi-VN"/>
              </w:rPr>
              <w:t> </w:t>
            </w:r>
          </w:p>
        </w:tc>
        <w:tc>
          <w:tcPr>
            <w:tcW w:w="1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558530" w14:textId="77777777" w:rsidR="00000000" w:rsidRDefault="00000000">
            <w:pPr>
              <w:spacing w:before="120"/>
            </w:pPr>
            <w:r>
              <w:rPr>
                <w:lang w:val="vi-VN"/>
              </w:rPr>
              <w:t> </w:t>
            </w:r>
          </w:p>
        </w:tc>
      </w:tr>
    </w:tbl>
    <w:p w14:paraId="05103036" w14:textId="77777777" w:rsidR="00000000" w:rsidRDefault="00000000">
      <w:pPr>
        <w:spacing w:before="120" w:after="280" w:afterAutospacing="1"/>
      </w:pPr>
      <w:r>
        <w:rPr>
          <w:b/>
          <w:bCs/>
          <w:lang w:val="vi-VN"/>
        </w:rPr>
        <w:t>PHẦN II. NỘI DUNG CỤ THỂ CỦA TỪNG TTHC</w:t>
      </w:r>
      <w:hyperlink w:anchor="_ftn1" w:history="1">
        <w:r>
          <w:rPr>
            <w:b/>
            <w:bCs/>
            <w:color w:val="0000FF"/>
            <w:u w:val="single"/>
            <w:lang w:val="vi-VN"/>
          </w:rPr>
          <w:t>1</w:t>
        </w:r>
      </w:hyperlink>
    </w:p>
    <w:p w14:paraId="59164415" w14:textId="77777777" w:rsidR="00000000" w:rsidRDefault="00000000">
      <w:pPr>
        <w:spacing w:before="120" w:after="280" w:afterAutospacing="1"/>
      </w:pPr>
      <w:r>
        <w:rPr>
          <w:b/>
          <w:bCs/>
          <w:lang w:val="vi-VN"/>
        </w:rPr>
        <w:t xml:space="preserve">A. TTHC nội bộ giữa Bộ Xây dựng với CQHCNN </w:t>
      </w:r>
    </w:p>
    <w:p w14:paraId="463EC9DF" w14:textId="77777777" w:rsidR="00000000" w:rsidRDefault="00000000">
      <w:pPr>
        <w:spacing w:before="120" w:after="280" w:afterAutospacing="1"/>
      </w:pPr>
      <w:r>
        <w:rPr>
          <w:b/>
          <w:bCs/>
          <w:lang w:val="vi-VN"/>
        </w:rPr>
        <w:t>I. Lĩnh vực...</w:t>
      </w:r>
    </w:p>
    <w:p w14:paraId="71D34D98" w14:textId="77777777" w:rsidR="00000000" w:rsidRDefault="00000000">
      <w:pPr>
        <w:spacing w:before="120" w:after="280" w:afterAutospacing="1"/>
      </w:pPr>
      <w:r>
        <w:rPr>
          <w:b/>
          <w:bCs/>
          <w:i/>
          <w:iCs/>
          <w:lang w:val="vi-VN"/>
        </w:rPr>
        <w:t>1. Tên thủ tục a...</w:t>
      </w:r>
    </w:p>
    <w:p w14:paraId="5254BB66" w14:textId="77777777" w:rsidR="00000000" w:rsidRDefault="00000000">
      <w:pPr>
        <w:spacing w:before="120" w:after="280" w:afterAutospacing="1"/>
      </w:pPr>
      <w:r>
        <w:rPr>
          <w:lang w:val="vi-VN"/>
        </w:rPr>
        <w:t xml:space="preserve">- Trình tự thực hiện: </w:t>
      </w:r>
      <w:r>
        <w:rPr>
          <w:i/>
          <w:iCs/>
          <w:lang w:val="vi-VN"/>
        </w:rPr>
        <w:t>(bao gồm cả thời gian, địa điểm thực hiện thủ tục hành chính)</w:t>
      </w:r>
    </w:p>
    <w:p w14:paraId="17A62993" w14:textId="77777777" w:rsidR="00000000" w:rsidRDefault="00000000">
      <w:pPr>
        <w:spacing w:before="120" w:after="280" w:afterAutospacing="1"/>
      </w:pPr>
      <w:r>
        <w:rPr>
          <w:lang w:val="vi-VN"/>
        </w:rPr>
        <w:t>- Cách thức thực hiện:</w:t>
      </w:r>
    </w:p>
    <w:p w14:paraId="5C95A6FF" w14:textId="77777777" w:rsidR="00000000" w:rsidRDefault="00000000">
      <w:pPr>
        <w:spacing w:before="120" w:after="280" w:afterAutospacing="1"/>
      </w:pPr>
      <w:r>
        <w:rPr>
          <w:lang w:val="vi-VN"/>
        </w:rPr>
        <w:t>- Thành phần, số lượng hồ sơ:</w:t>
      </w:r>
    </w:p>
    <w:p w14:paraId="7434601F" w14:textId="77777777" w:rsidR="00000000" w:rsidRDefault="00000000">
      <w:pPr>
        <w:spacing w:before="120" w:after="280" w:afterAutospacing="1"/>
      </w:pPr>
      <w:r>
        <w:rPr>
          <w:lang w:val="vi-VN"/>
        </w:rPr>
        <w:t>- Thời hạn giải quyết:</w:t>
      </w:r>
    </w:p>
    <w:p w14:paraId="18587D26" w14:textId="77777777" w:rsidR="00000000" w:rsidRDefault="00000000">
      <w:pPr>
        <w:spacing w:before="120" w:after="280" w:afterAutospacing="1"/>
      </w:pPr>
      <w:r>
        <w:rPr>
          <w:lang w:val="vi-VN"/>
        </w:rPr>
        <w:t>- Đối tượng thực hiện thủ tục hành chính:</w:t>
      </w:r>
    </w:p>
    <w:p w14:paraId="15C5E643" w14:textId="77777777" w:rsidR="00000000" w:rsidRDefault="00000000">
      <w:pPr>
        <w:spacing w:before="120" w:after="280" w:afterAutospacing="1"/>
      </w:pPr>
      <w:r>
        <w:rPr>
          <w:lang w:val="vi-VN"/>
        </w:rPr>
        <w:t>- Cơ quan giải quyết thủ tục hành chính:</w:t>
      </w:r>
    </w:p>
    <w:p w14:paraId="641F4871" w14:textId="77777777" w:rsidR="00000000" w:rsidRDefault="00000000">
      <w:pPr>
        <w:spacing w:before="120" w:after="280" w:afterAutospacing="1"/>
      </w:pPr>
      <w:r>
        <w:rPr>
          <w:lang w:val="vi-VN"/>
        </w:rPr>
        <w:t>- Kết quả thực hiện thủ tục hành chính:</w:t>
      </w:r>
    </w:p>
    <w:p w14:paraId="1F2B086B" w14:textId="77777777" w:rsidR="00000000" w:rsidRDefault="00000000">
      <w:pPr>
        <w:spacing w:before="120" w:after="280" w:afterAutospacing="1"/>
      </w:pPr>
      <w:r>
        <w:rPr>
          <w:lang w:val="vi-VN"/>
        </w:rPr>
        <w:t>- Phí, lệ phí (nếu có):</w:t>
      </w:r>
    </w:p>
    <w:p w14:paraId="50EEC3E4" w14:textId="77777777" w:rsidR="00000000" w:rsidRDefault="00000000">
      <w:pPr>
        <w:spacing w:before="120" w:after="280" w:afterAutospacing="1"/>
      </w:pPr>
      <w:r>
        <w:rPr>
          <w:lang w:val="vi-VN"/>
        </w:rPr>
        <w:t xml:space="preserve">- Tên mẫu đơn, mẫu tờ khai </w:t>
      </w:r>
      <w:r>
        <w:rPr>
          <w:i/>
          <w:iCs/>
          <w:lang w:val="vi-VN"/>
        </w:rPr>
        <w:t>(nếu có và đề nghị đính kèm ngay sau thủ tục a):</w:t>
      </w:r>
    </w:p>
    <w:p w14:paraId="72DDE58E" w14:textId="77777777" w:rsidR="00000000" w:rsidRDefault="00000000">
      <w:pPr>
        <w:spacing w:before="120" w:after="280" w:afterAutospacing="1"/>
      </w:pPr>
      <w:r>
        <w:rPr>
          <w:lang w:val="vi-VN"/>
        </w:rPr>
        <w:t>- Yêu cầu, điều kiện thực hiện thủ tục hành chính (nếu có):</w:t>
      </w:r>
    </w:p>
    <w:p w14:paraId="45BC6FB9" w14:textId="77777777" w:rsidR="00000000" w:rsidRDefault="00000000">
      <w:pPr>
        <w:spacing w:before="120" w:after="280" w:afterAutospacing="1"/>
      </w:pPr>
      <w:r>
        <w:rPr>
          <w:lang w:val="vi-VN"/>
        </w:rPr>
        <w:t>- Căn cứ pháp lý của thủ tục hành chính:</w:t>
      </w:r>
    </w:p>
    <w:p w14:paraId="6916DEDA" w14:textId="77777777" w:rsidR="00000000" w:rsidRDefault="00000000">
      <w:pPr>
        <w:spacing w:before="120" w:after="280" w:afterAutospacing="1"/>
      </w:pPr>
      <w:r>
        <w:rPr>
          <w:b/>
          <w:bCs/>
          <w:i/>
          <w:iCs/>
          <w:lang w:val="vi-VN"/>
        </w:rPr>
        <w:t>2. Tên thủ tục b....</w:t>
      </w:r>
    </w:p>
    <w:p w14:paraId="2D703873" w14:textId="77777777" w:rsidR="00000000" w:rsidRDefault="00000000">
      <w:pPr>
        <w:spacing w:before="120" w:after="280" w:afterAutospacing="1"/>
      </w:pPr>
      <w:r>
        <w:rPr>
          <w:b/>
          <w:bCs/>
          <w:i/>
          <w:iCs/>
          <w:lang w:val="vi-VN"/>
        </w:rPr>
        <w:t>…………………………</w:t>
      </w:r>
    </w:p>
    <w:p w14:paraId="453252CB" w14:textId="77777777" w:rsidR="00000000" w:rsidRDefault="00000000">
      <w:pPr>
        <w:spacing w:before="120" w:after="280" w:afterAutospacing="1"/>
      </w:pPr>
      <w:r>
        <w:rPr>
          <w:b/>
          <w:bCs/>
          <w:lang w:val="vi-VN"/>
        </w:rPr>
        <w:t>II. Lĩnh vực...</w:t>
      </w:r>
    </w:p>
    <w:p w14:paraId="369F065F" w14:textId="77777777" w:rsidR="00000000" w:rsidRDefault="00000000">
      <w:pPr>
        <w:spacing w:before="120" w:after="280" w:afterAutospacing="1"/>
      </w:pPr>
      <w:r>
        <w:rPr>
          <w:b/>
          <w:bCs/>
          <w:lang w:val="vi-VN"/>
        </w:rPr>
        <w:t xml:space="preserve">1. </w:t>
      </w:r>
      <w:r>
        <w:rPr>
          <w:b/>
          <w:bCs/>
          <w:i/>
          <w:iCs/>
          <w:lang w:val="vi-VN"/>
        </w:rPr>
        <w:t>Tên thủ tục a...</w:t>
      </w:r>
    </w:p>
    <w:p w14:paraId="0DC42F13" w14:textId="77777777" w:rsidR="00000000" w:rsidRDefault="00000000">
      <w:pPr>
        <w:spacing w:before="120" w:after="280" w:afterAutospacing="1"/>
      </w:pPr>
      <w:r>
        <w:rPr>
          <w:b/>
          <w:bCs/>
          <w:i/>
          <w:iCs/>
          <w:lang w:val="vi-VN"/>
        </w:rPr>
        <w:t>…………………………</w:t>
      </w:r>
    </w:p>
    <w:p w14:paraId="3A4EA719" w14:textId="77777777" w:rsidR="00000000" w:rsidRDefault="00000000">
      <w:pPr>
        <w:spacing w:before="120" w:after="280" w:afterAutospacing="1"/>
      </w:pPr>
      <w:r>
        <w:rPr>
          <w:b/>
          <w:bCs/>
          <w:lang w:val="vi-VN"/>
        </w:rPr>
        <w:t>B. TTHC nội bộ Bộ Xây dựng</w:t>
      </w:r>
    </w:p>
    <w:p w14:paraId="766D3096" w14:textId="77777777" w:rsidR="00000000" w:rsidRDefault="00000000">
      <w:pPr>
        <w:spacing w:before="120" w:after="280" w:afterAutospacing="1"/>
      </w:pPr>
      <w:r>
        <w:rPr>
          <w:b/>
          <w:bCs/>
          <w:lang w:val="vi-VN"/>
        </w:rPr>
        <w:t>I. Lĩnh vực...</w:t>
      </w:r>
    </w:p>
    <w:p w14:paraId="55EDE7C5" w14:textId="77777777" w:rsidR="00000000" w:rsidRDefault="00000000">
      <w:pPr>
        <w:spacing w:before="120" w:after="280" w:afterAutospacing="1"/>
      </w:pPr>
      <w:r>
        <w:rPr>
          <w:b/>
          <w:bCs/>
          <w:i/>
          <w:iCs/>
          <w:lang w:val="vi-VN"/>
        </w:rPr>
        <w:t>1. Tên thủ tục a...</w:t>
      </w:r>
    </w:p>
    <w:p w14:paraId="22E16562" w14:textId="77777777" w:rsidR="00000000" w:rsidRDefault="00000000">
      <w:pPr>
        <w:spacing w:before="120" w:after="280" w:afterAutospacing="1"/>
      </w:pPr>
      <w:r>
        <w:rPr>
          <w:lang w:val="vi-VN"/>
        </w:rPr>
        <w:t xml:space="preserve">- Trình tự thực hiện </w:t>
      </w:r>
      <w:r>
        <w:rPr>
          <w:i/>
          <w:iCs/>
          <w:lang w:val="vi-VN"/>
        </w:rPr>
        <w:t>(bao gồm cả thời gian, địa điểm thực hiện thủ tục hành chính):</w:t>
      </w:r>
    </w:p>
    <w:p w14:paraId="3BFB1AE5" w14:textId="77777777" w:rsidR="00000000" w:rsidRDefault="00000000">
      <w:pPr>
        <w:spacing w:before="120" w:after="280" w:afterAutospacing="1"/>
      </w:pPr>
      <w:r>
        <w:rPr>
          <w:lang w:val="vi-VN"/>
        </w:rPr>
        <w:t>- Cách thức thực hiện:</w:t>
      </w:r>
    </w:p>
    <w:p w14:paraId="2B43A92C" w14:textId="77777777" w:rsidR="00000000" w:rsidRDefault="00000000">
      <w:pPr>
        <w:spacing w:before="120" w:after="280" w:afterAutospacing="1"/>
      </w:pPr>
      <w:r>
        <w:rPr>
          <w:lang w:val="vi-VN"/>
        </w:rPr>
        <w:t>- Thành phần, số lượng hồ sơ:</w:t>
      </w:r>
    </w:p>
    <w:p w14:paraId="5DBDB8A0" w14:textId="77777777" w:rsidR="00000000" w:rsidRDefault="00000000">
      <w:pPr>
        <w:spacing w:before="120" w:after="280" w:afterAutospacing="1"/>
      </w:pPr>
      <w:r>
        <w:rPr>
          <w:lang w:val="vi-VN"/>
        </w:rPr>
        <w:t>- Thời hạn giải quyết:</w:t>
      </w:r>
    </w:p>
    <w:p w14:paraId="5260C271" w14:textId="77777777" w:rsidR="00000000" w:rsidRDefault="00000000">
      <w:pPr>
        <w:spacing w:before="120" w:after="280" w:afterAutospacing="1"/>
      </w:pPr>
      <w:r>
        <w:rPr>
          <w:lang w:val="vi-VN"/>
        </w:rPr>
        <w:t>- Đối tượng thực hiện thủ tục hành chính:</w:t>
      </w:r>
    </w:p>
    <w:p w14:paraId="65104D9A" w14:textId="77777777" w:rsidR="00000000" w:rsidRDefault="00000000">
      <w:pPr>
        <w:spacing w:before="120" w:after="280" w:afterAutospacing="1"/>
      </w:pPr>
      <w:r>
        <w:rPr>
          <w:lang w:val="vi-VN"/>
        </w:rPr>
        <w:t>- Cơ quan giải quyết thủ tục hành chính:</w:t>
      </w:r>
    </w:p>
    <w:p w14:paraId="3D7E0402" w14:textId="77777777" w:rsidR="00000000" w:rsidRDefault="00000000">
      <w:pPr>
        <w:spacing w:before="120" w:after="280" w:afterAutospacing="1"/>
      </w:pPr>
      <w:r>
        <w:rPr>
          <w:lang w:val="vi-VN"/>
        </w:rPr>
        <w:t>- Kết quả thực hiện thủ tục hành chính:</w:t>
      </w:r>
    </w:p>
    <w:p w14:paraId="266C8C42" w14:textId="77777777" w:rsidR="00000000" w:rsidRDefault="00000000">
      <w:pPr>
        <w:spacing w:before="120" w:after="280" w:afterAutospacing="1"/>
      </w:pPr>
      <w:r>
        <w:rPr>
          <w:lang w:val="vi-VN"/>
        </w:rPr>
        <w:t>- Phí, lệ phí (</w:t>
      </w:r>
      <w:r>
        <w:rPr>
          <w:i/>
          <w:iCs/>
          <w:lang w:val="vi-VN"/>
        </w:rPr>
        <w:t>nếu có</w:t>
      </w:r>
      <w:r>
        <w:rPr>
          <w:lang w:val="vi-VN"/>
        </w:rPr>
        <w:t>):</w:t>
      </w:r>
    </w:p>
    <w:p w14:paraId="2D4D770D" w14:textId="77777777" w:rsidR="00000000" w:rsidRDefault="00000000">
      <w:pPr>
        <w:spacing w:before="120" w:after="280" w:afterAutospacing="1"/>
      </w:pPr>
      <w:r>
        <w:rPr>
          <w:lang w:val="vi-VN"/>
        </w:rPr>
        <w:t xml:space="preserve">- Tên mẫu đơn, mẫu tờ khai </w:t>
      </w:r>
      <w:r>
        <w:rPr>
          <w:i/>
          <w:iCs/>
          <w:lang w:val="vi-VN"/>
        </w:rPr>
        <w:t>(nếu có và đề nghị đính kèm ngay sau thủ tục a):</w:t>
      </w:r>
    </w:p>
    <w:p w14:paraId="0FDCF49C" w14:textId="77777777" w:rsidR="00000000" w:rsidRDefault="00000000">
      <w:pPr>
        <w:spacing w:before="120" w:after="280" w:afterAutospacing="1"/>
      </w:pPr>
      <w:r>
        <w:rPr>
          <w:lang w:val="vi-VN"/>
        </w:rPr>
        <w:t>- Yêu cầu, điều kiện thực hiện thủ tục hành chính (</w:t>
      </w:r>
      <w:r>
        <w:rPr>
          <w:i/>
          <w:iCs/>
          <w:lang w:val="vi-VN"/>
        </w:rPr>
        <w:t>nếu có</w:t>
      </w:r>
      <w:r>
        <w:rPr>
          <w:lang w:val="vi-VN"/>
        </w:rPr>
        <w:t>):</w:t>
      </w:r>
    </w:p>
    <w:p w14:paraId="2AA0B1B5" w14:textId="77777777" w:rsidR="00000000" w:rsidRDefault="00000000">
      <w:pPr>
        <w:spacing w:before="120" w:after="280" w:afterAutospacing="1"/>
      </w:pPr>
      <w:r>
        <w:rPr>
          <w:lang w:val="vi-VN"/>
        </w:rPr>
        <w:t>- Căn cứ pháp lý của thủ tục hành chính:</w:t>
      </w:r>
    </w:p>
    <w:p w14:paraId="71CE2699" w14:textId="77777777" w:rsidR="00000000" w:rsidRDefault="00000000">
      <w:pPr>
        <w:spacing w:before="120" w:after="280" w:afterAutospacing="1"/>
      </w:pPr>
      <w:r>
        <w:rPr>
          <w:b/>
          <w:bCs/>
          <w:i/>
          <w:iCs/>
          <w:lang w:val="vi-VN"/>
        </w:rPr>
        <w:t>2. Tên thủ tục b...</w:t>
      </w:r>
    </w:p>
    <w:p w14:paraId="0CAB9E1E" w14:textId="77777777" w:rsidR="00000000" w:rsidRDefault="00000000">
      <w:pPr>
        <w:spacing w:before="120" w:after="280" w:afterAutospacing="1"/>
      </w:pPr>
      <w:r>
        <w:rPr>
          <w:b/>
          <w:bCs/>
          <w:i/>
          <w:iCs/>
          <w:lang w:val="vi-VN"/>
        </w:rPr>
        <w:t>…………………………</w:t>
      </w:r>
    </w:p>
    <w:p w14:paraId="2EDD92FB" w14:textId="77777777" w:rsidR="00000000" w:rsidRDefault="00000000">
      <w:pPr>
        <w:spacing w:before="120" w:after="280" w:afterAutospacing="1"/>
      </w:pPr>
      <w:r>
        <w:rPr>
          <w:lang w:val="en-GB"/>
        </w:rPr>
        <w:t> </w:t>
      </w:r>
    </w:p>
    <w:p w14:paraId="055C75DD" w14:textId="77777777" w:rsidR="00000000" w:rsidRDefault="00000000">
      <w:pPr>
        <w:spacing w:before="120" w:after="280" w:afterAutospacing="1"/>
        <w:jc w:val="right"/>
      </w:pPr>
      <w:r>
        <w:rPr>
          <w:b/>
          <w:bCs/>
          <w:i/>
          <w:iCs/>
          <w:lang w:val="vi-VN"/>
        </w:rPr>
        <w:t>Mẫu 03: Biểu mẫu rà soát TTHC nội bộ giữa Bộ Xây dựng với CQHC</w:t>
      </w:r>
      <w:r>
        <w:rPr>
          <w:b/>
          <w:bCs/>
          <w:i/>
          <w:iCs/>
          <w:lang w:val="en-GB"/>
        </w:rPr>
        <w:t>N</w:t>
      </w:r>
      <w:r>
        <w:rPr>
          <w:b/>
          <w:bCs/>
          <w:i/>
          <w:iCs/>
          <w:lang w:val="vi-VN"/>
        </w:rPr>
        <w:t>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30"/>
        <w:gridCol w:w="7510"/>
      </w:tblGrid>
      <w:tr w:rsidR="007D5CBC" w14:paraId="6A4FC281" w14:textId="77777777" w:rsidTr="007D5CBC">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722481F" w14:textId="77777777" w:rsidR="00000000" w:rsidRDefault="00000000">
            <w:pPr>
              <w:spacing w:before="120"/>
            </w:pPr>
            <w:r>
              <w:rPr>
                <w:b/>
                <w:bCs/>
                <w:lang w:val="vi-VN"/>
              </w:rPr>
              <w:t>I. THÔNG TIN CHUNG VỀ TTHC</w:t>
            </w:r>
          </w:p>
        </w:tc>
      </w:tr>
      <w:tr w:rsidR="00000000" w14:paraId="1F37F75C"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E5B49E" w14:textId="77777777" w:rsidR="00000000" w:rsidRDefault="00000000">
            <w:pPr>
              <w:spacing w:before="120"/>
            </w:pPr>
            <w:r>
              <w:rPr>
                <w:lang w:val="vi-VN"/>
              </w:rPr>
              <w:t>1. Tên TTHC</w:t>
            </w:r>
          </w:p>
        </w:tc>
        <w:tc>
          <w:tcPr>
            <w:tcW w:w="3785"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4EDE80" w14:textId="77777777" w:rsidR="00000000" w:rsidRDefault="00000000">
            <w:pPr>
              <w:spacing w:before="120" w:after="280" w:afterAutospacing="1"/>
            </w:pPr>
            <w:r>
              <w:rPr>
                <w:i/>
                <w:iCs/>
                <w:lang w:val="vi-VN"/>
              </w:rPr>
              <w:t>- Các TTHC đã được công khai trên CSDLQG về TTHC sẽ được đồng bộ sang để thực hiện rà soát.</w:t>
            </w:r>
          </w:p>
          <w:p w14:paraId="07BAAAD2" w14:textId="77777777" w:rsidR="00000000" w:rsidRDefault="00000000">
            <w:pPr>
              <w:spacing w:before="120"/>
            </w:pPr>
            <w:r>
              <w:rPr>
                <w:i/>
                <w:iCs/>
                <w:lang w:val="vi-VN"/>
              </w:rPr>
              <w:t>- Các TTHC chưa công khai, Hệ thống sẽ cho phép nhập mới.</w:t>
            </w:r>
          </w:p>
        </w:tc>
      </w:tr>
      <w:tr w:rsidR="00000000" w14:paraId="72BA1A61"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1193952" w14:textId="77777777" w:rsidR="00000000" w:rsidRDefault="00000000">
            <w:pPr>
              <w:spacing w:before="120"/>
            </w:pPr>
            <w:r>
              <w:rPr>
                <w:lang w:val="vi-VN"/>
              </w:rPr>
              <w:t>2. Tên đơn vị rà soát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B8E1C4" w14:textId="77777777" w:rsidR="00000000" w:rsidRDefault="00000000">
            <w:pPr>
              <w:spacing w:before="120"/>
            </w:pPr>
          </w:p>
        </w:tc>
      </w:tr>
      <w:tr w:rsidR="00000000" w14:paraId="6AAF7406"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92F6F1" w14:textId="77777777" w:rsidR="00000000" w:rsidRDefault="00000000">
            <w:pPr>
              <w:spacing w:before="120"/>
            </w:pPr>
            <w:r>
              <w:rPr>
                <w:lang w:val="vi-VN"/>
              </w:rPr>
              <w:t>3. Lĩnh vực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18778E" w14:textId="77777777" w:rsidR="00000000" w:rsidRDefault="00000000">
            <w:pPr>
              <w:spacing w:before="120"/>
            </w:pPr>
          </w:p>
        </w:tc>
      </w:tr>
      <w:tr w:rsidR="00000000" w14:paraId="448CE19A"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030A88" w14:textId="77777777" w:rsidR="00000000" w:rsidRDefault="00000000">
            <w:pPr>
              <w:spacing w:before="120"/>
            </w:pPr>
            <w:r>
              <w:rPr>
                <w:lang w:val="vi-VN"/>
              </w:rPr>
              <w:t>4. Văn bản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B7E303" w14:textId="77777777" w:rsidR="00000000" w:rsidRDefault="00000000">
            <w:pPr>
              <w:spacing w:before="120"/>
            </w:pPr>
          </w:p>
        </w:tc>
      </w:tr>
      <w:tr w:rsidR="007D5CBC" w14:paraId="65350F9E" w14:textId="77777777" w:rsidTr="007D5CB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B79FEB" w14:textId="77777777" w:rsidR="00000000" w:rsidRDefault="00000000">
            <w:pPr>
              <w:spacing w:before="120"/>
            </w:pPr>
            <w:r>
              <w:rPr>
                <w:b/>
                <w:bCs/>
                <w:lang w:val="vi-VN"/>
              </w:rPr>
              <w:t>II. TÍNH CẦN THIẾT CỦA TTHC</w:t>
            </w:r>
          </w:p>
        </w:tc>
      </w:tr>
      <w:tr w:rsidR="00000000" w14:paraId="52649F36"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A50C12" w14:textId="77777777" w:rsidR="00000000" w:rsidRDefault="00000000">
            <w:pPr>
              <w:spacing w:before="120"/>
            </w:pPr>
            <w:r>
              <w:rPr>
                <w:lang w:val="vi-VN"/>
              </w:rPr>
              <w:t>1. TTHC được đặt ra nhằm đạt được mục tiêu gì?</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CE90E" w14:textId="77777777" w:rsidR="00000000" w:rsidRDefault="00000000">
            <w:pPr>
              <w:spacing w:before="120" w:after="280" w:afterAutospacing="1"/>
            </w:pPr>
            <w:r>
              <w:rPr>
                <w:lang w:val="vi-VN"/>
              </w:rPr>
              <w:t>□ Giải quyết công việc cụ thể cho cơ quan hành chính nhà nước, đơn vị thuộc cơ quan hành chính nhà nước;</w:t>
            </w:r>
          </w:p>
          <w:p w14:paraId="051581C0" w14:textId="77777777" w:rsidR="00000000" w:rsidRDefault="00000000">
            <w:pPr>
              <w:spacing w:before="120" w:after="280" w:afterAutospacing="1"/>
            </w:pPr>
            <w:r>
              <w:rPr>
                <w:lang w:val="vi-VN"/>
              </w:rPr>
              <w:t>□ Bảo đảm việc thực thi công vụ của cán bộ, công chức, viên chức, người lao động làm việc trong cơ quan hành chính nhà nước.</w:t>
            </w:r>
          </w:p>
          <w:p w14:paraId="251F570D" w14:textId="77777777" w:rsidR="00000000" w:rsidRDefault="00000000">
            <w:pPr>
              <w:spacing w:before="120" w:after="280" w:afterAutospacing="1"/>
            </w:pPr>
            <w:r>
              <w:rPr>
                <w:lang w:val="vi-VN"/>
              </w:rPr>
              <w:t>□ Khác: (Nêu rõ)</w:t>
            </w:r>
          </w:p>
          <w:p w14:paraId="3E5B5F52" w14:textId="77777777" w:rsidR="00000000" w:rsidRDefault="00000000">
            <w:pPr>
              <w:spacing w:before="120"/>
            </w:pPr>
            <w:r>
              <w:rPr>
                <w:i/>
                <w:iCs/>
                <w:lang w:val="vi-VN"/>
              </w:rPr>
              <w:t>(Có thể tích chọn nhiều phương án).</w:t>
            </w:r>
          </w:p>
        </w:tc>
      </w:tr>
      <w:tr w:rsidR="00000000" w14:paraId="0FFD955A"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3CACF6" w14:textId="77777777" w:rsidR="00000000" w:rsidRDefault="00000000">
            <w:pPr>
              <w:spacing w:before="120"/>
            </w:pPr>
            <w:r>
              <w:rPr>
                <w:lang w:val="vi-VN"/>
              </w:rPr>
              <w:t>2. Mục tiêu này có được đáp ứng khi thực hiện TTHC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C44B1C" w14:textId="77777777" w:rsidR="00000000" w:rsidRDefault="00000000">
            <w:pPr>
              <w:spacing w:before="120" w:after="280" w:afterAutospacing="1"/>
            </w:pPr>
            <w:r>
              <w:rPr>
                <w:lang w:val="vi-VN"/>
              </w:rPr>
              <w:t>□ Có</w:t>
            </w:r>
          </w:p>
          <w:p w14:paraId="308240D2" w14:textId="77777777" w:rsidR="00000000" w:rsidRDefault="00000000">
            <w:pPr>
              <w:spacing w:before="120"/>
            </w:pPr>
            <w:r>
              <w:rPr>
                <w:lang w:val="vi-VN"/>
              </w:rPr>
              <w:t xml:space="preserve">□ Không (Nêu rõ lý do) </w:t>
            </w:r>
            <w:r>
              <w:rPr>
                <w:i/>
                <w:iCs/>
                <w:lang w:val="vi-VN"/>
              </w:rPr>
              <w:t>(Tích chọn 01 phương án).</w:t>
            </w:r>
          </w:p>
        </w:tc>
      </w:tr>
      <w:tr w:rsidR="00000000" w14:paraId="4AC89F3B"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57681A" w14:textId="77777777" w:rsidR="00000000" w:rsidRDefault="00000000">
            <w:pPr>
              <w:spacing w:before="120"/>
            </w:pPr>
            <w:r>
              <w:rPr>
                <w:lang w:val="vi-VN"/>
              </w:rPr>
              <w:t>3. Có biện pháp khác để thay thế thủ tục hành chính này mà vẫn đảm bảo mục tiêu đặt ra hay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416F15" w14:textId="77777777" w:rsidR="00000000" w:rsidRDefault="00000000">
            <w:pPr>
              <w:spacing w:before="120" w:after="280" w:afterAutospacing="1"/>
            </w:pPr>
            <w:r>
              <w:rPr>
                <w:lang w:val="vi-VN"/>
              </w:rPr>
              <w:t>□ Có</w:t>
            </w:r>
          </w:p>
          <w:p w14:paraId="4B4F56F7" w14:textId="77777777" w:rsidR="00000000" w:rsidRDefault="00000000">
            <w:pPr>
              <w:spacing w:before="120" w:after="280" w:afterAutospacing="1"/>
            </w:pPr>
            <w:r>
              <w:rPr>
                <w:lang w:val="vi-VN"/>
              </w:rPr>
              <w:t>Nếu chọn có thì tích chọn một trong các phương án:</w:t>
            </w:r>
          </w:p>
          <w:p w14:paraId="3DC80F82" w14:textId="77777777" w:rsidR="00000000" w:rsidRDefault="00000000">
            <w:pPr>
              <w:spacing w:before="120" w:after="280" w:afterAutospacing="1"/>
            </w:pPr>
            <w:r>
              <w:rPr>
                <w:lang w:val="vi-VN"/>
              </w:rPr>
              <w:t>□ Thay thế bằng chế độ báo cáo</w:t>
            </w:r>
          </w:p>
          <w:p w14:paraId="3F07B688" w14:textId="77777777" w:rsidR="00000000" w:rsidRDefault="00000000">
            <w:pPr>
              <w:spacing w:before="120" w:after="280" w:afterAutospacing="1"/>
            </w:pPr>
            <w:r>
              <w:rPr>
                <w:lang w:val="vi-VN"/>
              </w:rPr>
              <w:t>□ Chuyển sang hậu kiểm</w:t>
            </w:r>
          </w:p>
          <w:p w14:paraId="25F2641D" w14:textId="77777777" w:rsidR="00000000" w:rsidRDefault="00000000">
            <w:pPr>
              <w:spacing w:before="120" w:after="280" w:afterAutospacing="1"/>
            </w:pPr>
            <w:r>
              <w:rPr>
                <w:lang w:val="vi-VN"/>
              </w:rPr>
              <w:t>□ Khác: Nêu cụ thể</w:t>
            </w:r>
          </w:p>
          <w:p w14:paraId="5EF764CE" w14:textId="77777777" w:rsidR="00000000" w:rsidRDefault="00000000">
            <w:pPr>
              <w:spacing w:before="120" w:after="280" w:afterAutospacing="1"/>
            </w:pPr>
            <w:r>
              <w:rPr>
                <w:lang w:val="vi-VN"/>
              </w:rPr>
              <w:t>□ Không</w:t>
            </w:r>
          </w:p>
          <w:p w14:paraId="53E31C7C" w14:textId="77777777" w:rsidR="00000000" w:rsidRDefault="00000000">
            <w:pPr>
              <w:spacing w:before="120"/>
            </w:pPr>
            <w:r>
              <w:rPr>
                <w:i/>
                <w:iCs/>
                <w:lang w:val="vi-VN"/>
              </w:rPr>
              <w:t>(Nếu chọn có thì bỏ qua mục III và điền mục IV đề xuất phương án thay thế TTHC bằng biện pháp phù hợp).</w:t>
            </w:r>
          </w:p>
        </w:tc>
      </w:tr>
      <w:tr w:rsidR="007D5CBC" w14:paraId="117CC5CC" w14:textId="77777777" w:rsidTr="007D5CB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180A4" w14:textId="77777777" w:rsidR="00000000" w:rsidRDefault="00000000">
            <w:pPr>
              <w:spacing w:before="120"/>
            </w:pPr>
            <w:r>
              <w:rPr>
                <w:b/>
                <w:bCs/>
                <w:lang w:val="vi-VN"/>
              </w:rPr>
              <w:t>III. SỰ CẦN THIẾT, TÍNH HỢP LÝ, TÍNH HỢP PHÁP CỦA CÁC BỘ PHẬN CẤU THÀNH TTHC</w:t>
            </w:r>
          </w:p>
        </w:tc>
      </w:tr>
      <w:tr w:rsidR="00000000" w14:paraId="48889F55"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BCE26C" w14:textId="77777777" w:rsidR="00000000" w:rsidRDefault="00000000">
            <w:pPr>
              <w:spacing w:before="120"/>
            </w:pPr>
            <w:r>
              <w:rPr>
                <w:b/>
                <w:bCs/>
                <w:lang w:val="vi-VN"/>
              </w:rPr>
              <w:t>1.</w:t>
            </w:r>
            <w:r>
              <w:rPr>
                <w:lang w:val="vi-VN"/>
              </w:rPr>
              <w:t xml:space="preserve"> Trình tự thực hiện TTHC có được quy định đầy đủ, rõ ràng, phù hợp không? Có được quy định cụ thể các bước, nội dung công việc, trách nhiệm thực hiện của từng bước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4735BB" w14:textId="77777777" w:rsidR="00000000" w:rsidRDefault="00000000">
            <w:pPr>
              <w:spacing w:before="120" w:after="280" w:afterAutospacing="1"/>
            </w:pPr>
            <w:r>
              <w:rPr>
                <w:lang w:val="vi-VN"/>
              </w:rPr>
              <w:t>□ Không quy định</w:t>
            </w:r>
          </w:p>
          <w:p w14:paraId="35E5215F" w14:textId="77777777" w:rsidR="00000000" w:rsidRDefault="00000000">
            <w:pPr>
              <w:spacing w:before="120" w:after="280" w:afterAutospacing="1"/>
            </w:pPr>
            <w:r>
              <w:rPr>
                <w:lang w:val="vi-VN"/>
              </w:rPr>
              <w:t>□ Có</w:t>
            </w:r>
          </w:p>
          <w:p w14:paraId="323E1C91" w14:textId="77777777" w:rsidR="00000000" w:rsidRDefault="00000000">
            <w:pPr>
              <w:spacing w:before="120" w:after="280" w:afterAutospacing="1"/>
            </w:pPr>
            <w:r>
              <w:rPr>
                <w:lang w:val="vi-VN"/>
              </w:rPr>
              <w:t>□ Không</w:t>
            </w:r>
          </w:p>
          <w:p w14:paraId="13DAC577" w14:textId="77777777" w:rsidR="00000000" w:rsidRDefault="00000000">
            <w:pPr>
              <w:spacing w:before="120" w:after="280" w:afterAutospacing="1"/>
            </w:pPr>
            <w:r>
              <w:rPr>
                <w:i/>
                <w:iCs/>
                <w:lang w:val="vi-VN"/>
              </w:rPr>
              <w:t>Nếu chọn Không, chọn ít nhất 01 phương án, gồm:</w:t>
            </w:r>
          </w:p>
          <w:p w14:paraId="4AD61117" w14:textId="77777777" w:rsidR="00000000" w:rsidRDefault="00000000">
            <w:pPr>
              <w:spacing w:before="120" w:after="280" w:afterAutospacing="1"/>
            </w:pPr>
            <w:r>
              <w:rPr>
                <w:i/>
                <w:iCs/>
                <w:lang w:val="vi-VN"/>
              </w:rPr>
              <w:t>□ Quy định chưa đầy đủ,</w:t>
            </w:r>
          </w:p>
          <w:p w14:paraId="115A754D" w14:textId="77777777" w:rsidR="00000000" w:rsidRDefault="00000000">
            <w:pPr>
              <w:spacing w:before="120" w:after="280" w:afterAutospacing="1"/>
            </w:pPr>
            <w:r>
              <w:rPr>
                <w:i/>
                <w:iCs/>
                <w:lang w:val="vi-VN"/>
              </w:rPr>
              <w:t>□ Quy định chưa rõ ràng,</w:t>
            </w:r>
          </w:p>
          <w:p w14:paraId="5652CB8F" w14:textId="77777777" w:rsidR="00000000" w:rsidRDefault="00000000">
            <w:pPr>
              <w:spacing w:before="120" w:after="280" w:afterAutospacing="1"/>
            </w:pPr>
            <w:r>
              <w:rPr>
                <w:i/>
                <w:iCs/>
                <w:lang w:val="vi-VN"/>
              </w:rPr>
              <w:t>□ Quy định chưa phù hợp,</w:t>
            </w:r>
          </w:p>
          <w:p w14:paraId="41581CD1" w14:textId="77777777" w:rsidR="00000000" w:rsidRDefault="00000000">
            <w:pPr>
              <w:spacing w:before="120" w:after="280" w:afterAutospacing="1"/>
            </w:pPr>
            <w:r>
              <w:rPr>
                <w:i/>
                <w:iCs/>
                <w:lang w:val="vi-VN"/>
              </w:rPr>
              <w:t>□ Quy định chưa cụ thể các bước,</w:t>
            </w:r>
          </w:p>
          <w:p w14:paraId="6C565F08" w14:textId="77777777" w:rsidR="00000000" w:rsidRDefault="00000000">
            <w:pPr>
              <w:spacing w:before="120"/>
            </w:pPr>
            <w:r>
              <w:rPr>
                <w:i/>
                <w:iCs/>
                <w:lang w:val="vi-VN"/>
              </w:rPr>
              <w:t>□ Quy định chưa cụ thể nội dung công việc, chưa quy định trách nhiệm thực hiện của từng bước.</w:t>
            </w:r>
          </w:p>
        </w:tc>
      </w:tr>
      <w:tr w:rsidR="00000000" w14:paraId="23B5824D"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5493C" w14:textId="77777777" w:rsidR="00000000" w:rsidRDefault="00000000">
            <w:pPr>
              <w:spacing w:before="120"/>
            </w:pPr>
            <w:r>
              <w:rPr>
                <w:b/>
                <w:bCs/>
                <w:lang w:val="vi-VN"/>
              </w:rPr>
              <w:t>2.</w:t>
            </w:r>
            <w:r>
              <w:rPr>
                <w:lang w:val="vi-VN"/>
              </w:rPr>
              <w:t xml:space="preserve"> Cách thức thực hiện có được quy định đầy đủ, rõ ràng và phù hợp với đối tượng thực hiện, cơ quan giải quyết TTHC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E755F8" w14:textId="77777777" w:rsidR="00000000" w:rsidRDefault="00000000">
            <w:pPr>
              <w:spacing w:before="120" w:after="280" w:afterAutospacing="1"/>
            </w:pPr>
            <w:r>
              <w:rPr>
                <w:lang w:val="vi-VN"/>
              </w:rPr>
              <w:t>□ Không quy định</w:t>
            </w:r>
          </w:p>
          <w:p w14:paraId="7BD9D665" w14:textId="77777777" w:rsidR="00000000" w:rsidRDefault="00000000">
            <w:pPr>
              <w:spacing w:before="120" w:after="280" w:afterAutospacing="1"/>
            </w:pPr>
            <w:r>
              <w:rPr>
                <w:lang w:val="vi-VN"/>
              </w:rPr>
              <w:t>□ Có</w:t>
            </w:r>
          </w:p>
          <w:p w14:paraId="6F02CF95" w14:textId="77777777" w:rsidR="00000000" w:rsidRDefault="00000000">
            <w:pPr>
              <w:spacing w:before="120" w:after="280" w:afterAutospacing="1"/>
            </w:pPr>
            <w:r>
              <w:rPr>
                <w:lang w:val="vi-VN"/>
              </w:rPr>
              <w:t>□ Không</w:t>
            </w:r>
          </w:p>
          <w:p w14:paraId="59E280BC" w14:textId="77777777" w:rsidR="00000000" w:rsidRDefault="00000000">
            <w:pPr>
              <w:spacing w:before="120" w:after="280" w:afterAutospacing="1"/>
            </w:pPr>
            <w:r>
              <w:rPr>
                <w:i/>
                <w:iCs/>
                <w:lang w:val="vi-VN"/>
              </w:rPr>
              <w:t>Nếu chọn Không, chọn ít nhất một phương án, gồm:</w:t>
            </w:r>
          </w:p>
          <w:p w14:paraId="6171A501" w14:textId="77777777" w:rsidR="00000000" w:rsidRDefault="00000000">
            <w:pPr>
              <w:spacing w:before="120" w:after="280" w:afterAutospacing="1"/>
            </w:pPr>
            <w:r>
              <w:rPr>
                <w:i/>
                <w:iCs/>
                <w:lang w:val="vi-VN"/>
              </w:rPr>
              <w:t>□ Quy định chưa đầy đủ,</w:t>
            </w:r>
          </w:p>
          <w:p w14:paraId="5FD4091A" w14:textId="77777777" w:rsidR="00000000" w:rsidRDefault="00000000">
            <w:pPr>
              <w:spacing w:before="120" w:after="280" w:afterAutospacing="1"/>
            </w:pPr>
            <w:r>
              <w:rPr>
                <w:i/>
                <w:iCs/>
                <w:lang w:val="vi-VN"/>
              </w:rPr>
              <w:t>□ Quy định chưa rõ ràng,</w:t>
            </w:r>
          </w:p>
          <w:p w14:paraId="646E204E" w14:textId="77777777" w:rsidR="00000000" w:rsidRDefault="00000000">
            <w:pPr>
              <w:spacing w:before="120" w:after="280" w:afterAutospacing="1"/>
            </w:pPr>
            <w:r>
              <w:rPr>
                <w:i/>
                <w:iCs/>
                <w:lang w:val="vi-VN"/>
              </w:rPr>
              <w:t>□ Quy định chưa phù hợp với đối tượng thực hiện,</w:t>
            </w:r>
          </w:p>
          <w:p w14:paraId="6FDA45D2" w14:textId="77777777" w:rsidR="00000000" w:rsidRDefault="00000000">
            <w:pPr>
              <w:spacing w:before="120"/>
            </w:pPr>
            <w:r>
              <w:rPr>
                <w:i/>
                <w:iCs/>
                <w:lang w:val="vi-VN"/>
              </w:rPr>
              <w:t>□ Quy định chưa phù hợp với cơ quan giải quyết.</w:t>
            </w:r>
          </w:p>
        </w:tc>
      </w:tr>
      <w:tr w:rsidR="00000000" w14:paraId="6DD69D27"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5484F0" w14:textId="77777777" w:rsidR="00000000" w:rsidRDefault="00000000">
            <w:pPr>
              <w:spacing w:before="120"/>
            </w:pPr>
            <w:r>
              <w:rPr>
                <w:b/>
                <w:bCs/>
                <w:lang w:val="vi-VN"/>
              </w:rPr>
              <w:t>3.</w:t>
            </w:r>
            <w:r>
              <w:rPr>
                <w:lang w:val="vi-VN"/>
              </w:rPr>
              <w:t xml:space="preserve"> Hồ sơ có được quy định rõ ràng và phù hợp về số lượng không? Có được quy định rõ ràng, cụ thể về tên, quy cách, số lượng của từng thành phần hồ sơ; nội dung thông tin của từng thành phần hồ sơ có phục vụ cho xem xét, giải quyết TTHC; đã loại trừ hồ sơ trùng lặp hoặc đã lưu trữ, kết nối, chia sẻ thông tin giữa các cơ quan hay không? Có quy định về mẫu đơn, tờ khai không và nếu có thì quy định có rõ ràng, hợp lý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7CB12C" w14:textId="77777777" w:rsidR="00000000" w:rsidRDefault="00000000">
            <w:pPr>
              <w:spacing w:before="120" w:after="280" w:afterAutospacing="1"/>
            </w:pPr>
            <w:r>
              <w:rPr>
                <w:lang w:val="vi-VN"/>
              </w:rPr>
              <w:t>□ Có</w:t>
            </w:r>
          </w:p>
          <w:p w14:paraId="48A5B17C" w14:textId="77777777" w:rsidR="00000000" w:rsidRDefault="00000000">
            <w:pPr>
              <w:spacing w:before="120" w:after="280" w:afterAutospacing="1"/>
            </w:pPr>
            <w:r>
              <w:rPr>
                <w:lang w:val="vi-VN"/>
              </w:rPr>
              <w:t>□ Không</w:t>
            </w:r>
          </w:p>
          <w:p w14:paraId="1796CD59" w14:textId="77777777" w:rsidR="00000000" w:rsidRDefault="00000000">
            <w:pPr>
              <w:spacing w:before="120" w:after="280" w:afterAutospacing="1"/>
            </w:pPr>
            <w:r>
              <w:rPr>
                <w:i/>
                <w:iCs/>
                <w:lang w:val="vi-VN"/>
              </w:rPr>
              <w:t>Nếu chọn Không, chọn ít nhất 01 phương án, gồm:</w:t>
            </w:r>
          </w:p>
          <w:p w14:paraId="0F508702" w14:textId="77777777" w:rsidR="00000000" w:rsidRDefault="00000000">
            <w:pPr>
              <w:spacing w:before="120" w:after="280" w:afterAutospacing="1"/>
            </w:pPr>
            <w:r>
              <w:rPr>
                <w:i/>
                <w:iCs/>
                <w:lang w:val="vi-VN"/>
              </w:rPr>
              <w:t>□ Quy định số lượng chưa phù hợp,</w:t>
            </w:r>
          </w:p>
          <w:p w14:paraId="1F5809A2" w14:textId="77777777" w:rsidR="00000000" w:rsidRDefault="00000000">
            <w:pPr>
              <w:spacing w:before="120" w:after="280" w:afterAutospacing="1"/>
            </w:pPr>
            <w:r>
              <w:rPr>
                <w:i/>
                <w:iCs/>
                <w:lang w:val="vi-VN"/>
              </w:rPr>
              <w:t>□ Chưa quy định rõ ràng, cụ thể về tên, quy cách, số lượng của từng thành phần hồ sơ,</w:t>
            </w:r>
          </w:p>
          <w:p w14:paraId="0F763E48" w14:textId="77777777" w:rsidR="00000000" w:rsidRDefault="00000000">
            <w:pPr>
              <w:spacing w:before="120" w:after="280" w:afterAutospacing="1"/>
            </w:pPr>
            <w:r>
              <w:rPr>
                <w:i/>
                <w:iCs/>
                <w:lang w:val="vi-VN"/>
              </w:rPr>
              <w:t>□ Nội dung thông tin của từng thành phần hồ sơ chưa phục vụ cho xem xét, giải quyết TTHC,</w:t>
            </w:r>
          </w:p>
          <w:p w14:paraId="46400CFF" w14:textId="77777777" w:rsidR="00000000" w:rsidRDefault="00000000">
            <w:pPr>
              <w:spacing w:before="120" w:after="280" w:afterAutospacing="1"/>
            </w:pPr>
            <w:r>
              <w:rPr>
                <w:i/>
                <w:iCs/>
                <w:lang w:val="vi-VN"/>
              </w:rPr>
              <w:t>□ Chưa loại trừ hồ sơ trùng lặp hoặc đã lưu trữ, kết nối, chia sẻ thông tin giữa các cơ quan,</w:t>
            </w:r>
          </w:p>
          <w:p w14:paraId="223F7F5C" w14:textId="77777777" w:rsidR="00000000" w:rsidRDefault="00000000">
            <w:pPr>
              <w:spacing w:before="120" w:after="280" w:afterAutospacing="1"/>
            </w:pPr>
            <w:r>
              <w:rPr>
                <w:i/>
                <w:iCs/>
                <w:lang w:val="vi-VN"/>
              </w:rPr>
              <w:t>□ Chưa quy định về mẫu đơn, tờ khai,</w:t>
            </w:r>
          </w:p>
          <w:p w14:paraId="7905B566" w14:textId="77777777" w:rsidR="00000000" w:rsidRDefault="00000000">
            <w:pPr>
              <w:spacing w:before="120" w:after="280" w:afterAutospacing="1"/>
            </w:pPr>
            <w:r>
              <w:rPr>
                <w:i/>
                <w:iCs/>
                <w:lang w:val="vi-VN"/>
              </w:rPr>
              <w:t>□ Quy định về mẫu đơn, tờ khai chưa rõ ràng, chưa hợp lý,</w:t>
            </w:r>
          </w:p>
          <w:p w14:paraId="6B0D071C" w14:textId="77777777" w:rsidR="00000000" w:rsidRDefault="00000000">
            <w:pPr>
              <w:spacing w:before="120"/>
            </w:pPr>
            <w:r>
              <w:rPr>
                <w:i/>
                <w:iCs/>
                <w:lang w:val="vi-VN"/>
              </w:rPr>
              <w:t>□ Quy định chưa rõ ràng về số lượng,</w:t>
            </w:r>
          </w:p>
        </w:tc>
      </w:tr>
      <w:tr w:rsidR="00000000" w14:paraId="347248D9"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57D53B" w14:textId="77777777" w:rsidR="00000000" w:rsidRDefault="00000000">
            <w:pPr>
              <w:spacing w:before="120"/>
            </w:pPr>
            <w:r>
              <w:rPr>
                <w:lang w:val="vi-VN"/>
              </w:rPr>
              <w:t>4. Thời hạn giải quyết có được quy định rõ ràng, cụ thể và phù hợp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C2036" w14:textId="77777777" w:rsidR="00000000" w:rsidRDefault="00000000">
            <w:pPr>
              <w:spacing w:before="120" w:after="280" w:afterAutospacing="1"/>
            </w:pPr>
            <w:r>
              <w:rPr>
                <w:lang w:val="vi-VN"/>
              </w:rPr>
              <w:t>□ Không quy định</w:t>
            </w:r>
          </w:p>
          <w:p w14:paraId="398C810C" w14:textId="77777777" w:rsidR="00000000" w:rsidRDefault="00000000">
            <w:pPr>
              <w:spacing w:before="120" w:after="280" w:afterAutospacing="1"/>
            </w:pPr>
            <w:r>
              <w:rPr>
                <w:lang w:val="vi-VN"/>
              </w:rPr>
              <w:t>□ Có</w:t>
            </w:r>
          </w:p>
          <w:p w14:paraId="5E3F837F" w14:textId="77777777" w:rsidR="00000000" w:rsidRDefault="00000000">
            <w:pPr>
              <w:spacing w:before="120" w:after="280" w:afterAutospacing="1"/>
            </w:pPr>
            <w:r>
              <w:rPr>
                <w:lang w:val="vi-VN"/>
              </w:rPr>
              <w:t>□ Có</w:t>
            </w:r>
          </w:p>
          <w:p w14:paraId="45A48CAF" w14:textId="77777777" w:rsidR="00000000" w:rsidRDefault="00000000">
            <w:pPr>
              <w:spacing w:before="120" w:after="280" w:afterAutospacing="1"/>
            </w:pPr>
            <w:r>
              <w:rPr>
                <w:lang w:val="vi-VN"/>
              </w:rPr>
              <w:t>□ Không</w:t>
            </w:r>
          </w:p>
          <w:p w14:paraId="54B5DE7A" w14:textId="77777777" w:rsidR="00000000" w:rsidRDefault="00000000">
            <w:pPr>
              <w:spacing w:before="120" w:after="280" w:afterAutospacing="1"/>
            </w:pPr>
            <w:r>
              <w:rPr>
                <w:i/>
                <w:iCs/>
                <w:lang w:val="vi-VN"/>
              </w:rPr>
              <w:t>Nếu chọn Không, chọn ít nhất 01 phương án, gồm:</w:t>
            </w:r>
          </w:p>
          <w:p w14:paraId="6024E468" w14:textId="77777777" w:rsidR="00000000" w:rsidRDefault="00000000">
            <w:pPr>
              <w:spacing w:before="120" w:after="280" w:afterAutospacing="1"/>
            </w:pPr>
            <w:r>
              <w:rPr>
                <w:i/>
                <w:iCs/>
                <w:lang w:val="vi-VN"/>
              </w:rPr>
              <w:t>□ Chưa quy định rõ ràng,</w:t>
            </w:r>
          </w:p>
          <w:p w14:paraId="025B4DD1" w14:textId="77777777" w:rsidR="00000000" w:rsidRDefault="00000000">
            <w:pPr>
              <w:spacing w:before="120" w:after="280" w:afterAutospacing="1"/>
            </w:pPr>
            <w:r>
              <w:rPr>
                <w:i/>
                <w:iCs/>
                <w:lang w:val="vi-VN"/>
              </w:rPr>
              <w:t>□ Chưa quy định cụ thể,</w:t>
            </w:r>
          </w:p>
          <w:p w14:paraId="03C4EAD9" w14:textId="77777777" w:rsidR="00000000" w:rsidRDefault="00000000">
            <w:pPr>
              <w:spacing w:before="120"/>
            </w:pPr>
            <w:r>
              <w:rPr>
                <w:i/>
                <w:iCs/>
                <w:lang w:val="vi-VN"/>
              </w:rPr>
              <w:t>□ Chưa quy định phù hợp.</w:t>
            </w:r>
          </w:p>
        </w:tc>
      </w:tr>
      <w:tr w:rsidR="00000000" w14:paraId="750EAA5D"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617847" w14:textId="77777777" w:rsidR="00000000" w:rsidRDefault="00000000">
            <w:pPr>
              <w:spacing w:before="120"/>
            </w:pPr>
            <w:r>
              <w:rPr>
                <w:lang w:val="vi-VN"/>
              </w:rPr>
              <w:t>5. Cơ quan thực hiện có được quy định hợp lý, rõ ràng và cụ thể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500302" w14:textId="77777777" w:rsidR="00000000" w:rsidRDefault="00000000">
            <w:pPr>
              <w:spacing w:before="120" w:after="280" w:afterAutospacing="1"/>
            </w:pPr>
            <w:r>
              <w:rPr>
                <w:lang w:val="vi-VN"/>
              </w:rPr>
              <w:t>□ Có</w:t>
            </w:r>
          </w:p>
          <w:p w14:paraId="0D9069AA" w14:textId="77777777" w:rsidR="00000000" w:rsidRDefault="00000000">
            <w:pPr>
              <w:spacing w:before="120" w:after="280" w:afterAutospacing="1"/>
            </w:pPr>
            <w:r>
              <w:rPr>
                <w:lang w:val="vi-VN"/>
              </w:rPr>
              <w:t>□ Không</w:t>
            </w:r>
          </w:p>
          <w:p w14:paraId="78325946" w14:textId="77777777" w:rsidR="00000000" w:rsidRDefault="00000000">
            <w:pPr>
              <w:spacing w:before="120" w:after="280" w:afterAutospacing="1"/>
            </w:pPr>
            <w:r>
              <w:rPr>
                <w:i/>
                <w:iCs/>
                <w:lang w:val="vi-VN"/>
              </w:rPr>
              <w:t>Nếu chọn Không, chọn ít nhất 01 phương án, gồm:</w:t>
            </w:r>
          </w:p>
          <w:p w14:paraId="3E97CD50" w14:textId="77777777" w:rsidR="00000000" w:rsidRDefault="00000000">
            <w:pPr>
              <w:spacing w:before="120" w:after="280" w:afterAutospacing="1"/>
            </w:pPr>
            <w:r>
              <w:rPr>
                <w:i/>
                <w:iCs/>
                <w:lang w:val="vi-VN"/>
              </w:rPr>
              <w:t>□ Chưa quy định hợp lý,</w:t>
            </w:r>
          </w:p>
          <w:p w14:paraId="60AC4BB4" w14:textId="77777777" w:rsidR="00000000" w:rsidRDefault="00000000">
            <w:pPr>
              <w:spacing w:before="120" w:after="280" w:afterAutospacing="1"/>
            </w:pPr>
            <w:r>
              <w:rPr>
                <w:i/>
                <w:iCs/>
                <w:lang w:val="vi-VN"/>
              </w:rPr>
              <w:t>□ Chưa quy định rõ ràng,</w:t>
            </w:r>
          </w:p>
          <w:p w14:paraId="4CE129D5" w14:textId="77777777" w:rsidR="00000000" w:rsidRDefault="00000000">
            <w:pPr>
              <w:spacing w:before="120"/>
            </w:pPr>
            <w:r>
              <w:rPr>
                <w:i/>
                <w:iCs/>
                <w:lang w:val="vi-VN"/>
              </w:rPr>
              <w:t>□ Chưa quy định cụ thể.</w:t>
            </w:r>
          </w:p>
        </w:tc>
      </w:tr>
      <w:tr w:rsidR="00000000" w14:paraId="24CAC5EC"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AAB7C2" w14:textId="77777777" w:rsidR="00000000" w:rsidRDefault="00000000">
            <w:pPr>
              <w:spacing w:before="120"/>
            </w:pPr>
            <w:r>
              <w:rPr>
                <w:lang w:val="vi-VN"/>
              </w:rPr>
              <w:t>6. Đối tượng thực hiện có thể thu hẹp hoặc cần mở rộng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585EA1" w14:textId="77777777" w:rsidR="00000000" w:rsidRDefault="00000000">
            <w:pPr>
              <w:spacing w:before="120" w:after="280" w:afterAutospacing="1"/>
            </w:pPr>
            <w:r>
              <w:rPr>
                <w:lang w:val="vi-VN"/>
              </w:rPr>
              <w:t>□ Có</w:t>
            </w:r>
          </w:p>
          <w:p w14:paraId="0732EF1A" w14:textId="77777777" w:rsidR="00000000" w:rsidRDefault="00000000">
            <w:pPr>
              <w:spacing w:before="120" w:after="280" w:afterAutospacing="1"/>
            </w:pPr>
            <w:r>
              <w:rPr>
                <w:i/>
                <w:iCs/>
                <w:lang w:val="vi-VN"/>
              </w:rPr>
              <w:t>Nếu Có, chọn cụ thể 01 trong 02 phương án, gồm:</w:t>
            </w:r>
          </w:p>
          <w:p w14:paraId="480B7D28" w14:textId="77777777" w:rsidR="00000000" w:rsidRDefault="00000000">
            <w:pPr>
              <w:spacing w:before="120" w:after="280" w:afterAutospacing="1"/>
            </w:pPr>
            <w:r>
              <w:rPr>
                <w:lang w:val="vi-VN"/>
              </w:rPr>
              <w:t xml:space="preserve">□ Thu hẹp                       □ Mở rộng </w:t>
            </w:r>
          </w:p>
          <w:p w14:paraId="7BCD30A8" w14:textId="77777777" w:rsidR="00000000" w:rsidRDefault="00000000">
            <w:pPr>
              <w:spacing w:before="120" w:after="280" w:afterAutospacing="1"/>
            </w:pPr>
            <w:r>
              <w:rPr>
                <w:lang w:val="vi-VN"/>
              </w:rPr>
              <w:t>Nhập cụ thể phương án: ………………..</w:t>
            </w:r>
          </w:p>
          <w:p w14:paraId="09D0A807" w14:textId="77777777" w:rsidR="00000000" w:rsidRDefault="00000000">
            <w:pPr>
              <w:spacing w:before="120"/>
            </w:pPr>
            <w:r>
              <w:rPr>
                <w:lang w:val="vi-VN"/>
              </w:rPr>
              <w:t>□ Không</w:t>
            </w:r>
          </w:p>
        </w:tc>
      </w:tr>
      <w:tr w:rsidR="00000000" w14:paraId="108E7CAD"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17BD1D" w14:textId="77777777" w:rsidR="00000000" w:rsidRDefault="00000000">
            <w:pPr>
              <w:spacing w:before="120"/>
            </w:pPr>
            <w:r>
              <w:rPr>
                <w:lang w:val="vi-VN"/>
              </w:rPr>
              <w:t>7. Yêu cầu, điều kiện có cần thiết không? Có được quy định đầy đủ, rõ ràng, hợp pháp, hợp lý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EB4DD" w14:textId="77777777" w:rsidR="00000000" w:rsidRDefault="00000000">
            <w:pPr>
              <w:spacing w:before="120" w:after="280" w:afterAutospacing="1"/>
            </w:pPr>
            <w:r>
              <w:rPr>
                <w:lang w:val="vi-VN"/>
              </w:rPr>
              <w:t>□ Không quy định</w:t>
            </w:r>
          </w:p>
          <w:p w14:paraId="362D4605" w14:textId="77777777" w:rsidR="00000000" w:rsidRDefault="00000000">
            <w:pPr>
              <w:spacing w:before="120" w:after="280" w:afterAutospacing="1"/>
            </w:pPr>
            <w:r>
              <w:rPr>
                <w:lang w:val="vi-VN"/>
              </w:rPr>
              <w:t>□ Có</w:t>
            </w:r>
          </w:p>
          <w:p w14:paraId="01E40F74" w14:textId="77777777" w:rsidR="00000000" w:rsidRDefault="00000000">
            <w:pPr>
              <w:spacing w:before="120" w:after="280" w:afterAutospacing="1"/>
            </w:pPr>
            <w:r>
              <w:rPr>
                <w:lang w:val="vi-VN"/>
              </w:rPr>
              <w:t>□ Không</w:t>
            </w:r>
          </w:p>
          <w:p w14:paraId="25317C41" w14:textId="77777777" w:rsidR="00000000" w:rsidRDefault="00000000">
            <w:pPr>
              <w:spacing w:before="120" w:after="280" w:afterAutospacing="1"/>
            </w:pPr>
            <w:r>
              <w:rPr>
                <w:i/>
                <w:iCs/>
                <w:lang w:val="vi-VN"/>
              </w:rPr>
              <w:t>Nếu chọn Không, chọn ít nhất 01 phương án, gồm:</w:t>
            </w:r>
          </w:p>
          <w:p w14:paraId="76789C69" w14:textId="77777777" w:rsidR="00000000" w:rsidRDefault="00000000">
            <w:pPr>
              <w:spacing w:before="120" w:after="280" w:afterAutospacing="1"/>
            </w:pPr>
            <w:r>
              <w:rPr>
                <w:i/>
                <w:iCs/>
                <w:lang w:val="vi-VN"/>
              </w:rPr>
              <w:t>□ Không cần thiết,</w:t>
            </w:r>
          </w:p>
          <w:p w14:paraId="0C154DFA" w14:textId="77777777" w:rsidR="00000000" w:rsidRDefault="00000000">
            <w:pPr>
              <w:spacing w:before="120" w:after="280" w:afterAutospacing="1"/>
            </w:pPr>
            <w:r>
              <w:rPr>
                <w:i/>
                <w:iCs/>
                <w:lang w:val="vi-VN"/>
              </w:rPr>
              <w:t>□ Chưa quy định đầy đủ,</w:t>
            </w:r>
          </w:p>
          <w:p w14:paraId="285D1D9A" w14:textId="77777777" w:rsidR="00000000" w:rsidRDefault="00000000">
            <w:pPr>
              <w:spacing w:before="120" w:after="280" w:afterAutospacing="1"/>
            </w:pPr>
            <w:r>
              <w:rPr>
                <w:i/>
                <w:iCs/>
                <w:lang w:val="vi-VN"/>
              </w:rPr>
              <w:t>□ Chưa quy định rõ ràng,</w:t>
            </w:r>
          </w:p>
          <w:p w14:paraId="1745761D" w14:textId="77777777" w:rsidR="00000000" w:rsidRDefault="00000000">
            <w:pPr>
              <w:spacing w:before="120" w:after="280" w:afterAutospacing="1"/>
            </w:pPr>
            <w:r>
              <w:rPr>
                <w:i/>
                <w:iCs/>
                <w:lang w:val="vi-VN"/>
              </w:rPr>
              <w:t>□ Quy định chưa hợp pháp,</w:t>
            </w:r>
          </w:p>
          <w:p w14:paraId="5ED0EFDB" w14:textId="77777777" w:rsidR="00000000" w:rsidRDefault="00000000">
            <w:pPr>
              <w:spacing w:before="120"/>
            </w:pPr>
            <w:r>
              <w:rPr>
                <w:i/>
                <w:iCs/>
                <w:lang w:val="vi-VN"/>
              </w:rPr>
              <w:t>□ Quy định chưa hợp lý.</w:t>
            </w:r>
          </w:p>
        </w:tc>
      </w:tr>
      <w:tr w:rsidR="00000000" w14:paraId="7C85CCBE"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51C3B3" w14:textId="77777777" w:rsidR="00000000" w:rsidRDefault="00000000">
            <w:pPr>
              <w:spacing w:before="120"/>
            </w:pPr>
            <w:r>
              <w:rPr>
                <w:lang w:val="vi-VN"/>
              </w:rPr>
              <w:t>8. Thời hạn có hiệu lực của kết quả thực hiện có hợp lý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CD9579" w14:textId="77777777" w:rsidR="00000000" w:rsidRDefault="00000000">
            <w:pPr>
              <w:spacing w:before="120" w:after="280" w:afterAutospacing="1"/>
            </w:pPr>
            <w:r>
              <w:rPr>
                <w:lang w:val="vi-VN"/>
              </w:rPr>
              <w:t>□ Có</w:t>
            </w:r>
          </w:p>
          <w:p w14:paraId="25EC2EEE" w14:textId="77777777" w:rsidR="00000000" w:rsidRDefault="00000000">
            <w:pPr>
              <w:spacing w:before="120" w:after="280" w:afterAutospacing="1"/>
            </w:pPr>
            <w:r>
              <w:rPr>
                <w:lang w:val="vi-VN"/>
              </w:rPr>
              <w:t>□ Không</w:t>
            </w:r>
          </w:p>
          <w:p w14:paraId="70D1308E" w14:textId="77777777" w:rsidR="00000000" w:rsidRDefault="00000000">
            <w:pPr>
              <w:spacing w:before="120" w:after="280" w:afterAutospacing="1"/>
            </w:pPr>
            <w:r>
              <w:rPr>
                <w:i/>
                <w:iCs/>
                <w:lang w:val="vi-VN"/>
              </w:rPr>
              <w:t>Nếu chọn Không, chọn 01 phương án đề xuất, gồm:</w:t>
            </w:r>
          </w:p>
          <w:p w14:paraId="2440BE75" w14:textId="77777777" w:rsidR="00000000" w:rsidRDefault="00000000">
            <w:pPr>
              <w:spacing w:before="120" w:after="280" w:afterAutospacing="1"/>
            </w:pPr>
            <w:r>
              <w:rPr>
                <w:lang w:val="vi-VN"/>
              </w:rPr>
              <w:t>□ Không cần quy định thời hạn,</w:t>
            </w:r>
          </w:p>
          <w:p w14:paraId="62D7668B" w14:textId="77777777" w:rsidR="00000000" w:rsidRDefault="00000000">
            <w:pPr>
              <w:spacing w:before="120"/>
            </w:pPr>
            <w:r>
              <w:rPr>
                <w:lang w:val="vi-VN"/>
              </w:rPr>
              <w:t xml:space="preserve">□ Khác: </w:t>
            </w:r>
            <w:r>
              <w:rPr>
                <w:i/>
                <w:iCs/>
                <w:lang w:val="vi-VN"/>
              </w:rPr>
              <w:t>(Nêu cụ thể, VD: 6 tháng; 1 năm; 5 năm ...).</w:t>
            </w:r>
          </w:p>
        </w:tc>
      </w:tr>
      <w:tr w:rsidR="00000000" w14:paraId="6020941C"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0C8498" w14:textId="77777777" w:rsidR="00000000" w:rsidRDefault="00000000">
            <w:pPr>
              <w:spacing w:before="120"/>
            </w:pPr>
            <w:r>
              <w:rPr>
                <w:lang w:val="vi-VN"/>
              </w:rPr>
              <w:t>9. Mẫu đơn, tờ khai có cần thiết, hợp pháp, hợp lý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478087" w14:textId="77777777" w:rsidR="00000000" w:rsidRDefault="00000000">
            <w:pPr>
              <w:spacing w:before="120" w:after="280" w:afterAutospacing="1"/>
            </w:pPr>
            <w:r>
              <w:rPr>
                <w:lang w:val="vi-VN"/>
              </w:rPr>
              <w:t>□ Không quy định</w:t>
            </w:r>
          </w:p>
          <w:p w14:paraId="551A958E" w14:textId="77777777" w:rsidR="00000000" w:rsidRDefault="00000000">
            <w:pPr>
              <w:spacing w:before="120" w:after="280" w:afterAutospacing="1"/>
            </w:pPr>
            <w:r>
              <w:rPr>
                <w:lang w:val="vi-VN"/>
              </w:rPr>
              <w:t>□ Có</w:t>
            </w:r>
          </w:p>
          <w:p w14:paraId="77E8529B" w14:textId="77777777" w:rsidR="00000000" w:rsidRDefault="00000000">
            <w:pPr>
              <w:spacing w:before="120" w:after="280" w:afterAutospacing="1"/>
            </w:pPr>
            <w:r>
              <w:rPr>
                <w:lang w:val="vi-VN"/>
              </w:rPr>
              <w:t>□ Không</w:t>
            </w:r>
          </w:p>
          <w:p w14:paraId="26B60556" w14:textId="77777777" w:rsidR="00000000" w:rsidRDefault="00000000">
            <w:pPr>
              <w:spacing w:before="120" w:after="280" w:afterAutospacing="1"/>
            </w:pPr>
            <w:r>
              <w:rPr>
                <w:i/>
                <w:iCs/>
                <w:lang w:val="vi-VN"/>
              </w:rPr>
              <w:t>Nếu chọn Không, chọn ít nhất 01 phương án, gồm:</w:t>
            </w:r>
          </w:p>
          <w:p w14:paraId="2FF785FE" w14:textId="77777777" w:rsidR="00000000" w:rsidRDefault="00000000">
            <w:pPr>
              <w:spacing w:before="120" w:after="280" w:afterAutospacing="1"/>
            </w:pPr>
            <w:r>
              <w:rPr>
                <w:i/>
                <w:iCs/>
                <w:lang w:val="vi-VN"/>
              </w:rPr>
              <w:t>□ Không cần thiết,</w:t>
            </w:r>
          </w:p>
          <w:p w14:paraId="45DC1B45" w14:textId="77777777" w:rsidR="00000000" w:rsidRDefault="00000000">
            <w:pPr>
              <w:spacing w:before="120" w:after="280" w:afterAutospacing="1"/>
            </w:pPr>
            <w:r>
              <w:rPr>
                <w:i/>
                <w:iCs/>
                <w:lang w:val="vi-VN"/>
              </w:rPr>
              <w:t>□ Quy định chưa hợp pháp,</w:t>
            </w:r>
          </w:p>
          <w:p w14:paraId="280EF02C" w14:textId="77777777" w:rsidR="00000000" w:rsidRDefault="00000000">
            <w:pPr>
              <w:spacing w:before="120"/>
            </w:pPr>
            <w:r>
              <w:rPr>
                <w:i/>
                <w:iCs/>
                <w:lang w:val="vi-VN"/>
              </w:rPr>
              <w:t>□ Quy định chưa hợp lý.</w:t>
            </w:r>
          </w:p>
        </w:tc>
      </w:tr>
      <w:tr w:rsidR="00000000" w14:paraId="71BAB89B"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EE4FD" w14:textId="77777777" w:rsidR="00000000" w:rsidRDefault="00000000">
            <w:pPr>
              <w:spacing w:before="120"/>
            </w:pPr>
            <w:r>
              <w:rPr>
                <w:lang w:val="vi-VN"/>
              </w:rPr>
              <w:t>10. Mức và cách thức nộp phí/ lệ phí có hợp lý không?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03B08C" w14:textId="77777777" w:rsidR="00000000" w:rsidRDefault="00000000">
            <w:pPr>
              <w:spacing w:before="120" w:after="280" w:afterAutospacing="1"/>
            </w:pPr>
            <w:r>
              <w:rPr>
                <w:lang w:val="vi-VN"/>
              </w:rPr>
              <w:t>□ Không quy định</w:t>
            </w:r>
          </w:p>
          <w:p w14:paraId="1E98E79E" w14:textId="77777777" w:rsidR="00000000" w:rsidRDefault="00000000">
            <w:pPr>
              <w:spacing w:before="120" w:after="280" w:afterAutospacing="1"/>
            </w:pPr>
            <w:r>
              <w:rPr>
                <w:lang w:val="vi-VN"/>
              </w:rPr>
              <w:t>□ Có</w:t>
            </w:r>
          </w:p>
          <w:p w14:paraId="6AFA5C82" w14:textId="77777777" w:rsidR="00000000" w:rsidRDefault="00000000">
            <w:pPr>
              <w:spacing w:before="120" w:after="280" w:afterAutospacing="1"/>
            </w:pPr>
            <w:r>
              <w:rPr>
                <w:lang w:val="vi-VN"/>
              </w:rPr>
              <w:t>□ Không</w:t>
            </w:r>
          </w:p>
          <w:p w14:paraId="21BBC557" w14:textId="77777777" w:rsidR="00000000" w:rsidRDefault="00000000">
            <w:pPr>
              <w:spacing w:before="120" w:after="280" w:afterAutospacing="1"/>
            </w:pPr>
            <w:r>
              <w:rPr>
                <w:i/>
                <w:iCs/>
                <w:lang w:val="vi-VN"/>
              </w:rPr>
              <w:t>Nếu chọn Không, chọn ít nhất 01 phương án đề xuất, gồm:</w:t>
            </w:r>
          </w:p>
          <w:p w14:paraId="3B8E537A" w14:textId="77777777" w:rsidR="00000000" w:rsidRDefault="00000000">
            <w:pPr>
              <w:spacing w:before="120" w:after="280" w:afterAutospacing="1"/>
            </w:pPr>
            <w:r>
              <w:rPr>
                <w:i/>
                <w:iCs/>
                <w:lang w:val="vi-VN"/>
              </w:rPr>
              <w:t>□ Không cần quy định phí/lệ phí,</w:t>
            </w:r>
          </w:p>
          <w:p w14:paraId="5E2543FD" w14:textId="77777777" w:rsidR="00000000" w:rsidRDefault="00000000">
            <w:pPr>
              <w:spacing w:before="120" w:after="280" w:afterAutospacing="1"/>
            </w:pPr>
            <w:r>
              <w:rPr>
                <w:i/>
                <w:iCs/>
                <w:lang w:val="vi-VN"/>
              </w:rPr>
              <w:t>□ Giảm mức phí/lệ phí,</w:t>
            </w:r>
          </w:p>
          <w:p w14:paraId="56AE247D" w14:textId="77777777" w:rsidR="00000000" w:rsidRDefault="00000000">
            <w:pPr>
              <w:spacing w:before="120"/>
            </w:pPr>
            <w:r>
              <w:rPr>
                <w:i/>
                <w:iCs/>
                <w:lang w:val="vi-VN"/>
              </w:rPr>
              <w:t>□ Nộp phí/lệ phí trực tuyến.</w:t>
            </w:r>
          </w:p>
        </w:tc>
      </w:tr>
      <w:tr w:rsidR="007D5CBC" w14:paraId="06EBA34B" w14:textId="77777777" w:rsidTr="007D5CB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349136A" w14:textId="77777777" w:rsidR="00000000" w:rsidRDefault="00000000">
            <w:pPr>
              <w:spacing w:before="120"/>
            </w:pPr>
            <w:r>
              <w:rPr>
                <w:b/>
                <w:bCs/>
                <w:lang w:val="vi-VN"/>
              </w:rPr>
              <w:t>IV. PHƯƠNG ÁN CẮT GIẢM, ĐƠN GIẢN HÓA</w:t>
            </w:r>
          </w:p>
        </w:tc>
      </w:tr>
      <w:tr w:rsidR="00000000" w14:paraId="180D0878"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E41C7C" w14:textId="77777777" w:rsidR="00000000" w:rsidRDefault="00000000">
            <w:pPr>
              <w:spacing w:before="120"/>
            </w:pPr>
            <w:r>
              <w:rPr>
                <w:lang w:val="vi-VN"/>
              </w:rPr>
              <w:t>1. Phương án cắt giảm, đơn giản hóa</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258948" w14:textId="77777777" w:rsidR="00000000" w:rsidRDefault="00000000">
            <w:pPr>
              <w:spacing w:before="120" w:after="280" w:afterAutospacing="1"/>
            </w:pPr>
            <w:r>
              <w:rPr>
                <w:lang w:val="vi-VN"/>
              </w:rPr>
              <w:t xml:space="preserve">Nội dung đơn giản hóa </w:t>
            </w:r>
            <w:r>
              <w:rPr>
                <w:i/>
                <w:iCs/>
                <w:lang w:val="vi-VN"/>
              </w:rPr>
              <w:t>(nêu rõ cần bãi bỏ/hủy bỏ; sửa đổi, bổ sung; thay thế TTHC, mẫu đơn, tờ khai hay yêu cầu điều kiện để thực hiện TTHC)</w:t>
            </w:r>
          </w:p>
          <w:p w14:paraId="75104686" w14:textId="77777777" w:rsidR="00000000" w:rsidRDefault="00000000">
            <w:pPr>
              <w:spacing w:before="120" w:after="280" w:afterAutospacing="1"/>
            </w:pPr>
            <w:r>
              <w:rPr>
                <w:vertAlign w:val="superscript"/>
                <w:lang w:val="vi-VN"/>
              </w:rPr>
              <w:t xml:space="preserve">a) </w:t>
            </w:r>
            <w:r>
              <w:rPr>
                <w:lang w:val="vi-VN"/>
              </w:rPr>
              <w:t>……………………………………………………………………………..</w:t>
            </w:r>
          </w:p>
          <w:p w14:paraId="0C6E8BCE" w14:textId="77777777" w:rsidR="00000000" w:rsidRDefault="00000000">
            <w:pPr>
              <w:spacing w:before="120" w:after="280" w:afterAutospacing="1"/>
            </w:pPr>
            <w:r>
              <w:rPr>
                <w:lang w:val="vi-VN"/>
              </w:rPr>
              <w:t>Lý do:………………………………………………………………………..</w:t>
            </w:r>
          </w:p>
          <w:p w14:paraId="07F61177" w14:textId="77777777" w:rsidR="00000000" w:rsidRDefault="00000000">
            <w:pPr>
              <w:spacing w:before="120" w:after="280" w:afterAutospacing="1"/>
            </w:pPr>
            <w:r>
              <w:rPr>
                <w:lang w:val="vi-VN"/>
              </w:rPr>
              <w:t>b)……………………………………………………………………………..</w:t>
            </w:r>
          </w:p>
          <w:p w14:paraId="0608BB7B" w14:textId="77777777" w:rsidR="00000000" w:rsidRDefault="00000000">
            <w:pPr>
              <w:spacing w:before="120"/>
            </w:pPr>
            <w:r>
              <w:rPr>
                <w:lang w:val="vi-VN"/>
              </w:rPr>
              <w:t>Lý do:………………………………………………………………………..</w:t>
            </w:r>
          </w:p>
        </w:tc>
      </w:tr>
      <w:tr w:rsidR="00000000" w14:paraId="75AA2F7A"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0AB291" w14:textId="77777777" w:rsidR="00000000" w:rsidRDefault="00000000">
            <w:pPr>
              <w:spacing w:before="120"/>
            </w:pPr>
            <w:r>
              <w:rPr>
                <w:lang w:val="vi-VN"/>
              </w:rPr>
              <w:t>2. Chi phí tuân thủ tiết kiệm được</w:t>
            </w:r>
            <w:hyperlink w:anchor="_ftn2" w:history="1">
              <w:r>
                <w:rPr>
                  <w:color w:val="0000FF"/>
                  <w:u w:val="single"/>
                  <w:lang w:val="vi-VN"/>
                </w:rPr>
                <w:t>2</w:t>
              </w:r>
            </w:hyperlink>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714FC1" w14:textId="77777777" w:rsidR="00000000" w:rsidRDefault="00000000">
            <w:pPr>
              <w:spacing w:before="120" w:after="280" w:afterAutospacing="1"/>
            </w:pPr>
            <w:r>
              <w:rPr>
                <w:lang w:val="vi-VN"/>
              </w:rPr>
              <w:t>- Chi phí tuân thủ TTHC trước khi đơn giản hóa: ……….đồng/năm</w:t>
            </w:r>
          </w:p>
          <w:p w14:paraId="160D41E2" w14:textId="77777777" w:rsidR="00000000" w:rsidRDefault="00000000">
            <w:pPr>
              <w:spacing w:before="120" w:after="280" w:afterAutospacing="1"/>
            </w:pPr>
            <w:r>
              <w:rPr>
                <w:lang w:val="vi-VN"/>
              </w:rPr>
              <w:t>- Chi phí tuân thủ TTHC sau khi đơn giản hóa: ………..đồng/năm.</w:t>
            </w:r>
          </w:p>
          <w:p w14:paraId="15A5395F" w14:textId="77777777" w:rsidR="00000000" w:rsidRDefault="00000000">
            <w:pPr>
              <w:spacing w:before="120" w:after="280" w:afterAutospacing="1"/>
            </w:pPr>
            <w:r>
              <w:rPr>
                <w:lang w:val="vi-VN"/>
              </w:rPr>
              <w:t>- Chi phí tiết kiệm: ……… đồng/năm.</w:t>
            </w:r>
          </w:p>
          <w:p w14:paraId="7E96AE50" w14:textId="77777777" w:rsidR="00000000" w:rsidRDefault="00000000">
            <w:pPr>
              <w:spacing w:before="120"/>
            </w:pPr>
            <w:r>
              <w:rPr>
                <w:lang w:val="vi-VN"/>
              </w:rPr>
              <w:t>- Tỷ lệ cắt giảm chi phí: .....%.</w:t>
            </w:r>
          </w:p>
        </w:tc>
      </w:tr>
      <w:tr w:rsidR="007D5CBC" w14:paraId="4A780865" w14:textId="77777777" w:rsidTr="007D5CB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CEC6005" w14:textId="77777777" w:rsidR="00000000" w:rsidRDefault="00000000">
            <w:pPr>
              <w:spacing w:before="120"/>
            </w:pPr>
            <w:r>
              <w:rPr>
                <w:b/>
                <w:bCs/>
                <w:lang w:val="vi-VN"/>
              </w:rPr>
              <w:t>V. KIẾN NGHỊ THỰC THI</w:t>
            </w:r>
          </w:p>
        </w:tc>
      </w:tr>
      <w:tr w:rsidR="00000000" w14:paraId="710F9DD0"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E6EB45" w14:textId="77777777" w:rsidR="00000000" w:rsidRDefault="00000000">
            <w:pPr>
              <w:spacing w:before="120"/>
            </w:pPr>
            <w:r>
              <w:rPr>
                <w:lang w:val="vi-VN"/>
              </w:rPr>
              <w:t>1. Văn bản cần sửa đổi, bổ sung</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DCBB71" w14:textId="77777777" w:rsidR="00000000" w:rsidRDefault="00000000">
            <w:pPr>
              <w:spacing w:before="120"/>
            </w:pPr>
            <w:r>
              <w:rPr>
                <w:lang w:val="vi-VN"/>
              </w:rPr>
              <w:t>Đề nghị nêu rõ tên loại; số, ký hiệu; ngày, tháng, năm; nêu rõ điều, khoản, điểm quy định của văn bản cần sửa đổi, bổ sung, thay thế, bãi bỏ hoặc hủy bỏ.</w:t>
            </w:r>
          </w:p>
        </w:tc>
      </w:tr>
      <w:tr w:rsidR="00000000" w14:paraId="185AAC4F" w14:textId="77777777">
        <w:tblPrEx>
          <w:tblBorders>
            <w:top w:val="none" w:sz="0" w:space="0" w:color="auto"/>
            <w:bottom w:val="none" w:sz="0" w:space="0" w:color="auto"/>
            <w:insideH w:val="none" w:sz="0" w:space="0" w:color="auto"/>
            <w:insideV w:val="none" w:sz="0" w:space="0" w:color="auto"/>
          </w:tblBorders>
        </w:tblPrEx>
        <w:tc>
          <w:tcPr>
            <w:tcW w:w="121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262480" w14:textId="77777777" w:rsidR="00000000" w:rsidRDefault="00000000">
            <w:pPr>
              <w:spacing w:before="120"/>
            </w:pPr>
            <w:r>
              <w:rPr>
                <w:lang w:val="vi-VN"/>
              </w:rPr>
              <w:t>2. Lộ trình thực hiện</w:t>
            </w:r>
          </w:p>
        </w:tc>
        <w:tc>
          <w:tcPr>
            <w:tcW w:w="3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535116" w14:textId="77777777" w:rsidR="00000000" w:rsidRDefault="00000000">
            <w:pPr>
              <w:spacing w:before="120"/>
            </w:pPr>
            <w:r>
              <w:rPr>
                <w:lang w:val="vi-VN"/>
              </w:rPr>
              <w:t>Nêu rõ thời hạn hoàn thành việc trình cấp có thẩm quyền văn bản sửa đổi, bổ sung, thay thế, bãi bỏ hoặc hủy bỏ.</w:t>
            </w:r>
          </w:p>
        </w:tc>
      </w:tr>
    </w:tbl>
    <w:p w14:paraId="69911B27" w14:textId="77777777" w:rsidR="00000000" w:rsidRDefault="00000000">
      <w:pPr>
        <w:spacing w:before="120" w:after="280" w:afterAutospacing="1"/>
      </w:pPr>
      <w:r>
        <w:rPr>
          <w:lang w:val="en-GB"/>
        </w:rPr>
        <w:t> </w:t>
      </w:r>
    </w:p>
    <w:p w14:paraId="7ECB99CE" w14:textId="77777777" w:rsidR="00000000" w:rsidRDefault="00000000">
      <w:pPr>
        <w:spacing w:before="120" w:after="280" w:afterAutospacing="1"/>
        <w:jc w:val="center"/>
      </w:pPr>
      <w:r>
        <w:rPr>
          <w:b/>
          <w:bCs/>
          <w:i/>
          <w:iCs/>
          <w:lang w:val="vi-VN"/>
        </w:rPr>
        <w:t>Mẫu 04a: Mẫu Quyết định phê duyệt phương án đơn giản hóa TTHC nội bộ giữa Bộ Xây dựng với CQHCNN thuộc thẩm quyền của Thủ tướng Chính phủ</w:t>
      </w:r>
      <w:hyperlink w:anchor="_ftn3" w:history="1">
        <w:r>
          <w:rPr>
            <w:b/>
            <w:bCs/>
            <w:i/>
            <w:iCs/>
            <w:color w:val="0000FF"/>
            <w:u w:val="single"/>
            <w:lang w:val="vi-VN"/>
          </w:rPr>
          <w:t>3</w:t>
        </w:r>
      </w:hyperlink>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44E3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87097"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643B5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C117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DD505C" w14:textId="77777777" w:rsidR="00000000" w:rsidRDefault="00000000">
            <w:pPr>
              <w:spacing w:before="120"/>
              <w:jc w:val="center"/>
            </w:pPr>
            <w:r>
              <w:rPr>
                <w:lang w:val="vi-VN"/>
              </w:rPr>
              <w:t>Số:        /QĐ-TTg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60B9B5" w14:textId="77777777" w:rsidR="00000000" w:rsidRDefault="00000000">
            <w:pPr>
              <w:spacing w:before="120"/>
              <w:jc w:val="right"/>
            </w:pPr>
            <w:r>
              <w:rPr>
                <w:i/>
                <w:iCs/>
                <w:lang w:val="vi-VN"/>
              </w:rPr>
              <w:t xml:space="preserve">Hà Nội, ngày    tháng    năm   </w:t>
            </w:r>
          </w:p>
        </w:tc>
      </w:tr>
    </w:tbl>
    <w:p w14:paraId="7ABE5613" w14:textId="77777777" w:rsidR="00000000" w:rsidRDefault="00000000">
      <w:pPr>
        <w:spacing w:before="120" w:after="280" w:afterAutospacing="1"/>
      </w:pPr>
      <w:r>
        <w:rPr>
          <w:lang w:val="vi-VN"/>
        </w:rPr>
        <w:t> </w:t>
      </w:r>
    </w:p>
    <w:p w14:paraId="72F90558" w14:textId="77777777" w:rsidR="00000000" w:rsidRDefault="00000000">
      <w:pPr>
        <w:spacing w:before="120" w:after="280" w:afterAutospacing="1"/>
        <w:jc w:val="center"/>
      </w:pPr>
      <w:r>
        <w:rPr>
          <w:b/>
          <w:bCs/>
          <w:lang w:val="vi-VN"/>
        </w:rPr>
        <w:t>QUYẾT ĐỊNH</w:t>
      </w:r>
    </w:p>
    <w:p w14:paraId="564EF748" w14:textId="77777777" w:rsidR="00000000" w:rsidRDefault="00000000">
      <w:pPr>
        <w:spacing w:before="120" w:after="280" w:afterAutospacing="1"/>
        <w:jc w:val="center"/>
      </w:pPr>
      <w:r>
        <w:rPr>
          <w:b/>
          <w:bCs/>
          <w:lang w:val="vi-VN"/>
        </w:rPr>
        <w:t>Về việc phê duyệt phương án đơn giản hóa thủ tục hành chính nội bộ trong hệ thống hành chính nhà nước thuộc phạm vi quản lý của Bộ Xây dựng</w:t>
      </w:r>
    </w:p>
    <w:p w14:paraId="2E7157CE" w14:textId="77777777" w:rsidR="00000000" w:rsidRDefault="00000000">
      <w:pPr>
        <w:spacing w:before="120" w:after="280" w:afterAutospacing="1"/>
        <w:jc w:val="center"/>
      </w:pPr>
      <w:r>
        <w:rPr>
          <w:b/>
          <w:bCs/>
          <w:lang w:val="vi-VN"/>
        </w:rPr>
        <w:t>THỦ TƯỚNG CHÍNH PHỦ</w:t>
      </w:r>
    </w:p>
    <w:p w14:paraId="4D423AB9"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0D3B097" w14:textId="77777777" w:rsidR="00000000" w:rsidRDefault="00000000">
      <w:pPr>
        <w:spacing w:before="120" w:after="280" w:afterAutospacing="1"/>
      </w:pPr>
      <w:r>
        <w:rPr>
          <w:i/>
          <w:iCs/>
          <w:lang w:val="vi-VN"/>
        </w:rPr>
        <w:t>Theo đề nghị của Bộ trưởng Bộ Xây dựng,</w:t>
      </w:r>
    </w:p>
    <w:p w14:paraId="542A3B1D" w14:textId="77777777" w:rsidR="00000000" w:rsidRDefault="00000000">
      <w:pPr>
        <w:spacing w:before="120" w:after="280" w:afterAutospacing="1"/>
        <w:jc w:val="center"/>
      </w:pPr>
      <w:r>
        <w:rPr>
          <w:b/>
          <w:bCs/>
          <w:lang w:val="vi-VN"/>
        </w:rPr>
        <w:t>QUYẾT ĐỊNH:</w:t>
      </w:r>
    </w:p>
    <w:p w14:paraId="732AB275" w14:textId="77777777" w:rsidR="00000000" w:rsidRDefault="00000000">
      <w:pPr>
        <w:spacing w:before="120" w:after="280" w:afterAutospacing="1"/>
      </w:pPr>
      <w:r>
        <w:rPr>
          <w:b/>
          <w:bCs/>
          <w:lang w:val="vi-VN"/>
        </w:rPr>
        <w:t>Điều 1.</w:t>
      </w:r>
      <w:r>
        <w:rPr>
          <w:lang w:val="vi-VN"/>
        </w:rPr>
        <w:t xml:space="preserve"> Phê duyệt phương án đơn giản hóa thủ tục hành chính nội bộ trong lĩnh vực …………., thuộc phạm vi quản lý của Bộ Xây dựng (Phụ lục đính kèm).</w:t>
      </w:r>
    </w:p>
    <w:p w14:paraId="480D1F86" w14:textId="77777777" w:rsidR="00000000" w:rsidRDefault="00000000">
      <w:pPr>
        <w:spacing w:before="120" w:after="280" w:afterAutospacing="1"/>
      </w:pPr>
      <w:r>
        <w:rPr>
          <w:b/>
          <w:bCs/>
          <w:lang w:val="vi-VN"/>
        </w:rPr>
        <w:t>Điều 2.</w:t>
      </w:r>
      <w:r>
        <w:rPr>
          <w:lang w:val="vi-VN"/>
        </w:rPr>
        <w:t xml:space="preserve"> Giao Bộ Xây dựng chủ trì, phối hợp với các bộ, cơ quan liên quan:</w:t>
      </w:r>
    </w:p>
    <w:p w14:paraId="3A7F3C9C" w14:textId="77777777" w:rsidR="00000000" w:rsidRDefault="00000000">
      <w:pPr>
        <w:spacing w:before="120" w:after="280" w:afterAutospacing="1"/>
      </w:pPr>
      <w:r>
        <w:rPr>
          <w:lang w:val="vi-VN"/>
        </w:rPr>
        <w:t>1. Xây dựng, ban hành văn bản thực thi phương án đơn giản hóa thủ tục hành chính thuộc thẩm quyền của Bộ trưởng Bộ Xây dựng.</w:t>
      </w:r>
    </w:p>
    <w:p w14:paraId="3E44F9D9" w14:textId="77777777" w:rsidR="00000000" w:rsidRDefault="00000000">
      <w:pPr>
        <w:spacing w:before="120" w:after="280" w:afterAutospacing="1"/>
      </w:pPr>
      <w:r>
        <w:rPr>
          <w:lang w:val="vi-VN"/>
        </w:rPr>
        <w:t>2. Dự thảo văn bản thực thi phương án đơn giản hóa thủ tục hành chính không thuộc thẩm quyền của Bộ trưởng Bộ Xây dựng, trình cấp có thẩm quyền theo quy định.</w:t>
      </w:r>
    </w:p>
    <w:p w14:paraId="7731D71D" w14:textId="77777777" w:rsidR="00000000" w:rsidRDefault="00000000">
      <w:pPr>
        <w:spacing w:before="120" w:after="280" w:afterAutospacing="1"/>
      </w:pPr>
      <w:r>
        <w:rPr>
          <w:b/>
          <w:bCs/>
          <w:lang w:val="vi-VN"/>
        </w:rPr>
        <w:t>Điều 3.</w:t>
      </w:r>
      <w:r>
        <w:rPr>
          <w:lang w:val="vi-VN"/>
        </w:rPr>
        <w:t xml:space="preserve"> Giao Văn phòng Chính phủ theo dõi, đôn đốc Bộ Xây dựng và các bộ, cơ quan liên quan thực hiện Quyết định này.</w:t>
      </w:r>
    </w:p>
    <w:p w14:paraId="4E167935" w14:textId="77777777" w:rsidR="00000000" w:rsidRDefault="00000000">
      <w:pPr>
        <w:spacing w:before="120" w:after="280" w:afterAutospacing="1"/>
      </w:pPr>
      <w:r>
        <w:rPr>
          <w:b/>
          <w:bCs/>
          <w:lang w:val="vi-VN"/>
        </w:rPr>
        <w:t>Điều 4.</w:t>
      </w:r>
      <w:r>
        <w:rPr>
          <w:lang w:val="vi-VN"/>
        </w:rPr>
        <w:t xml:space="preserve"> Quyết định này có hiệu lực kể từ ngày ký ban hành.</w:t>
      </w:r>
    </w:p>
    <w:p w14:paraId="4F34C1E4"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14:paraId="35FF274A"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C2FB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930519"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TTgCP; các PTTgCP;</w:t>
            </w:r>
            <w:r>
              <w:rPr>
                <w:sz w:val="16"/>
                <w:lang w:val="vi-VN"/>
              </w:rPr>
              <w:br/>
              <w:t>- Văn phòng Chính phủ;</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3740EF" w14:textId="77777777" w:rsidR="00000000" w:rsidRDefault="00000000">
            <w:pPr>
              <w:spacing w:before="120"/>
              <w:jc w:val="center"/>
            </w:pPr>
            <w:r>
              <w:rPr>
                <w:b/>
                <w:bCs/>
                <w:lang w:val="vi-VN"/>
              </w:rPr>
              <w:t>THỦ TƯỚNG CHÍNH PHỦ</w:t>
            </w:r>
            <w:r>
              <w:rPr>
                <w:b/>
                <w:bCs/>
                <w:lang w:val="vi-VN"/>
              </w:rPr>
              <w:br/>
            </w:r>
            <w:r>
              <w:rPr>
                <w:b/>
                <w:bCs/>
                <w:lang w:val="vi-VN"/>
              </w:rPr>
              <w:br/>
            </w:r>
            <w:r>
              <w:rPr>
                <w:b/>
                <w:bCs/>
                <w:lang w:val="en-GB"/>
              </w:rPr>
              <w:br/>
            </w:r>
            <w:r>
              <w:rPr>
                <w:b/>
                <w:bCs/>
                <w:lang w:val="en-GB"/>
              </w:rPr>
              <w:br/>
            </w:r>
            <w:r>
              <w:rPr>
                <w:b/>
                <w:bCs/>
                <w:lang w:val="vi-VN"/>
              </w:rPr>
              <w:br/>
            </w:r>
            <w:r>
              <w:rPr>
                <w:i/>
                <w:iCs/>
                <w:lang w:val="vi-VN"/>
              </w:rPr>
              <w:t>(Ký tên, dấu)</w:t>
            </w:r>
          </w:p>
        </w:tc>
      </w:tr>
    </w:tbl>
    <w:p w14:paraId="6029B0FA" w14:textId="77777777" w:rsidR="00000000" w:rsidRDefault="00000000">
      <w:pPr>
        <w:spacing w:before="120" w:after="280" w:afterAutospacing="1"/>
      </w:pPr>
      <w:r>
        <w:rPr>
          <w:lang w:val="en-GB"/>
        </w:rPr>
        <w:t> </w:t>
      </w:r>
    </w:p>
    <w:p w14:paraId="3A774E72" w14:textId="77777777" w:rsidR="00000000" w:rsidRDefault="00000000">
      <w:pPr>
        <w:spacing w:before="120" w:after="280" w:afterAutospacing="1"/>
        <w:jc w:val="center"/>
      </w:pPr>
      <w:r>
        <w:rPr>
          <w:b/>
          <w:bCs/>
          <w:lang w:val="vi-VN"/>
        </w:rPr>
        <w:t>Phụ lục</w:t>
      </w:r>
    </w:p>
    <w:p w14:paraId="0E094D46" w14:textId="77777777" w:rsidR="00000000" w:rsidRDefault="00000000">
      <w:pPr>
        <w:spacing w:before="120" w:after="280" w:afterAutospacing="1"/>
        <w:jc w:val="center"/>
      </w:pPr>
      <w:r>
        <w:rPr>
          <w:b/>
          <w:bCs/>
          <w:lang w:val="vi-VN"/>
        </w:rPr>
        <w:t>PHƯƠNG ÁN ĐƠN GIẢN HÓA THỦ TỤC HÀNH CHÍNH NỘI BỘ LĨNH VỰC ……………….</w:t>
      </w:r>
    </w:p>
    <w:p w14:paraId="15E63273" w14:textId="77777777" w:rsidR="00000000" w:rsidRDefault="00000000">
      <w:pPr>
        <w:spacing w:before="120" w:after="280" w:afterAutospacing="1"/>
        <w:jc w:val="center"/>
      </w:pPr>
      <w:r>
        <w:rPr>
          <w:i/>
          <w:iCs/>
          <w:lang w:val="vi-VN"/>
        </w:rPr>
        <w:t>(Ban hành kèm theo Quyết định số ……../QĐ-TTg ngày... tháng... năm...</w:t>
      </w:r>
      <w:r>
        <w:rPr>
          <w:b/>
          <w:bCs/>
          <w:i/>
          <w:iCs/>
          <w:lang w:val="vi-VN"/>
        </w:rPr>
        <w:t xml:space="preserve"> </w:t>
      </w:r>
      <w:r>
        <w:rPr>
          <w:i/>
          <w:iCs/>
          <w:lang w:val="vi-VN"/>
        </w:rPr>
        <w:t>của Thủ tướng Chính phủ)</w:t>
      </w:r>
    </w:p>
    <w:p w14:paraId="3B2A2C36" w14:textId="77777777" w:rsidR="00000000" w:rsidRDefault="00000000">
      <w:pPr>
        <w:spacing w:before="120" w:after="280" w:afterAutospacing="1"/>
      </w:pPr>
      <w:r>
        <w:rPr>
          <w:b/>
          <w:bCs/>
          <w:lang w:val="vi-VN"/>
        </w:rPr>
        <w:t>1. Thủ tục hoặc nhóm thủ tục ……………………………………………………………………</w:t>
      </w:r>
    </w:p>
    <w:p w14:paraId="5BEEE390" w14:textId="77777777" w:rsidR="00000000" w:rsidRDefault="00000000">
      <w:pPr>
        <w:spacing w:before="120" w:after="280" w:afterAutospacing="1"/>
      </w:pPr>
      <w:r>
        <w:rPr>
          <w:b/>
          <w:bCs/>
          <w:lang w:val="vi-VN"/>
        </w:rPr>
        <w:t xml:space="preserve">1.1. Nội dung đơn giản hóa </w:t>
      </w:r>
      <w:r>
        <w:rPr>
          <w:b/>
          <w:bCs/>
          <w:i/>
          <w:iCs/>
          <w:lang w:val="vi-VN"/>
        </w:rPr>
        <w:t xml:space="preserve">(nêu rõ cần </w:t>
      </w:r>
      <w:r>
        <w:rPr>
          <w:b/>
          <w:bCs/>
          <w:i/>
          <w:iCs/>
          <w:lang w:val="en-GB"/>
        </w:rPr>
        <w:t xml:space="preserve">bãi </w:t>
      </w:r>
      <w:r>
        <w:rPr>
          <w:b/>
          <w:bCs/>
          <w:i/>
          <w:iCs/>
          <w:lang w:val="vi-VN"/>
        </w:rPr>
        <w:t>bỏ/hủy bỏ; sửa đổi, bổ sung; thay thế TTHC, mẫu đơn, tờ khai hay yêu cầu điều kiện để thực hiện TTHC)</w:t>
      </w:r>
    </w:p>
    <w:p w14:paraId="769D043E" w14:textId="77777777" w:rsidR="00000000" w:rsidRDefault="00000000">
      <w:pPr>
        <w:spacing w:before="120" w:after="280" w:afterAutospacing="1"/>
      </w:pPr>
      <w:r>
        <w:rPr>
          <w:vertAlign w:val="superscript"/>
          <w:lang w:val="vi-VN"/>
        </w:rPr>
        <w:t xml:space="preserve">a) </w:t>
      </w:r>
      <w:r>
        <w:rPr>
          <w:lang w:val="vi-VN"/>
        </w:rPr>
        <w:t>……………………………………………………………………………………………………….</w:t>
      </w:r>
    </w:p>
    <w:p w14:paraId="00B8C52C" w14:textId="77777777" w:rsidR="00000000" w:rsidRDefault="00000000">
      <w:pPr>
        <w:spacing w:before="120" w:after="280" w:afterAutospacing="1"/>
      </w:pPr>
      <w:r>
        <w:rPr>
          <w:lang w:val="vi-VN"/>
        </w:rPr>
        <w:t xml:space="preserve">Lý do:…………………………………………………………………………………………………. </w:t>
      </w:r>
    </w:p>
    <w:p w14:paraId="4B70EC32" w14:textId="77777777" w:rsidR="00000000" w:rsidRDefault="00000000">
      <w:pPr>
        <w:spacing w:before="120" w:after="280" w:afterAutospacing="1"/>
      </w:pPr>
      <w:r>
        <w:rPr>
          <w:lang w:val="vi-VN"/>
        </w:rPr>
        <w:t>b)……………………………………………………………………………………………………….</w:t>
      </w:r>
    </w:p>
    <w:p w14:paraId="46221162" w14:textId="77777777" w:rsidR="00000000" w:rsidRDefault="00000000">
      <w:pPr>
        <w:spacing w:before="120" w:after="280" w:afterAutospacing="1"/>
      </w:pPr>
      <w:r>
        <w:rPr>
          <w:lang w:val="vi-VN"/>
        </w:rPr>
        <w:t>Lý do: …………………………………………………………………………………………………</w:t>
      </w:r>
    </w:p>
    <w:p w14:paraId="2401AC07" w14:textId="77777777" w:rsidR="00000000" w:rsidRDefault="00000000">
      <w:pPr>
        <w:spacing w:before="120" w:after="280" w:afterAutospacing="1"/>
      </w:pPr>
      <w:r>
        <w:rPr>
          <w:b/>
          <w:bCs/>
          <w:lang w:val="vi-VN"/>
        </w:rPr>
        <w:t>1.2. Kiến nghị thực thi:</w:t>
      </w:r>
    </w:p>
    <w:p w14:paraId="6F3150B2" w14:textId="77777777" w:rsidR="00000000" w:rsidRDefault="00000000">
      <w:pPr>
        <w:spacing w:before="120" w:after="280" w:afterAutospacing="1"/>
      </w:pPr>
      <w:r>
        <w:rPr>
          <w:lang w:val="vi-VN"/>
        </w:rPr>
        <w:t>- Nêu rõ điều, khoản, điểm, văn bản quy phạm pháp luật cần sửa đổi, bổ sung, thay thế, bãi bỏ hoặc hủy bỏ;</w:t>
      </w:r>
    </w:p>
    <w:p w14:paraId="51F1B9CB" w14:textId="77777777" w:rsidR="00000000" w:rsidRDefault="00000000">
      <w:pPr>
        <w:spacing w:before="120" w:after="280" w:afterAutospacing="1"/>
      </w:pPr>
      <w:r>
        <w:rPr>
          <w:lang w:val="vi-VN"/>
        </w:rPr>
        <w:t>- Lộ trình thực hiện:</w:t>
      </w:r>
    </w:p>
    <w:p w14:paraId="417187C6" w14:textId="77777777" w:rsidR="00000000" w:rsidRDefault="00000000">
      <w:pPr>
        <w:spacing w:before="120" w:after="280" w:afterAutospacing="1"/>
      </w:pPr>
      <w:r>
        <w:rPr>
          <w:b/>
          <w:bCs/>
          <w:lang w:val="vi-VN"/>
        </w:rPr>
        <w:t>1.3. Lợi ích phương án đơn giản hóa</w:t>
      </w:r>
    </w:p>
    <w:p w14:paraId="3B728767" w14:textId="77777777" w:rsidR="00000000" w:rsidRDefault="00000000">
      <w:pPr>
        <w:spacing w:before="120" w:after="280" w:afterAutospacing="1"/>
      </w:pPr>
      <w:r>
        <w:rPr>
          <w:lang w:val="vi-VN"/>
        </w:rPr>
        <w:t>- Chi phí tuân thủ TTHC trước khi đơn giản hóa: ……..đồng/năm</w:t>
      </w:r>
    </w:p>
    <w:p w14:paraId="33C15768" w14:textId="77777777" w:rsidR="00000000" w:rsidRDefault="00000000">
      <w:pPr>
        <w:spacing w:before="120" w:after="280" w:afterAutospacing="1"/>
      </w:pPr>
      <w:r>
        <w:rPr>
          <w:lang w:val="vi-VN"/>
        </w:rPr>
        <w:t>- Chi phí tuân thủ TTHC sau khi đơn giản hóa: ……….đồng/năm.</w:t>
      </w:r>
    </w:p>
    <w:p w14:paraId="1B42F438" w14:textId="77777777" w:rsidR="00000000" w:rsidRDefault="00000000">
      <w:pPr>
        <w:spacing w:before="120" w:after="280" w:afterAutospacing="1"/>
      </w:pPr>
      <w:r>
        <w:rPr>
          <w:lang w:val="vi-VN"/>
        </w:rPr>
        <w:t>- Chi phí tiết kiệm: ……….đồng/năm.</w:t>
      </w:r>
    </w:p>
    <w:p w14:paraId="729FCE19" w14:textId="77777777" w:rsidR="00000000" w:rsidRDefault="00000000">
      <w:pPr>
        <w:spacing w:before="120" w:after="280" w:afterAutospacing="1"/>
      </w:pPr>
      <w:r>
        <w:rPr>
          <w:lang w:val="vi-VN"/>
        </w:rPr>
        <w:t>- Tỷ lệ cắt giảm chi phí: .... %.</w:t>
      </w:r>
    </w:p>
    <w:p w14:paraId="77B29967" w14:textId="77777777" w:rsidR="00000000" w:rsidRDefault="00000000">
      <w:pPr>
        <w:spacing w:before="120" w:after="280" w:afterAutospacing="1"/>
      </w:pPr>
      <w:r>
        <w:rPr>
          <w:b/>
          <w:bCs/>
          <w:lang w:val="vi-VN"/>
        </w:rPr>
        <w:t>2. Thủ tục/Nhóm thủ tục……………………………………………………………………….</w:t>
      </w:r>
    </w:p>
    <w:p w14:paraId="19B3FC3B" w14:textId="77777777" w:rsidR="00000000" w:rsidRDefault="00000000">
      <w:pPr>
        <w:spacing w:before="120" w:after="280" w:afterAutospacing="1"/>
      </w:pPr>
      <w:r>
        <w:rPr>
          <w:b/>
          <w:bCs/>
          <w:lang w:val="vi-VN"/>
        </w:rPr>
        <w:t>………………..</w:t>
      </w:r>
    </w:p>
    <w:p w14:paraId="28E027FF" w14:textId="77777777" w:rsidR="00000000" w:rsidRDefault="00000000">
      <w:pPr>
        <w:spacing w:before="120" w:after="280" w:afterAutospacing="1"/>
      </w:pPr>
      <w:r>
        <w:rPr>
          <w:lang w:val="en-GB"/>
        </w:rPr>
        <w:t> </w:t>
      </w:r>
    </w:p>
    <w:p w14:paraId="3A6B1CD5" w14:textId="77777777" w:rsidR="00000000" w:rsidRDefault="00000000">
      <w:pPr>
        <w:spacing w:before="120" w:after="280" w:afterAutospacing="1"/>
        <w:jc w:val="right"/>
      </w:pPr>
      <w:r>
        <w:rPr>
          <w:b/>
          <w:bCs/>
          <w:i/>
          <w:iCs/>
          <w:lang w:val="vi-VN"/>
        </w:rPr>
        <w:t>Mẫu 04b: Mẫu Quyết định phê duyệt phương án đơn giản hóa TTHC nội bộ thuộc thẩm quyền của Bộ trưởng</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5E92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3DDDE3" w14:textId="77777777"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7624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2062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5DD74" w14:textId="77777777" w:rsidR="00000000" w:rsidRDefault="00000000">
            <w:pPr>
              <w:spacing w:before="120"/>
              <w:jc w:val="center"/>
            </w:pPr>
            <w:r>
              <w:rPr>
                <w:lang w:val="vi-VN"/>
              </w:rPr>
              <w:t>Số: ………./QĐ-BXD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DD9815" w14:textId="77777777" w:rsidR="00000000" w:rsidRDefault="00000000">
            <w:pPr>
              <w:spacing w:before="120"/>
              <w:jc w:val="right"/>
            </w:pPr>
            <w:r>
              <w:rPr>
                <w:i/>
                <w:iCs/>
                <w:lang w:val="vi-VN"/>
              </w:rPr>
              <w:t>Hà Nội, ngày …… tháng ….. năm ……</w:t>
            </w:r>
          </w:p>
        </w:tc>
      </w:tr>
    </w:tbl>
    <w:p w14:paraId="1A5D7EE3" w14:textId="77777777" w:rsidR="00000000" w:rsidRDefault="00000000">
      <w:pPr>
        <w:spacing w:before="120" w:after="280" w:afterAutospacing="1"/>
        <w:jc w:val="right"/>
      </w:pPr>
      <w:r>
        <w:rPr>
          <w:lang w:val="vi-VN"/>
        </w:rPr>
        <w:t> </w:t>
      </w:r>
    </w:p>
    <w:p w14:paraId="0FD983DD" w14:textId="77777777" w:rsidR="00000000" w:rsidRDefault="00000000">
      <w:pPr>
        <w:spacing w:before="120" w:after="280" w:afterAutospacing="1"/>
        <w:jc w:val="center"/>
      </w:pPr>
      <w:r>
        <w:rPr>
          <w:b/>
          <w:bCs/>
          <w:lang w:val="vi-VN"/>
        </w:rPr>
        <w:t>QUYẾT ĐỊNH</w:t>
      </w:r>
    </w:p>
    <w:p w14:paraId="26A46E02" w14:textId="77777777" w:rsidR="00000000" w:rsidRDefault="00000000">
      <w:pPr>
        <w:spacing w:before="120" w:after="280" w:afterAutospacing="1"/>
        <w:jc w:val="center"/>
      </w:pPr>
      <w:r>
        <w:rPr>
          <w:b/>
          <w:bCs/>
          <w:lang w:val="vi-VN"/>
        </w:rPr>
        <w:t>Về việc phê duyệt phương án đơn giản hóa thủ tục hành chính nội bộ trong Bộ xây dựng</w:t>
      </w:r>
    </w:p>
    <w:p w14:paraId="0D1D0976" w14:textId="77777777" w:rsidR="00000000" w:rsidRDefault="00000000">
      <w:pPr>
        <w:spacing w:before="120" w:after="280" w:afterAutospacing="1"/>
        <w:jc w:val="center"/>
      </w:pPr>
      <w:r>
        <w:rPr>
          <w:b/>
          <w:bCs/>
          <w:lang w:val="vi-VN"/>
        </w:rPr>
        <w:t>BỘ TRƯỞNG BỘ XÂY DỰNG</w:t>
      </w:r>
    </w:p>
    <w:p w14:paraId="2E00B954" w14:textId="77777777" w:rsidR="00000000" w:rsidRDefault="00000000">
      <w:pPr>
        <w:spacing w:before="120" w:after="280" w:afterAutospacing="1"/>
      </w:pPr>
      <w:r>
        <w:rPr>
          <w:i/>
          <w:iCs/>
          <w:lang w:val="vi-VN"/>
        </w:rPr>
        <w:t>Căn cứ Nghị định số 52/2022/NĐ-CP ngày 08/8/2022 của Chính phủ quy định về chức năng, nhiệm vụ quyền hạn và cơ cấu tổ chức của Bộ Xây dựng;</w:t>
      </w:r>
    </w:p>
    <w:p w14:paraId="6CD28D9A" w14:textId="77777777" w:rsidR="00000000" w:rsidRDefault="00000000">
      <w:pPr>
        <w:spacing w:before="120" w:after="280" w:afterAutospacing="1"/>
      </w:pPr>
      <w:r>
        <w:rPr>
          <w:i/>
          <w:iCs/>
          <w:lang w:val="vi-VN"/>
        </w:rPr>
        <w:t>Theo đề nghị của Vụ trưởng/ Cục trưởng/Chánh Thanh tra/Chánh Văn phòng</w:t>
      </w:r>
      <w:r>
        <w:rPr>
          <w:i/>
          <w:iCs/>
          <w:lang w:val="en-GB"/>
        </w:rPr>
        <w:t>……,</w:t>
      </w:r>
    </w:p>
    <w:p w14:paraId="648F2EBA" w14:textId="77777777" w:rsidR="00000000" w:rsidRDefault="00000000">
      <w:pPr>
        <w:spacing w:before="120" w:after="280" w:afterAutospacing="1"/>
        <w:jc w:val="center"/>
      </w:pPr>
      <w:r>
        <w:rPr>
          <w:b/>
          <w:bCs/>
          <w:lang w:val="vi-VN"/>
        </w:rPr>
        <w:t>QUYẾT ĐỊNH:</w:t>
      </w:r>
    </w:p>
    <w:p w14:paraId="6400710E" w14:textId="77777777" w:rsidR="00000000" w:rsidRDefault="00000000">
      <w:pPr>
        <w:spacing w:before="120" w:after="280" w:afterAutospacing="1"/>
      </w:pPr>
      <w:r>
        <w:rPr>
          <w:b/>
          <w:bCs/>
          <w:lang w:val="vi-VN"/>
        </w:rPr>
        <w:t>Điều 1.</w:t>
      </w:r>
      <w:r>
        <w:rPr>
          <w:lang w:val="vi-VN"/>
        </w:rPr>
        <w:t xml:space="preserve"> Phê duyệt phương án đơn giản hóa thủ tục hành chính nội bộ trong lĩnh vực………, thuộc phạm vi quản lý của Bộ Xây dựng (Phụ lục đính kèm).</w:t>
      </w:r>
    </w:p>
    <w:p w14:paraId="7FFE1DF8" w14:textId="77777777" w:rsidR="00000000" w:rsidRDefault="00000000">
      <w:pPr>
        <w:spacing w:before="120" w:after="280" w:afterAutospacing="1"/>
      </w:pPr>
      <w:r>
        <w:rPr>
          <w:b/>
          <w:bCs/>
          <w:lang w:val="vi-VN"/>
        </w:rPr>
        <w:t>Điều 2.</w:t>
      </w:r>
      <w:r>
        <w:rPr>
          <w:lang w:val="vi-VN"/>
        </w:rPr>
        <w:t xml:space="preserve"> Giao các Vụ, Cục/Sở, ngành, các đơn vị có liên quan dự thảo văn bản thực thi phương án đơn giản hóa thủ tục hành chính tại Phụ lục kèm theo Quyết định này, trình Bộ trưởng/Ủy ban nhân dân cấp tỉnh xem xét, ban hành.</w:t>
      </w:r>
    </w:p>
    <w:p w14:paraId="52D0A4E9" w14:textId="77777777" w:rsidR="00000000" w:rsidRDefault="00000000">
      <w:pPr>
        <w:spacing w:before="120" w:after="280" w:afterAutospacing="1"/>
      </w:pPr>
      <w:r>
        <w:rPr>
          <w:b/>
          <w:bCs/>
          <w:lang w:val="vi-VN"/>
        </w:rPr>
        <w:t>Điều 3.</w:t>
      </w:r>
      <w:r>
        <w:rPr>
          <w:lang w:val="vi-VN"/>
        </w:rPr>
        <w:t xml:space="preserve"> Giao Văn phòng Bộ, cơ quan ngang Bộ/ Văn phòng Ủy ban nhân dân cấp tỉnh theo dõi, kiểm tra, đôn đốc các vụ, cục/sở, ngành, đơn vị có liên quan thực hiện Quyết định này.</w:t>
      </w:r>
    </w:p>
    <w:p w14:paraId="29535530" w14:textId="77777777" w:rsidR="00000000" w:rsidRDefault="00000000">
      <w:pPr>
        <w:spacing w:before="120" w:after="280" w:afterAutospacing="1"/>
      </w:pPr>
      <w:r>
        <w:rPr>
          <w:b/>
          <w:bCs/>
          <w:lang w:val="vi-VN"/>
        </w:rPr>
        <w:t>Điều 4.</w:t>
      </w:r>
      <w:r>
        <w:rPr>
          <w:lang w:val="vi-VN"/>
        </w:rPr>
        <w:t xml:space="preserve"> Quyết định này có hiệu lực kể từ ngày ký. Chánh Văn phòng Bộ, cơ quan ngang Bộ/Chánh Văn phòng Ủy ban nhân dân cấp tỉnh, Vụ trưởng, Cục trưởng/Giám đốc Sở, Thủ trưởng các đơn vị có liên quan chịu trách nhiệm thi hành Quyết định này./.</w:t>
      </w:r>
    </w:p>
    <w:p w14:paraId="7CF7E468"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D74B9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025F0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Thủ tướng Chính phủ (để b/c);</w:t>
            </w:r>
            <w:r>
              <w:rPr>
                <w:sz w:val="16"/>
                <w:lang w:val="vi-VN"/>
              </w:rPr>
              <w:br/>
              <w:t>- Văn phòng Chính phủ;</w:t>
            </w:r>
            <w:r>
              <w:rPr>
                <w:sz w:val="16"/>
                <w:lang w:val="vi-VN"/>
              </w:rPr>
              <w:br/>
              <w:t>- Lưu: VT, VP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050D2C"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Thanh Nghị</w:t>
            </w:r>
          </w:p>
        </w:tc>
      </w:tr>
    </w:tbl>
    <w:p w14:paraId="717AD9CE" w14:textId="77777777" w:rsidR="00000000" w:rsidRDefault="00000000">
      <w:pPr>
        <w:spacing w:before="120" w:after="280" w:afterAutospacing="1"/>
        <w:jc w:val="center"/>
      </w:pPr>
      <w:r>
        <w:rPr>
          <w:lang w:val="vi-VN"/>
        </w:rPr>
        <w:t> </w:t>
      </w:r>
    </w:p>
    <w:p w14:paraId="1102B5C4" w14:textId="77777777" w:rsidR="00000000" w:rsidRDefault="00000000">
      <w:pPr>
        <w:spacing w:before="120" w:after="280" w:afterAutospacing="1"/>
        <w:jc w:val="center"/>
      </w:pPr>
      <w:r>
        <w:rPr>
          <w:b/>
          <w:bCs/>
          <w:lang w:val="vi-VN"/>
        </w:rPr>
        <w:t>Phụ lục</w:t>
      </w:r>
    </w:p>
    <w:p w14:paraId="3003D27B" w14:textId="77777777" w:rsidR="00000000" w:rsidRDefault="00000000">
      <w:pPr>
        <w:spacing w:before="120" w:after="280" w:afterAutospacing="1"/>
        <w:jc w:val="center"/>
      </w:pPr>
      <w:r>
        <w:rPr>
          <w:b/>
          <w:bCs/>
          <w:lang w:val="vi-VN"/>
        </w:rPr>
        <w:t>PHƯƠNG ÁN ĐƠN GIẢN HÓA THỦ TỤC HÀNH CHÍNH NỘI BỘ LĨNH VỰC.....</w:t>
      </w:r>
    </w:p>
    <w:p w14:paraId="1DAE8DF4" w14:textId="77777777" w:rsidR="00000000" w:rsidRDefault="00000000">
      <w:pPr>
        <w:spacing w:before="120" w:after="280" w:afterAutospacing="1"/>
        <w:jc w:val="center"/>
      </w:pPr>
      <w:r>
        <w:rPr>
          <w:i/>
          <w:iCs/>
          <w:lang w:val="vi-VN"/>
        </w:rPr>
        <w:t>(Ban hành kèm theo Quyết định số ...../QĐ-BXD ngày... tháng ….năm...</w:t>
      </w:r>
      <w:r>
        <w:rPr>
          <w:b/>
          <w:bCs/>
          <w:i/>
          <w:iCs/>
          <w:lang w:val="vi-VN"/>
        </w:rPr>
        <w:t xml:space="preserve"> </w:t>
      </w:r>
      <w:r>
        <w:rPr>
          <w:i/>
          <w:iCs/>
          <w:lang w:val="vi-VN"/>
        </w:rPr>
        <w:t>của Bộ trưởng Bộ Xây dựng)</w:t>
      </w:r>
    </w:p>
    <w:p w14:paraId="4C88983D" w14:textId="77777777" w:rsidR="00000000" w:rsidRDefault="00000000">
      <w:pPr>
        <w:spacing w:before="120" w:after="280" w:afterAutospacing="1"/>
      </w:pPr>
      <w:r>
        <w:rPr>
          <w:b/>
          <w:bCs/>
          <w:lang w:val="vi-VN"/>
        </w:rPr>
        <w:t>1. Thủ tục/nhóm thủ tục………………………………………………………………………..</w:t>
      </w:r>
    </w:p>
    <w:p w14:paraId="2F454AC1" w14:textId="77777777" w:rsidR="00000000" w:rsidRDefault="00000000">
      <w:pPr>
        <w:spacing w:before="120" w:after="280" w:afterAutospacing="1"/>
      </w:pPr>
      <w:r>
        <w:rPr>
          <w:b/>
          <w:bCs/>
          <w:lang w:val="vi-VN"/>
        </w:rPr>
        <w:t>1.1. Nội dung đơn giản hóa</w:t>
      </w:r>
      <w:r>
        <w:rPr>
          <w:b/>
          <w:bCs/>
          <w:i/>
          <w:iCs/>
          <w:lang w:val="vi-VN"/>
        </w:rPr>
        <w:t xml:space="preserve"> (nêu rõ cần bãi bỏ/hủy bỏ; sửa đổi, bổ sung; thay thế TTHC, mẫu đơn, tờ khai hay yêu cầu điều kiện để thực hiện TTHC)</w:t>
      </w:r>
    </w:p>
    <w:p w14:paraId="1051ABDA" w14:textId="77777777" w:rsidR="00000000" w:rsidRDefault="00000000">
      <w:pPr>
        <w:spacing w:before="120" w:after="280" w:afterAutospacing="1"/>
      </w:pPr>
      <w:r>
        <w:rPr>
          <w:vertAlign w:val="superscript"/>
          <w:lang w:val="vi-VN"/>
        </w:rPr>
        <w:t xml:space="preserve">a) </w:t>
      </w:r>
      <w:r>
        <w:rPr>
          <w:lang w:val="vi-VN"/>
        </w:rPr>
        <w:t>……………………………………………………………………………………………………….</w:t>
      </w:r>
    </w:p>
    <w:p w14:paraId="283A8697" w14:textId="77777777" w:rsidR="00000000" w:rsidRDefault="00000000">
      <w:pPr>
        <w:spacing w:before="120" w:after="280" w:afterAutospacing="1"/>
      </w:pPr>
      <w:r>
        <w:rPr>
          <w:lang w:val="vi-VN"/>
        </w:rPr>
        <w:t xml:space="preserve">Lý do:…………………………………………………………………………………………………. </w:t>
      </w:r>
    </w:p>
    <w:p w14:paraId="684A11C4" w14:textId="77777777" w:rsidR="00000000" w:rsidRDefault="00000000">
      <w:pPr>
        <w:spacing w:before="120" w:after="280" w:afterAutospacing="1"/>
      </w:pPr>
      <w:r>
        <w:rPr>
          <w:lang w:val="vi-VN"/>
        </w:rPr>
        <w:t>b)……………………………………………………………………………………………………….</w:t>
      </w:r>
    </w:p>
    <w:p w14:paraId="7C986DE8" w14:textId="77777777" w:rsidR="00000000" w:rsidRDefault="00000000">
      <w:pPr>
        <w:spacing w:before="120" w:after="280" w:afterAutospacing="1"/>
      </w:pPr>
      <w:r>
        <w:rPr>
          <w:lang w:val="vi-VN"/>
        </w:rPr>
        <w:t>Lý do: …………………………………………………………………………………………………</w:t>
      </w:r>
    </w:p>
    <w:p w14:paraId="7EBD5816" w14:textId="77777777" w:rsidR="00000000" w:rsidRDefault="00000000">
      <w:pPr>
        <w:spacing w:before="120" w:after="280" w:afterAutospacing="1"/>
      </w:pPr>
      <w:r>
        <w:rPr>
          <w:b/>
          <w:bCs/>
          <w:lang w:val="vi-VN"/>
        </w:rPr>
        <w:t>1.2. Kiến nghị thực thi</w:t>
      </w:r>
    </w:p>
    <w:p w14:paraId="40E9391B" w14:textId="77777777" w:rsidR="00000000" w:rsidRDefault="00000000">
      <w:pPr>
        <w:spacing w:before="120" w:after="280" w:afterAutospacing="1"/>
      </w:pPr>
      <w:r>
        <w:rPr>
          <w:lang w:val="vi-VN"/>
        </w:rPr>
        <w:t>- Nêu rõ điều, khoản, điểm, văn bản quy phạm pháp luật cần sửa đổi, bổ sung, thay thế, bãi bỏ hoặc hủy bỏ;</w:t>
      </w:r>
    </w:p>
    <w:p w14:paraId="4E40970D" w14:textId="77777777" w:rsidR="00000000" w:rsidRDefault="00000000">
      <w:pPr>
        <w:spacing w:before="120" w:after="280" w:afterAutospacing="1"/>
      </w:pPr>
      <w:r>
        <w:rPr>
          <w:lang w:val="vi-VN"/>
        </w:rPr>
        <w:t>- Lộ trình thực hiện:</w:t>
      </w:r>
    </w:p>
    <w:p w14:paraId="1EEFAA30" w14:textId="77777777" w:rsidR="00000000" w:rsidRDefault="00000000">
      <w:pPr>
        <w:spacing w:before="120" w:after="280" w:afterAutospacing="1"/>
      </w:pPr>
      <w:r>
        <w:rPr>
          <w:b/>
          <w:bCs/>
          <w:lang w:val="vi-VN"/>
        </w:rPr>
        <w:t>1.3. Lợi ích phương án đơn giản hóa</w:t>
      </w:r>
    </w:p>
    <w:p w14:paraId="6B60AC75" w14:textId="77777777" w:rsidR="00000000" w:rsidRDefault="00000000">
      <w:pPr>
        <w:spacing w:before="120" w:after="280" w:afterAutospacing="1"/>
      </w:pPr>
      <w:r>
        <w:rPr>
          <w:lang w:val="vi-VN"/>
        </w:rPr>
        <w:t>- Chi phí tuân thủ TTHC trước khi đơn giản hóa: ………đồng/năm</w:t>
      </w:r>
    </w:p>
    <w:p w14:paraId="76C4E71B" w14:textId="77777777" w:rsidR="00000000" w:rsidRDefault="00000000">
      <w:pPr>
        <w:spacing w:before="120" w:after="280" w:afterAutospacing="1"/>
      </w:pPr>
      <w:r>
        <w:rPr>
          <w:lang w:val="vi-VN"/>
        </w:rPr>
        <w:t>- Chi phí tuân thủ TTHC sau khi đơn giản hóa: ......đồng/năm.</w:t>
      </w:r>
    </w:p>
    <w:p w14:paraId="7AE2F882" w14:textId="77777777" w:rsidR="00000000" w:rsidRDefault="00000000">
      <w:pPr>
        <w:spacing w:before="120" w:after="280" w:afterAutospacing="1"/>
      </w:pPr>
      <w:r>
        <w:rPr>
          <w:lang w:val="vi-VN"/>
        </w:rPr>
        <w:t>- Chi phí tiết kiệm: …… đồng/năm.</w:t>
      </w:r>
    </w:p>
    <w:p w14:paraId="70647D3F" w14:textId="77777777" w:rsidR="00000000" w:rsidRDefault="00000000">
      <w:pPr>
        <w:spacing w:before="120" w:after="280" w:afterAutospacing="1"/>
      </w:pPr>
      <w:r>
        <w:rPr>
          <w:lang w:val="vi-VN"/>
        </w:rPr>
        <w:t>- Tỷ lệ cắt giảm chi phí: .... %.</w:t>
      </w:r>
    </w:p>
    <w:p w14:paraId="5A25DAFD" w14:textId="77777777" w:rsidR="00000000" w:rsidRDefault="00000000">
      <w:pPr>
        <w:spacing w:before="120" w:after="280" w:afterAutospacing="1"/>
      </w:pPr>
      <w:r>
        <w:rPr>
          <w:b/>
          <w:bCs/>
          <w:lang w:val="vi-VN"/>
        </w:rPr>
        <w:t>2. Thủ tục/nhóm thủ tục....</w:t>
      </w:r>
    </w:p>
    <w:p w14:paraId="794EF48C" w14:textId="77777777" w:rsidR="00000000" w:rsidRDefault="00000000">
      <w:pPr>
        <w:spacing w:before="120" w:after="280" w:afterAutospacing="1"/>
      </w:pPr>
      <w:r>
        <w:rPr>
          <w:b/>
          <w:bCs/>
          <w:lang w:val="vi-VN"/>
        </w:rPr>
        <w:t>…………</w:t>
      </w:r>
    </w:p>
    <w:p w14:paraId="65089A7D" w14:textId="77777777" w:rsidR="00000000" w:rsidRDefault="00000000">
      <w:pPr>
        <w:spacing w:before="120" w:after="280" w:afterAutospacing="1"/>
      </w:pPr>
      <w:r>
        <w:t> </w:t>
      </w:r>
    </w:p>
    <w:p w14:paraId="161BA287" w14:textId="77777777" w:rsidR="00000000" w:rsidRDefault="00000000">
      <w:pPr>
        <w:spacing w:after="280" w:afterAutospacing="1"/>
      </w:pPr>
    </w:p>
    <w:p w14:paraId="3D36C4D9" w14:textId="77777777" w:rsidR="00000000" w:rsidRDefault="00000000">
      <w:r>
        <w:pict w14:anchorId="2B124D47">
          <v:rect id="_x0000_i1025" style="width:142.55pt;height:.75pt" o:hrpct="330" o:hrstd="t" o:hr="t" fillcolor="gray" stroked="f"/>
        </w:pict>
      </w:r>
    </w:p>
    <w:p w14:paraId="792A8E52" w14:textId="77777777" w:rsidR="00000000" w:rsidRDefault="00000000">
      <w:pPr>
        <w:spacing w:before="120"/>
        <w:ind w:left="2" w:hanging="2"/>
      </w:pPr>
      <w:hyperlink w:anchor="_ftnref1" w:history="1">
        <w:r>
          <w:rPr>
            <w:color w:val="0000FF"/>
            <w:u w:val="single"/>
            <w:lang w:val="vi-VN"/>
          </w:rPr>
          <w:t>1</w:t>
        </w:r>
      </w:hyperlink>
      <w:r>
        <w:rPr>
          <w:lang w:val="vi-VN"/>
        </w:rPr>
        <w:t> Các nội dung này khi công khai sẽ được cập nhật theo hướng dẫn trên hệ thống.</w:t>
      </w:r>
    </w:p>
    <w:p w14:paraId="70A2E9A8" w14:textId="77777777" w:rsidR="00000000" w:rsidRDefault="00000000">
      <w:pPr>
        <w:spacing w:before="120"/>
        <w:ind w:left="2" w:hanging="2"/>
      </w:pPr>
      <w:hyperlink w:anchor="_ftnref2" w:history="1">
        <w:r>
          <w:rPr>
            <w:color w:val="0000FF"/>
            <w:u w:val="single"/>
            <w:lang w:val="vi-VN"/>
          </w:rPr>
          <w:t>2</w:t>
        </w:r>
      </w:hyperlink>
      <w:r>
        <w:rPr>
          <w:lang w:val="vi-VN"/>
        </w:rPr>
        <w:t> Việc tính toán chi phí tuân thủ thực hiện theo quy định tại Nghị định số 63/2010/NĐ-CP, Thông tư số 02/2017/TT-VPCP và hướng dẫn của Văn phòng Chính phủ.</w:t>
      </w:r>
    </w:p>
    <w:p w14:paraId="34EAB443" w14:textId="77777777" w:rsidR="00FE17F6" w:rsidRDefault="00000000">
      <w:pPr>
        <w:spacing w:before="120"/>
        <w:ind w:left="2" w:hanging="2"/>
      </w:pPr>
      <w:hyperlink w:anchor="_ftnref3" w:history="1">
        <w:r>
          <w:rPr>
            <w:color w:val="0000FF"/>
            <w:u w:val="single"/>
            <w:lang w:val="vi-VN"/>
          </w:rPr>
          <w:t>3</w:t>
        </w:r>
      </w:hyperlink>
      <w:r>
        <w:rPr>
          <w:lang w:val="vi-VN"/>
        </w:rPr>
        <w:t> Dùng cho các bộ đối với TTHC nội bộ giữa các CQHCNN.</w:t>
      </w:r>
    </w:p>
    <w:sectPr w:rsidR="00FE17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BC"/>
    <w:rsid w:val="007D5CBC"/>
    <w:rsid w:val="00FE17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F4F8F"/>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4146</Words>
  <Characters>23635</Characters>
  <Application>Microsoft Office Word</Application>
  <DocSecurity>0</DocSecurity>
  <Lines>196</Lines>
  <Paragraphs>55</Paragraphs>
  <ScaleCrop>false</ScaleCrop>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2022-11-02T04:20:00Z</dcterms:created>
  <dcterms:modified xsi:type="dcterms:W3CDTF">2022-11-02T04:20:00Z</dcterms:modified>
</cp:coreProperties>
</file>