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6C69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CCC2A7" w14:textId="77777777" w:rsidR="00000000" w:rsidRDefault="00000000">
            <w:pPr>
              <w:spacing w:before="120"/>
              <w:jc w:val="center"/>
            </w:pPr>
            <w:r>
              <w:rPr>
                <w:b/>
                <w:bCs/>
              </w:rPr>
              <w:t>HỘI ĐỒNG NHÂN DÂN</w:t>
            </w:r>
            <w:r>
              <w:rPr>
                <w:b/>
                <w:bCs/>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5441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F86E1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1B1706" w14:textId="77777777" w:rsidR="00000000" w:rsidRDefault="00000000">
            <w:pPr>
              <w:spacing w:before="120"/>
              <w:jc w:val="center"/>
            </w:pPr>
            <w:r>
              <w:rPr>
                <w:lang w:val="vi-VN"/>
              </w:rPr>
              <w:t>Số: 85/2022/NQ-HĐND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4F2D39" w14:textId="77777777" w:rsidR="00000000" w:rsidRDefault="00000000">
            <w:pPr>
              <w:spacing w:before="120"/>
              <w:jc w:val="right"/>
            </w:pPr>
            <w:r>
              <w:rPr>
                <w:i/>
                <w:iCs/>
                <w:lang w:val="vi-VN"/>
              </w:rPr>
              <w:t xml:space="preserve">Kon </w:t>
            </w:r>
            <w:r>
              <w:rPr>
                <w:i/>
                <w:iCs/>
              </w:rPr>
              <w:t>Tum</w:t>
            </w:r>
            <w:r>
              <w:rPr>
                <w:i/>
                <w:iCs/>
                <w:lang w:val="vi-VN"/>
              </w:rPr>
              <w:t xml:space="preserve">, ngày 09 tháng 12 năm 2022 </w:t>
            </w:r>
          </w:p>
        </w:tc>
      </w:tr>
    </w:tbl>
    <w:p w14:paraId="3474F84F" w14:textId="77777777" w:rsidR="00000000" w:rsidRDefault="00000000">
      <w:pPr>
        <w:spacing w:before="120" w:after="280" w:afterAutospacing="1"/>
      </w:pPr>
      <w:r>
        <w:t> </w:t>
      </w:r>
    </w:p>
    <w:p w14:paraId="0666ABD8" w14:textId="77777777" w:rsidR="00000000" w:rsidRDefault="00000000">
      <w:pPr>
        <w:spacing w:before="120" w:after="280" w:afterAutospacing="1"/>
        <w:jc w:val="center"/>
      </w:pPr>
      <w:r>
        <w:rPr>
          <w:b/>
          <w:bCs/>
          <w:lang w:val="vi-VN"/>
        </w:rPr>
        <w:t>NGHỊ QUYẾT</w:t>
      </w:r>
    </w:p>
    <w:p w14:paraId="2BDB3957" w14:textId="77777777" w:rsidR="00000000" w:rsidRDefault="00000000">
      <w:pPr>
        <w:spacing w:before="120" w:after="280" w:afterAutospacing="1"/>
        <w:jc w:val="center"/>
      </w:pPr>
      <w:r>
        <w:rPr>
          <w:lang w:val="vi-VN"/>
        </w:rPr>
        <w:t>VỀ TỶ LỆ SỐ LƯỢNG DỰ ÁN ĐẦU TƯ XÂY DỰNG THỰC HIỆN THEO CƠ CHẾ ĐẶC THÙ THUỘC CÁC CHƯƠNG TRÌNH MỤC TIÊU QUỐC GIA GIAI ĐOẠN 2021-2025 TRÊN ĐỊA BÀN TỈNH KON TUM</w:t>
      </w:r>
    </w:p>
    <w:p w14:paraId="1433771B"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156CF8A4"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w:t>
      </w:r>
      <w:r>
        <w:rPr>
          <w:i/>
          <w:iCs/>
        </w:rPr>
        <w:t>1</w:t>
      </w:r>
      <w:r>
        <w:rPr>
          <w:i/>
          <w:iCs/>
          <w:lang w:val="vi-VN"/>
        </w:rPr>
        <w:t xml:space="preserve"> năm 2019;</w:t>
      </w:r>
    </w:p>
    <w:p w14:paraId="108B570A"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4C96DB98" w14:textId="77777777" w:rsidR="00000000" w:rsidRDefault="00000000">
      <w:pPr>
        <w:spacing w:before="120" w:after="280" w:afterAutospacing="1"/>
      </w:pPr>
      <w:r>
        <w:rPr>
          <w:i/>
          <w:iCs/>
          <w:lang w:val="vi-VN"/>
        </w:rPr>
        <w:t>Căn cứ Luật Đầu tư công ngày 13 tháng 6 năm 2019;</w:t>
      </w:r>
    </w:p>
    <w:p w14:paraId="52734290" w14:textId="77777777" w:rsidR="00000000" w:rsidRDefault="00000000">
      <w:pPr>
        <w:spacing w:before="120" w:after="280" w:afterAutospacing="1"/>
      </w:pPr>
      <w:r>
        <w:rPr>
          <w:i/>
          <w:iCs/>
          <w:lang w:val="vi-VN"/>
        </w:rPr>
        <w:t xml:space="preserve">Căn cứ Nghị định số 27/2022/NĐ-CP ngày 19 tháng 4 năm 2022 của Chính phủ Quy định cơ chế quản lý, tổ chức thực hiện các chương trình </w:t>
      </w:r>
      <w:r>
        <w:rPr>
          <w:i/>
          <w:iCs/>
        </w:rPr>
        <w:t>m</w:t>
      </w:r>
      <w:r>
        <w:rPr>
          <w:i/>
          <w:iCs/>
          <w:lang w:val="vi-VN"/>
        </w:rPr>
        <w:t>ục tiêu quốc gia;</w:t>
      </w:r>
    </w:p>
    <w:p w14:paraId="2ACD812E" w14:textId="77777777" w:rsidR="00000000" w:rsidRDefault="00000000">
      <w:pPr>
        <w:spacing w:before="120" w:after="280" w:afterAutospacing="1"/>
      </w:pPr>
      <w:r>
        <w:rPr>
          <w:i/>
          <w:iCs/>
          <w:lang w:val="vi-VN"/>
        </w:rPr>
        <w:t xml:space="preserve">Xét Tờ trình số 210/TTr-UBND ngày 25 tháng 11 năm 2022 của Ủy ban nhân dân tỉnh về dự thảo Nghị quyết của Hội đồng nhân dân tỉnh về tỷ lệ </w:t>
      </w:r>
      <w:r>
        <w:rPr>
          <w:i/>
          <w:iCs/>
        </w:rPr>
        <w:t xml:space="preserve">số </w:t>
      </w:r>
      <w:r>
        <w:rPr>
          <w:i/>
          <w:iCs/>
          <w:lang w:val="vi-VN"/>
        </w:rPr>
        <w:t>lượng dự án đầu tư xây dựng thực hiện theo cơ chế đặc th</w:t>
      </w:r>
      <w:r>
        <w:rPr>
          <w:i/>
          <w:iCs/>
        </w:rPr>
        <w:t xml:space="preserve">ù </w:t>
      </w:r>
      <w:r>
        <w:rPr>
          <w:i/>
          <w:iCs/>
          <w:lang w:val="vi-VN"/>
        </w:rPr>
        <w:t xml:space="preserve">thuộc các chương trình </w:t>
      </w:r>
      <w:r>
        <w:rPr>
          <w:i/>
          <w:iCs/>
        </w:rPr>
        <w:t xml:space="preserve">mục </w:t>
      </w:r>
      <w:r>
        <w:rPr>
          <w:i/>
          <w:iCs/>
          <w:lang w:val="vi-VN"/>
        </w:rPr>
        <w:t xml:space="preserve">tiêu quốc gia giai đoạn 2021-2025 trên địa bàn tỉnh Kon </w:t>
      </w:r>
      <w:r>
        <w:rPr>
          <w:i/>
          <w:iCs/>
        </w:rPr>
        <w:t>Tum</w:t>
      </w:r>
      <w:r>
        <w:rPr>
          <w:i/>
          <w:iCs/>
          <w:lang w:val="vi-VN"/>
        </w:rPr>
        <w:t xml:space="preserve">; Báo cáo thẩm tra của Ban Kinh tế - Ngân sách Hội đồng nhân dân tỉnh; Báo cáo </w:t>
      </w:r>
      <w:r>
        <w:rPr>
          <w:i/>
          <w:iCs/>
        </w:rPr>
        <w:t>số</w:t>
      </w:r>
      <w:r>
        <w:rPr>
          <w:i/>
          <w:iCs/>
          <w:lang w:val="vi-VN"/>
        </w:rPr>
        <w:t xml:space="preserve"> 394/BC-UBND ngày 05 tháng 12 năm 2022 của Ủy ban nhân dân tỉnh về tiếp thu, giải trình ý kiến thảo luận của các Tổ đại biểu, thẩm tra của các Ban Hội đồng nhân dân tỉnh; ý kiến thảo luận của đại biểu Hội </w:t>
      </w:r>
      <w:r>
        <w:rPr>
          <w:i/>
          <w:iCs/>
        </w:rPr>
        <w:t xml:space="preserve">đồng </w:t>
      </w:r>
      <w:r>
        <w:rPr>
          <w:i/>
          <w:iCs/>
          <w:lang w:val="vi-VN"/>
        </w:rPr>
        <w:t>nhân dân tại kỳ họp.</w:t>
      </w:r>
    </w:p>
    <w:p w14:paraId="28E186A6" w14:textId="77777777" w:rsidR="00000000" w:rsidRDefault="00000000">
      <w:pPr>
        <w:spacing w:before="120" w:after="280" w:afterAutospacing="1"/>
        <w:jc w:val="center"/>
      </w:pPr>
      <w:r>
        <w:rPr>
          <w:b/>
          <w:bCs/>
          <w:lang w:val="vi-VN"/>
        </w:rPr>
        <w:t>QUYẾT NGHỊ:</w:t>
      </w:r>
    </w:p>
    <w:p w14:paraId="6EF745F9" w14:textId="77777777" w:rsidR="00000000" w:rsidRDefault="00000000">
      <w:pPr>
        <w:spacing w:before="120" w:after="280" w:afterAutospacing="1"/>
      </w:pPr>
      <w:r>
        <w:rPr>
          <w:b/>
          <w:bCs/>
          <w:lang w:val="vi-VN"/>
        </w:rPr>
        <w:t>Điều 1. Phạm vi điều chỉnh:</w:t>
      </w:r>
      <w:r>
        <w:rPr>
          <w:lang w:val="vi-VN"/>
        </w:rPr>
        <w:t xml:space="preserve"> Nghị quyết này quy định tỷ lệ số lượng dự án đầu tư xây dựng thực hiện theo cơ chế đặc thù thuộc các chương trình mục tiêu quốc gia giai đoạn 2021-2025 trên địa bàn tỉnh Kon Tum.</w:t>
      </w:r>
    </w:p>
    <w:p w14:paraId="1F446017" w14:textId="77777777" w:rsidR="00000000" w:rsidRDefault="00000000">
      <w:pPr>
        <w:spacing w:before="120" w:after="280" w:afterAutospacing="1"/>
      </w:pPr>
      <w:r>
        <w:rPr>
          <w:b/>
          <w:bCs/>
          <w:lang w:val="vi-VN"/>
        </w:rPr>
        <w:t>Điều 2. Đối tượng áp dụng:</w:t>
      </w:r>
      <w:r>
        <w:rPr>
          <w:lang w:val="vi-VN"/>
        </w:rPr>
        <w:t xml:space="preserve"> Nghị quyết này áp dụng đối với cơ quan, tổ chức, cá nhân và các đối tượng khác tham gia hoặc có liên quan đến tổ chức thực hiện dự án đầu tư theo cơ chế đặc thù thuộc các chương trình mục tiêu quốc gia giai đoạn 2021-2025 trên địa bàn tỉnh Kon </w:t>
      </w:r>
      <w:r>
        <w:t>Tum</w:t>
      </w:r>
      <w:r>
        <w:rPr>
          <w:lang w:val="vi-VN"/>
        </w:rPr>
        <w:t>.</w:t>
      </w:r>
    </w:p>
    <w:p w14:paraId="1D2704EF" w14:textId="77777777" w:rsidR="00000000" w:rsidRDefault="00000000">
      <w:pPr>
        <w:spacing w:before="120" w:after="280" w:afterAutospacing="1"/>
      </w:pPr>
      <w:r>
        <w:rPr>
          <w:b/>
          <w:bCs/>
          <w:lang w:val="vi-VN"/>
        </w:rPr>
        <w:lastRenderedPageBreak/>
        <w:t>Điều 3. Tỷ lệ số lượng dự án đầu tư xây dựng thực hiện theo cơ chế đặc thù thuộc các chương trình mục tiêu quốc gia giai đoạn 2021-2025 chung cả tỉnh:</w:t>
      </w:r>
      <w:r>
        <w:rPr>
          <w:lang w:val="vi-VN"/>
        </w:rPr>
        <w:t xml:space="preserve"> tối thiểu 40% trên tổng số dự án đầu tư xây dựng thuộc các chương trình mục tiêu quốc gia.</w:t>
      </w:r>
    </w:p>
    <w:p w14:paraId="7CF50F99" w14:textId="77777777" w:rsidR="00000000" w:rsidRDefault="00000000">
      <w:pPr>
        <w:spacing w:before="120" w:after="280" w:afterAutospacing="1"/>
      </w:pPr>
      <w:r>
        <w:rPr>
          <w:b/>
          <w:bCs/>
          <w:lang w:val="vi-VN"/>
        </w:rPr>
        <w:t xml:space="preserve">Điều 4. Tổ chức </w:t>
      </w:r>
      <w:r>
        <w:rPr>
          <w:b/>
          <w:bCs/>
        </w:rPr>
        <w:t>thực hiện</w:t>
      </w:r>
    </w:p>
    <w:p w14:paraId="60646B6C" w14:textId="77777777" w:rsidR="00000000" w:rsidRDefault="00000000">
      <w:pPr>
        <w:spacing w:before="120" w:after="280" w:afterAutospacing="1"/>
      </w:pPr>
      <w:r>
        <w:rPr>
          <w:lang w:val="vi-VN"/>
        </w:rPr>
        <w:t>1. Giao Ủy ban nhân dân tỉnh tổ chức triển khai thực hiện.</w:t>
      </w:r>
    </w:p>
    <w:p w14:paraId="0779FE68" w14:textId="77777777" w:rsidR="00000000" w:rsidRDefault="00000000">
      <w:pPr>
        <w:spacing w:before="120" w:after="280" w:afterAutospacing="1"/>
      </w:pPr>
      <w:r>
        <w:rPr>
          <w:lang w:val="vi-VN"/>
        </w:rPr>
        <w:t>2. Giao Thường trực Hội đồng nhân dân tỉnh, các Ban của Hội đồng nhân dân tỉnh, Tổ đại biểu Hội đồng nhân dân và đại biểu Hội đồng nhân dân tỉnh giám sát việc thực hiện.</w:t>
      </w:r>
    </w:p>
    <w:p w14:paraId="6E218C08" w14:textId="77777777" w:rsidR="00000000" w:rsidRDefault="00000000">
      <w:pPr>
        <w:spacing w:before="120" w:after="280" w:afterAutospacing="1"/>
      </w:pPr>
      <w:r>
        <w:rPr>
          <w:lang w:val="vi-VN"/>
        </w:rPr>
        <w:t xml:space="preserve">Nghị quyết này đã được Hội đồng nhân dân tỉnh Kon </w:t>
      </w:r>
      <w:r>
        <w:t xml:space="preserve">Tum </w:t>
      </w:r>
      <w:r>
        <w:rPr>
          <w:lang w:val="vi-VN"/>
        </w:rPr>
        <w:t>Khóa XII Kỳ họp thứ 4 thông qua ngày 09 tháng 12 năm 2022 và có hiệu lực kể từ ngày ký ban hành./.</w:t>
      </w:r>
    </w:p>
    <w:p w14:paraId="18060E3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4E00E9C"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B5BF879" w14:textId="77777777" w:rsidR="00000000" w:rsidRDefault="00000000">
            <w:pPr>
              <w:spacing w:before="120"/>
            </w:pPr>
            <w:r>
              <w:rPr>
                <w:b/>
                <w:bCs/>
                <w:i/>
                <w:iCs/>
                <w:lang w:val="vi-VN"/>
              </w:rPr>
              <w:br/>
              <w:t>Nơi nhận:</w:t>
            </w:r>
            <w:r>
              <w:rPr>
                <w:b/>
                <w:bCs/>
                <w:i/>
                <w:iCs/>
                <w:lang w:val="vi-VN"/>
              </w:rPr>
              <w:br/>
            </w:r>
            <w:r>
              <w:rPr>
                <w:sz w:val="16"/>
                <w:lang w:val="vi-VN"/>
              </w:rPr>
              <w:t xml:space="preserve">- Ủy ban Thường vụ Quốc </w:t>
            </w:r>
            <w:r>
              <w:rPr>
                <w:sz w:val="16"/>
              </w:rPr>
              <w:t>hội</w:t>
            </w:r>
            <w:r>
              <w:rPr>
                <w:sz w:val="16"/>
                <w:lang w:val="vi-VN"/>
              </w:rPr>
              <w:t>;</w:t>
            </w:r>
            <w:r>
              <w:rPr>
                <w:sz w:val="16"/>
                <w:lang w:val="vi-VN"/>
              </w:rPr>
              <w:br/>
            </w:r>
            <w:r>
              <w:rPr>
                <w:sz w:val="16"/>
              </w:rPr>
              <w:t>- Chính phủ</w:t>
            </w:r>
            <w:r>
              <w:rPr>
                <w:sz w:val="16"/>
                <w:lang w:val="vi-VN"/>
              </w:rPr>
              <w:t>;</w:t>
            </w:r>
            <w:r>
              <w:rPr>
                <w:sz w:val="16"/>
                <w:lang w:val="vi-VN"/>
              </w:rPr>
              <w:br/>
              <w:t xml:space="preserve">- Hội đồng dân tộc và các </w:t>
            </w:r>
            <w:r>
              <w:rPr>
                <w:sz w:val="16"/>
              </w:rPr>
              <w:t>Ủy</w:t>
            </w:r>
            <w:r>
              <w:rPr>
                <w:sz w:val="16"/>
                <w:lang w:val="vi-VN"/>
              </w:rPr>
              <w:t xml:space="preserve"> ban của Quốc hội; </w:t>
            </w:r>
            <w:r>
              <w:rPr>
                <w:sz w:val="16"/>
              </w:rPr>
              <w:br/>
            </w:r>
            <w:r>
              <w:rPr>
                <w:sz w:val="16"/>
                <w:lang w:val="vi-VN"/>
              </w:rPr>
              <w:t xml:space="preserve">- Ban Công tác đại </w:t>
            </w:r>
            <w:r>
              <w:rPr>
                <w:sz w:val="16"/>
              </w:rPr>
              <w:t xml:space="preserve">biểu </w:t>
            </w:r>
            <w:r>
              <w:rPr>
                <w:sz w:val="16"/>
                <w:lang w:val="vi-VN"/>
              </w:rPr>
              <w:t xml:space="preserve">quốc hội; </w:t>
            </w:r>
            <w:r>
              <w:rPr>
                <w:sz w:val="16"/>
                <w:lang w:val="vi-VN"/>
              </w:rPr>
              <w:br/>
              <w:t xml:space="preserve">- Bộ Tư pháp </w:t>
            </w:r>
            <w:r>
              <w:rPr>
                <w:i/>
                <w:iCs/>
                <w:sz w:val="16"/>
                <w:lang w:val="vi-VN"/>
              </w:rPr>
              <w:t xml:space="preserve">(Cục Kiểm tra văn bản quy phạm pháp </w:t>
            </w:r>
            <w:r>
              <w:rPr>
                <w:i/>
                <w:iCs/>
                <w:sz w:val="16"/>
              </w:rPr>
              <w:t>luật);</w:t>
            </w:r>
            <w:r>
              <w:rPr>
                <w:sz w:val="16"/>
              </w:rPr>
              <w:br/>
            </w:r>
            <w:r>
              <w:rPr>
                <w:sz w:val="16"/>
                <w:lang w:val="vi-VN"/>
              </w:rPr>
              <w:t xml:space="preserve">- Bộ Kế hoạch và Đầu tư; </w:t>
            </w:r>
            <w:r>
              <w:rPr>
                <w:sz w:val="16"/>
                <w:lang w:val="vi-VN"/>
              </w:rPr>
              <w:br/>
              <w:t xml:space="preserve">- Bộ Tài chính; </w:t>
            </w:r>
            <w:r>
              <w:rPr>
                <w:sz w:val="16"/>
                <w:lang w:val="vi-VN"/>
              </w:rPr>
              <w:br/>
              <w:t>- Ủy ban Dân tộc;</w:t>
            </w:r>
            <w:r>
              <w:rPr>
                <w:sz w:val="16"/>
                <w:lang w:val="vi-VN"/>
              </w:rPr>
              <w:br/>
              <w:t>- Bộ Lao động - Thươ</w:t>
            </w:r>
            <w:r>
              <w:rPr>
                <w:sz w:val="16"/>
              </w:rPr>
              <w:t>n</w:t>
            </w:r>
            <w:r>
              <w:rPr>
                <w:sz w:val="16"/>
                <w:lang w:val="vi-VN"/>
              </w:rPr>
              <w:t xml:space="preserve">g binh và Xã hội; </w:t>
            </w:r>
            <w:r>
              <w:rPr>
                <w:sz w:val="16"/>
                <w:lang w:val="vi-VN"/>
              </w:rPr>
              <w:br/>
              <w:t>- Bộ Nông nghiệp và Phát triển nông thôn;</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tỉnh;</w:t>
            </w:r>
            <w:r>
              <w:rPr>
                <w:sz w:val="16"/>
                <w:lang w:val="vi-VN"/>
              </w:rPr>
              <w:br/>
              <w:t xml:space="preserve">- Ủy ban Mặt trận Tổ quốc Việt Nam </w:t>
            </w:r>
            <w:r>
              <w:rPr>
                <w:sz w:val="16"/>
              </w:rPr>
              <w:t>tỉnh</w:t>
            </w:r>
            <w:r>
              <w:rPr>
                <w:sz w:val="16"/>
                <w:lang w:val="vi-VN"/>
              </w:rPr>
              <w:t>;</w:t>
            </w:r>
            <w:r>
              <w:rPr>
                <w:sz w:val="16"/>
                <w:lang w:val="vi-VN"/>
              </w:rPr>
              <w:br/>
              <w:t>- Đại biểu HĐND tỉnh;</w:t>
            </w:r>
            <w:r>
              <w:rPr>
                <w:sz w:val="16"/>
                <w:lang w:val="vi-VN"/>
              </w:rPr>
              <w:br/>
              <w:t>- Các Ban HĐND tỉnh;</w:t>
            </w:r>
            <w:r>
              <w:rPr>
                <w:sz w:val="16"/>
                <w:lang w:val="vi-VN"/>
              </w:rPr>
              <w:br/>
              <w:t>- Văn phòng Tỉnh ủy;</w:t>
            </w:r>
            <w:r>
              <w:rPr>
                <w:sz w:val="16"/>
                <w:lang w:val="vi-VN"/>
              </w:rPr>
              <w:br/>
              <w:t>- Văn phòng Đoàn ĐB</w:t>
            </w:r>
            <w:r>
              <w:rPr>
                <w:sz w:val="16"/>
              </w:rPr>
              <w:t>Q</w:t>
            </w:r>
            <w:r>
              <w:rPr>
                <w:sz w:val="16"/>
                <w:lang w:val="vi-VN"/>
              </w:rPr>
              <w:t>H và HĐND tỉnh;</w:t>
            </w:r>
            <w:r>
              <w:rPr>
                <w:sz w:val="16"/>
                <w:lang w:val="vi-VN"/>
              </w:rPr>
              <w:br/>
              <w:t>- Văn phòng UBND tỉnh;</w:t>
            </w:r>
            <w:r>
              <w:rPr>
                <w:sz w:val="16"/>
                <w:lang w:val="vi-VN"/>
              </w:rPr>
              <w:br/>
              <w:t xml:space="preserve">- Các sở, ban, ngành, đoàn thể của </w:t>
            </w:r>
            <w:r>
              <w:rPr>
                <w:sz w:val="16"/>
              </w:rPr>
              <w:t>tỉnh</w:t>
            </w:r>
            <w:r>
              <w:rPr>
                <w:sz w:val="16"/>
                <w:lang w:val="vi-VN"/>
              </w:rPr>
              <w:t>;</w:t>
            </w:r>
            <w:r>
              <w:rPr>
                <w:sz w:val="16"/>
                <w:lang w:val="vi-VN"/>
              </w:rPr>
              <w:br/>
              <w:t>- Thường trực HĐND, UBND các huyện, thành phố;</w:t>
            </w:r>
            <w:r>
              <w:rPr>
                <w:sz w:val="16"/>
                <w:lang w:val="vi-VN"/>
              </w:rPr>
              <w:br/>
              <w:t>- Báo Kon Tum;</w:t>
            </w:r>
            <w:r>
              <w:rPr>
                <w:sz w:val="16"/>
                <w:lang w:val="vi-VN"/>
              </w:rPr>
              <w:br/>
              <w:t xml:space="preserve">- </w:t>
            </w:r>
            <w:r>
              <w:rPr>
                <w:sz w:val="16"/>
              </w:rPr>
              <w:t xml:space="preserve">Đài </w:t>
            </w:r>
            <w:r>
              <w:rPr>
                <w:sz w:val="16"/>
                <w:lang w:val="vi-VN"/>
              </w:rPr>
              <w:t>PT-TH tỉnh;</w:t>
            </w:r>
            <w:r>
              <w:rPr>
                <w:sz w:val="16"/>
                <w:lang w:val="vi-VN"/>
              </w:rPr>
              <w:br/>
              <w:t xml:space="preserve">- Cổng thông tin điện tử </w:t>
            </w:r>
            <w:r>
              <w:rPr>
                <w:sz w:val="16"/>
              </w:rPr>
              <w:t>tỉnh</w:t>
            </w:r>
            <w:r>
              <w:rPr>
                <w:sz w:val="16"/>
                <w:lang w:val="vi-VN"/>
              </w:rPr>
              <w:t>;</w:t>
            </w:r>
            <w:r>
              <w:rPr>
                <w:sz w:val="16"/>
                <w:lang w:val="vi-VN"/>
              </w:rPr>
              <w:br/>
              <w:t>- Công báo tỉnh;</w:t>
            </w:r>
            <w:r>
              <w:rPr>
                <w:sz w:val="16"/>
                <w:lang w:val="vi-VN"/>
              </w:rPr>
              <w:br/>
              <w:t>- Lưu: VT, CTHĐ.</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257FF0A"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Dương Văn Trang</w:t>
            </w:r>
          </w:p>
        </w:tc>
      </w:tr>
    </w:tbl>
    <w:p w14:paraId="729D2054" w14:textId="77777777" w:rsidR="009B482A" w:rsidRDefault="00000000">
      <w:pPr>
        <w:spacing w:before="120" w:after="280" w:afterAutospacing="1"/>
      </w:pPr>
      <w:r>
        <w:t> </w:t>
      </w:r>
    </w:p>
    <w:sectPr w:rsidR="009B48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65"/>
    <w:rsid w:val="00484B65"/>
    <w:rsid w:val="009B48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A831C"/>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2022-12-20T08:49:00Z</dcterms:created>
  <dcterms:modified xsi:type="dcterms:W3CDTF">2022-12-20T08:49:00Z</dcterms:modified>
</cp:coreProperties>
</file>