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29"/>
        <w:gridCol w:w="5642"/>
      </w:tblGrid>
      <w:tr w:rsidR="00072F86" w:rsidRPr="00072F86" w:rsidTr="00072F86">
        <w:tc>
          <w:tcPr>
            <w:tcW w:w="3348" w:type="dxa"/>
            <w:tcMar>
              <w:top w:w="0" w:type="dxa"/>
              <w:left w:w="108" w:type="dxa"/>
              <w:bottom w:w="0" w:type="dxa"/>
              <w:right w:w="108" w:type="dxa"/>
            </w:tcMar>
            <w:hideMark/>
          </w:tcPr>
          <w:p w:rsidR="00072F86" w:rsidRPr="00072F86" w:rsidRDefault="00072F86" w:rsidP="00072F86">
            <w:pPr>
              <w:spacing w:before="120" w:after="100" w:afterAutospacing="1" w:line="240" w:lineRule="auto"/>
              <w:jc w:val="center"/>
              <w:rPr>
                <w:rFonts w:eastAsia="Times New Roman" w:cs="Times New Roman"/>
                <w:sz w:val="24"/>
                <w:szCs w:val="24"/>
              </w:rPr>
            </w:pPr>
            <w:r w:rsidRPr="00072F86">
              <w:rPr>
                <w:rFonts w:eastAsia="Times New Roman" w:cs="Times New Roman"/>
                <w:b/>
                <w:bCs/>
                <w:sz w:val="24"/>
                <w:szCs w:val="24"/>
              </w:rPr>
              <w:t>CHỦ TỊCH NƯỚC</w:t>
            </w:r>
            <w:r w:rsidRPr="00072F86">
              <w:rPr>
                <w:rFonts w:eastAsia="Times New Roman" w:cs="Times New Roman"/>
                <w:b/>
                <w:bCs/>
                <w:sz w:val="24"/>
                <w:szCs w:val="24"/>
              </w:rPr>
              <w:br/>
              <w:t>-------</w:t>
            </w:r>
          </w:p>
        </w:tc>
        <w:tc>
          <w:tcPr>
            <w:tcW w:w="5508" w:type="dxa"/>
            <w:tcMar>
              <w:top w:w="0" w:type="dxa"/>
              <w:left w:w="108" w:type="dxa"/>
              <w:bottom w:w="0" w:type="dxa"/>
              <w:right w:w="108" w:type="dxa"/>
            </w:tcMar>
            <w:hideMark/>
          </w:tcPr>
          <w:p w:rsidR="00072F86" w:rsidRPr="00072F86" w:rsidRDefault="00072F86" w:rsidP="00072F86">
            <w:pPr>
              <w:spacing w:before="120" w:after="100" w:afterAutospacing="1" w:line="240" w:lineRule="auto"/>
              <w:jc w:val="center"/>
              <w:rPr>
                <w:rFonts w:eastAsia="Times New Roman" w:cs="Times New Roman"/>
                <w:sz w:val="24"/>
                <w:szCs w:val="24"/>
              </w:rPr>
            </w:pPr>
            <w:r w:rsidRPr="00072F86">
              <w:rPr>
                <w:rFonts w:eastAsia="Times New Roman" w:cs="Times New Roman"/>
                <w:b/>
                <w:bCs/>
                <w:sz w:val="24"/>
                <w:szCs w:val="24"/>
              </w:rPr>
              <w:t>CỘNG HÒA XÃ HỘI CHỦ NGHĨA VIỆT NAM</w:t>
            </w:r>
            <w:r w:rsidRPr="00072F86">
              <w:rPr>
                <w:rFonts w:eastAsia="Times New Roman" w:cs="Times New Roman"/>
                <w:b/>
                <w:bCs/>
                <w:sz w:val="24"/>
                <w:szCs w:val="24"/>
              </w:rPr>
              <w:br/>
              <w:t>Độc lập - Tự do - Hạnh phúc</w:t>
            </w:r>
            <w:r w:rsidRPr="00072F86">
              <w:rPr>
                <w:rFonts w:eastAsia="Times New Roman" w:cs="Times New Roman"/>
                <w:b/>
                <w:bCs/>
                <w:sz w:val="24"/>
                <w:szCs w:val="24"/>
              </w:rPr>
              <w:br/>
              <w:t>---------------</w:t>
            </w:r>
          </w:p>
        </w:tc>
      </w:tr>
      <w:tr w:rsidR="00072F86" w:rsidRPr="00072F86" w:rsidTr="00072F86">
        <w:tc>
          <w:tcPr>
            <w:tcW w:w="3348" w:type="dxa"/>
            <w:tcMar>
              <w:top w:w="0" w:type="dxa"/>
              <w:left w:w="108" w:type="dxa"/>
              <w:bottom w:w="0" w:type="dxa"/>
              <w:right w:w="108" w:type="dxa"/>
            </w:tcMar>
            <w:hideMark/>
          </w:tcPr>
          <w:p w:rsidR="00072F86" w:rsidRPr="00072F86" w:rsidRDefault="00072F86" w:rsidP="00072F86">
            <w:pPr>
              <w:spacing w:before="120" w:after="100" w:afterAutospacing="1" w:line="240" w:lineRule="auto"/>
              <w:jc w:val="center"/>
              <w:rPr>
                <w:rFonts w:eastAsia="Times New Roman" w:cs="Times New Roman"/>
                <w:sz w:val="24"/>
                <w:szCs w:val="24"/>
              </w:rPr>
            </w:pPr>
            <w:r w:rsidRPr="00072F86">
              <w:rPr>
                <w:rFonts w:eastAsia="Times New Roman" w:cs="Times New Roman"/>
                <w:sz w:val="24"/>
                <w:szCs w:val="24"/>
              </w:rPr>
              <w:t>Số: 715/QĐ-CTN</w:t>
            </w:r>
          </w:p>
        </w:tc>
        <w:tc>
          <w:tcPr>
            <w:tcW w:w="5508" w:type="dxa"/>
            <w:tcMar>
              <w:top w:w="0" w:type="dxa"/>
              <w:left w:w="108" w:type="dxa"/>
              <w:bottom w:w="0" w:type="dxa"/>
              <w:right w:w="108" w:type="dxa"/>
            </w:tcMar>
            <w:hideMark/>
          </w:tcPr>
          <w:p w:rsidR="00072F86" w:rsidRPr="00072F86" w:rsidRDefault="00072F86" w:rsidP="00072F86">
            <w:pPr>
              <w:spacing w:before="120" w:after="100" w:afterAutospacing="1" w:line="240" w:lineRule="auto"/>
              <w:jc w:val="right"/>
              <w:rPr>
                <w:rFonts w:eastAsia="Times New Roman" w:cs="Times New Roman"/>
                <w:sz w:val="24"/>
                <w:szCs w:val="24"/>
              </w:rPr>
            </w:pPr>
            <w:r w:rsidRPr="00072F86">
              <w:rPr>
                <w:rFonts w:eastAsia="Times New Roman" w:cs="Times New Roman"/>
                <w:i/>
                <w:iCs/>
                <w:sz w:val="24"/>
                <w:szCs w:val="24"/>
              </w:rPr>
              <w:t>Hà Nội, ngày 19 tháng 6 năm 2023</w:t>
            </w:r>
          </w:p>
        </w:tc>
      </w:tr>
    </w:tbl>
    <w:p w:rsidR="00072F86" w:rsidRPr="00072F86" w:rsidRDefault="00072F86" w:rsidP="00072F86">
      <w:pPr>
        <w:spacing w:before="120" w:after="100" w:afterAutospacing="1" w:line="240" w:lineRule="auto"/>
        <w:rPr>
          <w:rFonts w:eastAsia="Times New Roman" w:cs="Times New Roman"/>
          <w:sz w:val="24"/>
          <w:szCs w:val="24"/>
        </w:rPr>
      </w:pPr>
      <w:bookmarkStart w:id="0" w:name="_GoBack"/>
      <w:bookmarkEnd w:id="0"/>
    </w:p>
    <w:p w:rsidR="00072F86" w:rsidRPr="00072F86" w:rsidRDefault="00072F86" w:rsidP="00072F86">
      <w:pPr>
        <w:spacing w:before="120" w:after="100" w:afterAutospacing="1" w:line="240" w:lineRule="auto"/>
        <w:jc w:val="center"/>
        <w:rPr>
          <w:rFonts w:eastAsia="Times New Roman" w:cs="Times New Roman"/>
          <w:sz w:val="24"/>
          <w:szCs w:val="24"/>
        </w:rPr>
      </w:pPr>
      <w:r w:rsidRPr="00072F86">
        <w:rPr>
          <w:rFonts w:eastAsia="Times New Roman" w:cs="Times New Roman"/>
          <w:b/>
          <w:bCs/>
          <w:sz w:val="24"/>
          <w:szCs w:val="24"/>
        </w:rPr>
        <w:t>QUYẾT ĐỊNH</w:t>
      </w:r>
    </w:p>
    <w:p w:rsidR="00072F86" w:rsidRPr="00072F86" w:rsidRDefault="00072F86" w:rsidP="00072F86">
      <w:pPr>
        <w:spacing w:before="120" w:after="100" w:afterAutospacing="1" w:line="240" w:lineRule="auto"/>
        <w:jc w:val="center"/>
        <w:rPr>
          <w:rFonts w:eastAsia="Times New Roman" w:cs="Times New Roman"/>
          <w:sz w:val="24"/>
          <w:szCs w:val="24"/>
        </w:rPr>
      </w:pPr>
      <w:r w:rsidRPr="00072F86">
        <w:rPr>
          <w:rFonts w:eastAsia="Times New Roman" w:cs="Times New Roman"/>
          <w:sz w:val="24"/>
          <w:szCs w:val="24"/>
        </w:rPr>
        <w:t>VỀ VIỆC TẶNG QUÀ NHÂN DỊP KỶ NIỆM 76 NĂM NGÀY THƯƠNG BINH - LIỆT SĨ (27/7/1947-27/7/2023)</w:t>
      </w:r>
    </w:p>
    <w:p w:rsidR="00072F86" w:rsidRPr="00072F86" w:rsidRDefault="00072F86" w:rsidP="00072F86">
      <w:pPr>
        <w:spacing w:before="120" w:after="100" w:afterAutospacing="1" w:line="240" w:lineRule="auto"/>
        <w:jc w:val="center"/>
        <w:rPr>
          <w:rFonts w:eastAsia="Times New Roman" w:cs="Times New Roman"/>
          <w:sz w:val="24"/>
          <w:szCs w:val="24"/>
        </w:rPr>
      </w:pPr>
      <w:r w:rsidRPr="00072F86">
        <w:rPr>
          <w:rFonts w:eastAsia="Times New Roman" w:cs="Times New Roman"/>
          <w:b/>
          <w:bCs/>
          <w:sz w:val="24"/>
          <w:szCs w:val="24"/>
        </w:rPr>
        <w:t>CHỦ TỊCH</w:t>
      </w:r>
      <w:r w:rsidRPr="00072F86">
        <w:rPr>
          <w:rFonts w:eastAsia="Times New Roman" w:cs="Times New Roman"/>
          <w:b/>
          <w:bCs/>
          <w:sz w:val="24"/>
          <w:szCs w:val="24"/>
        </w:rPr>
        <w:br/>
        <w:t>NƯỚC CỘNG HÒA XÃ HỘI CHỦ NGHĨA VIỆT NAM</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i/>
          <w:iCs/>
          <w:sz w:val="24"/>
          <w:szCs w:val="24"/>
        </w:rPr>
        <w:t>Căn cứ Hiến pháp nước Cộng hoà xã hội chủ nghĩa Việt Nam;</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i/>
          <w:iCs/>
          <w:sz w:val="24"/>
          <w:szCs w:val="24"/>
        </w:rPr>
        <w:t>Xét đề nghị của Thủ tướng Chính phủ tại Tờ trình số 512/TTr-TTg ngày 05 tháng 6 năm 2023.</w:t>
      </w:r>
    </w:p>
    <w:p w:rsidR="00072F86" w:rsidRPr="00072F86" w:rsidRDefault="00072F86" w:rsidP="00072F86">
      <w:pPr>
        <w:spacing w:before="120" w:after="100" w:afterAutospacing="1" w:line="240" w:lineRule="auto"/>
        <w:jc w:val="center"/>
        <w:rPr>
          <w:rFonts w:eastAsia="Times New Roman" w:cs="Times New Roman"/>
          <w:sz w:val="24"/>
          <w:szCs w:val="24"/>
        </w:rPr>
      </w:pPr>
      <w:r w:rsidRPr="00072F86">
        <w:rPr>
          <w:rFonts w:eastAsia="Times New Roman" w:cs="Times New Roman"/>
          <w:b/>
          <w:bCs/>
          <w:sz w:val="24"/>
          <w:szCs w:val="24"/>
        </w:rPr>
        <w:t>QUYẾT ĐỊNH:</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b/>
          <w:bCs/>
          <w:sz w:val="24"/>
          <w:szCs w:val="24"/>
        </w:rPr>
        <w:t>Điều 1.</w:t>
      </w:r>
      <w:r w:rsidRPr="00072F86">
        <w:rPr>
          <w:rFonts w:eastAsia="Times New Roman" w:cs="Times New Roman"/>
          <w:sz w:val="24"/>
          <w:szCs w:val="24"/>
        </w:rPr>
        <w:t> Tặng quà cho người có công với cách mạng nhân dịp kỷ niệm 76 năm ngày Thương binh - Liệt sĩ (27/7/1947-27/7/2023), cụ thể như sau:</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b/>
          <w:bCs/>
          <w:sz w:val="24"/>
          <w:szCs w:val="24"/>
        </w:rPr>
        <w:t>1. Mức quà 600.000 đồng tặng:</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sz w:val="24"/>
          <w:szCs w:val="24"/>
        </w:rPr>
        <w:t>a) Người có công với cách mạng:</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sz w:val="24"/>
          <w:szCs w:val="24"/>
        </w:rPr>
        <w:t>- Bà mẹ Việt Nam Anh hùng đang hưởng trợ cấp ưu đãi hàng tháng và những cá nhân đã có quyết định phong tặng danh hiệu Bà mẹ Việt Nam Anh hùng trước ngày 28/7/2023 nhưng chưa hoàn tất thủ tục hưởng trợ cấp ưu đãi hàng tháng.</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sz w:val="24"/>
          <w:szCs w:val="24"/>
        </w:rPr>
        <w:t>- Thương binh, người hưởng chính sách như thương binh, thương binh loại B, bệnh binh có tỷ lệ tổn thương cơ thể từ 81% trở lên đang hưởng trợ cấp ưu đãi hàng tháng.</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sz w:val="24"/>
          <w:szCs w:val="24"/>
        </w:rPr>
        <w:t>- Người hoạt động kháng chiến bị nhiễm chất độc hóa học có tỷ lệ tổn thương cơ thể từ 81% trở lên đang hưởng trợ cấp ưu đãi hàng tháng.</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sz w:val="24"/>
          <w:szCs w:val="24"/>
        </w:rPr>
        <w:t>b) Thân nhân liệt sĩ đang hưởng trợ cấp tuất nuôi dưỡng hàng tháng; thân nhân của hai liệt sĩ trở lên đang hưởng trợ cấp tuất hàng tháng.</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b/>
          <w:bCs/>
          <w:sz w:val="24"/>
          <w:szCs w:val="24"/>
        </w:rPr>
        <w:t>2. Mức quà 300.000 đồng tặng:</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sz w:val="24"/>
          <w:szCs w:val="24"/>
        </w:rPr>
        <w:t>a) Người có công với cách mạng:</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sz w:val="24"/>
          <w:szCs w:val="24"/>
        </w:rPr>
        <w:t>Thương binh, người hưởng chính sách như thương binh, thương binh loại B, bệnh binh có tỷ lệ tổn thương cơ thể từ 80% trở xuống đang hưởng trợ cấp ưu đãi hàng tháng. Thương binh đang hưởng chế độ mất sức lao động.</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sz w:val="24"/>
          <w:szCs w:val="24"/>
        </w:rPr>
        <w:t>- Người hoạt động kháng chiến bị nhiễm chất độc hóa học có tỷ lệ tổn thương cơ thể từ 80% trở xuống đang hưởng trợ cấp ưu đãi hàng tháng.</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sz w:val="24"/>
          <w:szCs w:val="24"/>
        </w:rPr>
        <w:lastRenderedPageBreak/>
        <w:t>b) Đại diện thân nhân liệt sĩ.</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sz w:val="24"/>
          <w:szCs w:val="24"/>
        </w:rPr>
        <w:t>c) Người thờ cúng liệt sĩ (trường hợp liệt sĩ không còn thân nhân).</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b/>
          <w:bCs/>
          <w:sz w:val="24"/>
          <w:szCs w:val="24"/>
        </w:rPr>
        <w:t>Điều 2.</w:t>
      </w:r>
      <w:r w:rsidRPr="00072F86">
        <w:rPr>
          <w:rFonts w:eastAsia="Times New Roman" w:cs="Times New Roman"/>
          <w:sz w:val="24"/>
          <w:szCs w:val="24"/>
        </w:rPr>
        <w:t> Quyết định này có hiệu lực thi hành kể từ ngày ký.</w:t>
      </w:r>
    </w:p>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sz w:val="24"/>
          <w:szCs w:val="24"/>
        </w:rPr>
        <w:t>Thủ tướng Chính phủ, Chủ nhiệm Văn phòng Chủ tịch nước, Bộ trưởng Bộ Lao động - Thương binh và Xã hội, Bộ trưởng Bộ Tài chính và các cơ quan Nhà nước có liên quan chịu trách nhiệm thi hành Quyết định này./.</w:t>
      </w:r>
    </w:p>
    <w:p w:rsidR="00072F86" w:rsidRPr="00072F86" w:rsidRDefault="00072F86" w:rsidP="00072F86">
      <w:pPr>
        <w:spacing w:before="120" w:after="100" w:afterAutospacing="1" w:line="240" w:lineRule="auto"/>
        <w:rPr>
          <w:rFonts w:eastAsia="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108"/>
        <w:gridCol w:w="5748"/>
      </w:tblGrid>
      <w:tr w:rsidR="00072F86" w:rsidRPr="00072F86" w:rsidTr="00072F86">
        <w:tc>
          <w:tcPr>
            <w:tcW w:w="3108" w:type="dxa"/>
            <w:tcMar>
              <w:top w:w="0" w:type="dxa"/>
              <w:left w:w="108" w:type="dxa"/>
              <w:bottom w:w="0" w:type="dxa"/>
              <w:right w:w="108" w:type="dxa"/>
            </w:tcMar>
            <w:hideMark/>
          </w:tcPr>
          <w:p w:rsidR="00072F86" w:rsidRPr="00072F86" w:rsidRDefault="00072F86" w:rsidP="00072F86">
            <w:pPr>
              <w:spacing w:before="120" w:after="100" w:afterAutospacing="1" w:line="240" w:lineRule="auto"/>
              <w:rPr>
                <w:rFonts w:eastAsia="Times New Roman" w:cs="Times New Roman"/>
                <w:sz w:val="24"/>
                <w:szCs w:val="24"/>
              </w:rPr>
            </w:pPr>
            <w:r w:rsidRPr="00072F86">
              <w:rPr>
                <w:rFonts w:eastAsia="Times New Roman" w:cs="Times New Roman"/>
                <w:b/>
                <w:bCs/>
                <w:i/>
                <w:iCs/>
                <w:sz w:val="24"/>
                <w:szCs w:val="24"/>
              </w:rPr>
              <w:br/>
              <w:t>Nơi nhận:</w:t>
            </w:r>
            <w:r w:rsidRPr="00072F86">
              <w:rPr>
                <w:rFonts w:eastAsia="Times New Roman" w:cs="Times New Roman"/>
                <w:b/>
                <w:bCs/>
                <w:i/>
                <w:iCs/>
                <w:sz w:val="24"/>
                <w:szCs w:val="24"/>
              </w:rPr>
              <w:br/>
            </w:r>
            <w:r w:rsidRPr="00072F86">
              <w:rPr>
                <w:rFonts w:eastAsia="Times New Roman" w:cs="Times New Roman"/>
                <w:sz w:val="16"/>
                <w:szCs w:val="16"/>
              </w:rPr>
              <w:t>- Chủ tịch nước;</w:t>
            </w:r>
            <w:r w:rsidRPr="00072F86">
              <w:rPr>
                <w:rFonts w:eastAsia="Times New Roman" w:cs="Times New Roman"/>
                <w:sz w:val="16"/>
                <w:szCs w:val="16"/>
              </w:rPr>
              <w:br/>
              <w:t>- Phó Chủ tịch nước;</w:t>
            </w:r>
            <w:r w:rsidRPr="00072F86">
              <w:rPr>
                <w:rFonts w:eastAsia="Times New Roman" w:cs="Times New Roman"/>
                <w:sz w:val="16"/>
                <w:szCs w:val="16"/>
              </w:rPr>
              <w:br/>
              <w:t>- Như Điều 2;</w:t>
            </w:r>
            <w:r w:rsidRPr="00072F86">
              <w:rPr>
                <w:rFonts w:eastAsia="Times New Roman" w:cs="Times New Roman"/>
                <w:sz w:val="16"/>
                <w:szCs w:val="16"/>
              </w:rPr>
              <w:br/>
              <w:t>- Bộ Quốc phòng;</w:t>
            </w:r>
            <w:r w:rsidRPr="00072F86">
              <w:rPr>
                <w:rFonts w:eastAsia="Times New Roman" w:cs="Times New Roman"/>
                <w:sz w:val="16"/>
                <w:szCs w:val="16"/>
              </w:rPr>
              <w:br/>
              <w:t>- Bộ Công an;</w:t>
            </w:r>
            <w:r w:rsidRPr="00072F86">
              <w:rPr>
                <w:rFonts w:eastAsia="Times New Roman" w:cs="Times New Roman"/>
                <w:sz w:val="16"/>
                <w:szCs w:val="16"/>
              </w:rPr>
              <w:br/>
              <w:t>- VPCTN: LĐVP, Vụ TC-HC, Website VP CTN;</w:t>
            </w:r>
            <w:r w:rsidRPr="00072F86">
              <w:rPr>
                <w:rFonts w:eastAsia="Times New Roman" w:cs="Times New Roman"/>
                <w:sz w:val="16"/>
                <w:szCs w:val="16"/>
              </w:rPr>
              <w:br/>
              <w:t>- Lưu: VT, Vụ TH(02).</w:t>
            </w:r>
          </w:p>
        </w:tc>
        <w:tc>
          <w:tcPr>
            <w:tcW w:w="5748" w:type="dxa"/>
            <w:tcMar>
              <w:top w:w="0" w:type="dxa"/>
              <w:left w:w="108" w:type="dxa"/>
              <w:bottom w:w="0" w:type="dxa"/>
              <w:right w:w="108" w:type="dxa"/>
            </w:tcMar>
            <w:hideMark/>
          </w:tcPr>
          <w:p w:rsidR="00072F86" w:rsidRPr="00072F86" w:rsidRDefault="00072F86" w:rsidP="00072F86">
            <w:pPr>
              <w:spacing w:before="120" w:after="100" w:afterAutospacing="1" w:line="240" w:lineRule="auto"/>
              <w:jc w:val="center"/>
              <w:rPr>
                <w:rFonts w:eastAsia="Times New Roman" w:cs="Times New Roman"/>
                <w:sz w:val="24"/>
                <w:szCs w:val="24"/>
              </w:rPr>
            </w:pPr>
            <w:r w:rsidRPr="00072F86">
              <w:rPr>
                <w:rFonts w:eastAsia="Times New Roman" w:cs="Times New Roman"/>
                <w:b/>
                <w:bCs/>
                <w:sz w:val="24"/>
                <w:szCs w:val="24"/>
              </w:rPr>
              <w:t>CHỦ TỊCH NƯỚC</w:t>
            </w:r>
            <w:r w:rsidRPr="00072F86">
              <w:rPr>
                <w:rFonts w:eastAsia="Times New Roman" w:cs="Times New Roman"/>
                <w:b/>
                <w:bCs/>
                <w:sz w:val="24"/>
                <w:szCs w:val="24"/>
              </w:rPr>
              <w:br/>
              <w:t>CỘNG HÒA XÃ HỘI CHỦ NGHĨA VIỆT NAM</w:t>
            </w:r>
            <w:r w:rsidRPr="00072F86">
              <w:rPr>
                <w:rFonts w:eastAsia="Times New Roman" w:cs="Times New Roman"/>
                <w:b/>
                <w:bCs/>
                <w:sz w:val="24"/>
                <w:szCs w:val="24"/>
              </w:rPr>
              <w:br/>
            </w:r>
            <w:r w:rsidRPr="00072F86">
              <w:rPr>
                <w:rFonts w:eastAsia="Times New Roman" w:cs="Times New Roman"/>
                <w:b/>
                <w:bCs/>
                <w:sz w:val="24"/>
                <w:szCs w:val="24"/>
              </w:rPr>
              <w:br/>
            </w:r>
            <w:r w:rsidRPr="00072F86">
              <w:rPr>
                <w:rFonts w:eastAsia="Times New Roman" w:cs="Times New Roman"/>
                <w:b/>
                <w:bCs/>
                <w:sz w:val="24"/>
                <w:szCs w:val="24"/>
              </w:rPr>
              <w:br/>
            </w:r>
            <w:r w:rsidRPr="00072F86">
              <w:rPr>
                <w:rFonts w:eastAsia="Times New Roman" w:cs="Times New Roman"/>
                <w:b/>
                <w:bCs/>
                <w:sz w:val="24"/>
                <w:szCs w:val="24"/>
              </w:rPr>
              <w:br/>
            </w:r>
            <w:r w:rsidRPr="00072F86">
              <w:rPr>
                <w:rFonts w:eastAsia="Times New Roman" w:cs="Times New Roman"/>
                <w:b/>
                <w:bCs/>
                <w:sz w:val="24"/>
                <w:szCs w:val="24"/>
              </w:rPr>
              <w:br/>
              <w:t>Võ Văn Thưởng</w:t>
            </w:r>
          </w:p>
        </w:tc>
      </w:tr>
    </w:tbl>
    <w:p w:rsidR="001D0A37" w:rsidRDefault="001D0A37"/>
    <w:sectPr w:rsidR="001D0A37"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86"/>
    <w:rsid w:val="00072F86"/>
    <w:rsid w:val="001D0A37"/>
    <w:rsid w:val="004F7CCD"/>
    <w:rsid w:val="006D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541B7-5059-4394-8610-5AABB375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F8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72F86"/>
    <w:rPr>
      <w:b/>
      <w:bCs/>
    </w:rPr>
  </w:style>
  <w:style w:type="character" w:styleId="Emphasis">
    <w:name w:val="Emphasis"/>
    <w:basedOn w:val="DefaultParagraphFont"/>
    <w:uiPriority w:val="20"/>
    <w:qFormat/>
    <w:rsid w:val="00072F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8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2023-06-20T10:43:00Z</dcterms:created>
  <dcterms:modified xsi:type="dcterms:W3CDTF">2023-06-20T10:44:00Z</dcterms:modified>
</cp:coreProperties>
</file>