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jc w:val="center"/>
            </w:pPr>
            <w:r>
              <w:t>Số: 124/2018/NĐ-CP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jc w:val="right"/>
            </w:pPr>
            <w:r>
              <w:rPr>
                <w:i/>
                <w:iCs/>
              </w:rPr>
              <w:t>Hà Nội, ngày 19 tháng 9 năm 2018</w:t>
            </w:r>
          </w:p>
        </w:tc>
      </w:tr>
    </w:tbl>
    <w:p w:rsidR="00000000" w:rsidRDefault="00AD51C2">
      <w:pPr>
        <w:spacing w:before="120" w:after="280" w:afterAutospacing="1"/>
      </w:pPr>
      <w:r>
        <w:t> </w:t>
      </w:r>
    </w:p>
    <w:p w:rsidR="00000000" w:rsidRDefault="00AD51C2">
      <w:pPr>
        <w:spacing w:before="120" w:after="280" w:afterAutospacing="1"/>
        <w:jc w:val="center"/>
      </w:pPr>
      <w:r>
        <w:rPr>
          <w:b/>
          <w:bCs/>
        </w:rPr>
        <w:t>NGHỊ ĐỊNH</w:t>
      </w:r>
    </w:p>
    <w:p w:rsidR="00000000" w:rsidRDefault="00AD51C2">
      <w:pPr>
        <w:spacing w:before="120" w:after="280" w:afterAutospacing="1"/>
        <w:jc w:val="center"/>
      </w:pPr>
      <w:r>
        <w:t>SỬA ĐỔI, BỔ SUNG MỘT SỐ ĐIỀU CỦA NGHỊ ĐỊNH SỐ 63/2011/NĐ-CP NGÀY 28 THÁNG 7 NĂM 2011 CỦA CHÍ</w:t>
      </w:r>
      <w:r>
        <w:t>NH PHỦ QUY ĐỊNH CHI TIẾT VÀ HƯỚNG DẪN THI HÀNH MỘT SỐ ĐIỀU CỦA LUẬT TRỌNG TÀI THƯƠNG MẠI</w:t>
      </w:r>
    </w:p>
    <w:p w:rsidR="00000000" w:rsidRDefault="00AD51C2">
      <w:pPr>
        <w:spacing w:before="120" w:after="280" w:afterAutospacing="1"/>
      </w:pPr>
      <w:r>
        <w:rPr>
          <w:i/>
          <w:iCs/>
        </w:rPr>
        <w:t>Căn cứ Luật tổ chức Chính phủ ngày 19 tháng 6 năm 2015;</w:t>
      </w:r>
    </w:p>
    <w:p w:rsidR="00000000" w:rsidRDefault="00AD51C2">
      <w:pPr>
        <w:spacing w:before="120" w:after="280" w:afterAutospacing="1"/>
      </w:pPr>
      <w:r>
        <w:rPr>
          <w:i/>
          <w:iCs/>
        </w:rPr>
        <w:t>Căn cứ Luật trọng tài thương mại ngày 17 tháng 6 năm 2010;</w:t>
      </w:r>
    </w:p>
    <w:p w:rsidR="00000000" w:rsidRDefault="00AD51C2">
      <w:pPr>
        <w:spacing w:before="120" w:after="280" w:afterAutospacing="1"/>
      </w:pPr>
      <w:r>
        <w:rPr>
          <w:i/>
          <w:iCs/>
        </w:rPr>
        <w:t>Theo đề nghị của Bộ trưởng Bộ Tư pháp;</w:t>
      </w:r>
    </w:p>
    <w:p w:rsidR="00000000" w:rsidRDefault="00AD51C2">
      <w:pPr>
        <w:spacing w:before="120" w:after="280" w:afterAutospacing="1"/>
      </w:pPr>
      <w:r>
        <w:rPr>
          <w:i/>
          <w:iCs/>
        </w:rPr>
        <w:t>Chính phủ ban</w:t>
      </w:r>
      <w:r>
        <w:rPr>
          <w:i/>
          <w:iCs/>
        </w:rPr>
        <w:t xml:space="preserve"> hành Nghị định sửa đổi, bổ sung một số điều của Nghị định số 63/2011/NĐ-CP ngày 28 tháng 7 năm 2011 của Chính phủ quy định chi tiết và hướng dẫn thi hành một số điều của Luật trọng tài thương mại.</w:t>
      </w:r>
    </w:p>
    <w:p w:rsidR="00000000" w:rsidRDefault="00AD51C2">
      <w:pPr>
        <w:spacing w:before="120" w:after="280" w:afterAutospacing="1"/>
      </w:pPr>
      <w:r>
        <w:rPr>
          <w:b/>
          <w:bCs/>
        </w:rPr>
        <w:t>Điều 1. Sửa đổi, bổ sung một số điều của Nghị định số 63/2</w:t>
      </w:r>
      <w:r>
        <w:rPr>
          <w:b/>
          <w:bCs/>
        </w:rPr>
        <w:t>011/NĐ-CP ngày 28 tháng 7 năm 2011 của Chính phủ quy định chi tiết và hướng dẫn thi hành một số điều của Luật trọng tài thương mại</w:t>
      </w:r>
    </w:p>
    <w:p w:rsidR="00000000" w:rsidRDefault="00AD51C2">
      <w:pPr>
        <w:spacing w:before="120" w:after="280" w:afterAutospacing="1"/>
      </w:pPr>
      <w:r>
        <w:t xml:space="preserve">1. Bãi bỏ </w:t>
      </w:r>
      <w:bookmarkStart w:id="1" w:name="dc_1"/>
      <w:r>
        <w:t>điểm d khoản 1 Điều 8</w:t>
      </w:r>
      <w:bookmarkEnd w:id="1"/>
      <w:r>
        <w:t>.</w:t>
      </w:r>
    </w:p>
    <w:p w:rsidR="00000000" w:rsidRDefault="00AD51C2">
      <w:pPr>
        <w:spacing w:before="120" w:after="280" w:afterAutospacing="1"/>
      </w:pPr>
      <w:r>
        <w:t xml:space="preserve">2. Bãi bỏ </w:t>
      </w:r>
      <w:bookmarkStart w:id="2" w:name="dc_2"/>
      <w:r>
        <w:t>điểm đ khoản 1 Điều 10</w:t>
      </w:r>
      <w:bookmarkEnd w:id="2"/>
      <w:r>
        <w:t>.</w:t>
      </w:r>
    </w:p>
    <w:p w:rsidR="00000000" w:rsidRDefault="00AD51C2">
      <w:pPr>
        <w:spacing w:before="120" w:after="280" w:afterAutospacing="1"/>
      </w:pPr>
      <w:r>
        <w:t xml:space="preserve">3. </w:t>
      </w:r>
      <w:bookmarkStart w:id="3" w:name="dc_3"/>
      <w:r>
        <w:t>Khoản 2, khoản 3 Điều 21</w:t>
      </w:r>
      <w:bookmarkEnd w:id="3"/>
      <w:r>
        <w:t xml:space="preserve"> được sửa đổi, bổ sung như sau:</w:t>
      </w:r>
    </w:p>
    <w:p w:rsidR="00000000" w:rsidRDefault="00AD51C2">
      <w:pPr>
        <w:spacing w:before="120" w:after="280" w:afterAutospacing="1"/>
      </w:pPr>
      <w:r>
        <w:t xml:space="preserve">a) </w:t>
      </w:r>
      <w:bookmarkStart w:id="4" w:name="dc_4"/>
      <w:r>
        <w:t>Điểm đ khoản 2 Điều 21</w:t>
      </w:r>
      <w:bookmarkEnd w:id="4"/>
      <w:r>
        <w:t xml:space="preserve"> được sửa đổi, bổ sung như sau:</w:t>
      </w:r>
    </w:p>
    <w:p w:rsidR="00000000" w:rsidRDefault="00AD51C2">
      <w:pPr>
        <w:spacing w:before="120" w:after="280" w:afterAutospacing="1"/>
      </w:pPr>
      <w:r>
        <w:t>“đ) Giấy tờ chứng minh Trưởng Chi nhánh thường trú tại Việt Nam;”</w:t>
      </w:r>
    </w:p>
    <w:p w:rsidR="00000000" w:rsidRDefault="00AD51C2">
      <w:pPr>
        <w:spacing w:before="120" w:after="280" w:afterAutospacing="1"/>
      </w:pPr>
      <w:r>
        <w:t xml:space="preserve">b) Bãi bỏ </w:t>
      </w:r>
      <w:bookmarkStart w:id="5" w:name="dc_5"/>
      <w:r>
        <w:t>điểm b, c và e khoản 2 Điều 21</w:t>
      </w:r>
      <w:bookmarkEnd w:id="5"/>
      <w:r>
        <w:t>;</w:t>
      </w:r>
    </w:p>
    <w:p w:rsidR="00000000" w:rsidRDefault="00AD51C2">
      <w:pPr>
        <w:spacing w:before="120" w:after="280" w:afterAutospacing="1"/>
      </w:pPr>
      <w:r>
        <w:t xml:space="preserve">c) </w:t>
      </w:r>
      <w:bookmarkStart w:id="6" w:name="dc_6"/>
      <w:r>
        <w:t>Khoản 3 Điều 21</w:t>
      </w:r>
      <w:bookmarkEnd w:id="6"/>
      <w:r>
        <w:t xml:space="preserve"> được sửa đổi, bổ sung như sau:</w:t>
      </w:r>
    </w:p>
    <w:p w:rsidR="00000000" w:rsidRDefault="00AD51C2">
      <w:pPr>
        <w:spacing w:before="120" w:after="280" w:afterAutospacing="1"/>
      </w:pPr>
      <w:r>
        <w:t>“3. Hồ sơ thành lập Văn phòng đại diện g</w:t>
      </w:r>
      <w:r>
        <w:t>ồm 01 bộ giấy tờ sau đây:</w:t>
      </w:r>
    </w:p>
    <w:p w:rsidR="00000000" w:rsidRDefault="00AD51C2">
      <w:pPr>
        <w:spacing w:before="120" w:after="280" w:afterAutospacing="1"/>
      </w:pPr>
      <w:r>
        <w:t>a) Đơn đề nghị thành lập Văn phòng đại diện;</w:t>
      </w:r>
    </w:p>
    <w:p w:rsidR="00000000" w:rsidRDefault="00AD51C2">
      <w:pPr>
        <w:spacing w:before="120" w:after="280" w:afterAutospacing="1"/>
      </w:pPr>
      <w:r>
        <w:t>b) Bản sao có chứng thực Điều lệ của Tổ chức trọng tài nước ngoài.”</w:t>
      </w:r>
    </w:p>
    <w:p w:rsidR="00000000" w:rsidRDefault="00AD51C2">
      <w:pPr>
        <w:spacing w:before="120" w:after="280" w:afterAutospacing="1"/>
      </w:pPr>
      <w:r>
        <w:lastRenderedPageBreak/>
        <w:t xml:space="preserve">4. Bãi bỏ </w:t>
      </w:r>
      <w:bookmarkStart w:id="7" w:name="dc_7"/>
      <w:r>
        <w:t>điểm b, điểm d khoản 2 Điều 22</w:t>
      </w:r>
      <w:bookmarkEnd w:id="7"/>
      <w:r>
        <w:t>.</w:t>
      </w:r>
    </w:p>
    <w:p w:rsidR="00000000" w:rsidRDefault="00AD51C2">
      <w:pPr>
        <w:spacing w:before="120" w:after="280" w:afterAutospacing="1"/>
      </w:pPr>
      <w:r>
        <w:rPr>
          <w:b/>
          <w:bCs/>
        </w:rPr>
        <w:t>Điều 2. Trách nhiệm tổ chức thực hiện</w:t>
      </w:r>
    </w:p>
    <w:p w:rsidR="00000000" w:rsidRDefault="00AD51C2">
      <w:pPr>
        <w:spacing w:before="120" w:after="280" w:afterAutospacing="1"/>
      </w:pPr>
      <w:r>
        <w:t>1. Bộ trưởng Bộ Tư pháp có trách nhiệ</w:t>
      </w:r>
      <w:r>
        <w:t>m tổ chức thi hành Nghị định này.</w:t>
      </w:r>
    </w:p>
    <w:p w:rsidR="00000000" w:rsidRDefault="00AD51C2">
      <w:pPr>
        <w:spacing w:before="120" w:after="280" w:afterAutospacing="1"/>
      </w:pPr>
      <w:r>
        <w:t>2.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000000" w:rsidRDefault="00AD51C2">
      <w:pPr>
        <w:spacing w:before="120" w:after="280" w:afterAutospacing="1"/>
      </w:pPr>
      <w:r>
        <w:rPr>
          <w:b/>
          <w:bCs/>
        </w:rPr>
        <w:t>Đi</w:t>
      </w:r>
      <w:r>
        <w:rPr>
          <w:b/>
          <w:bCs/>
        </w:rPr>
        <w:t>ều 3. Hiệu lực thi hành</w:t>
      </w:r>
    </w:p>
    <w:p w:rsidR="00000000" w:rsidRDefault="00AD51C2">
      <w:pPr>
        <w:spacing w:before="120" w:after="280" w:afterAutospacing="1"/>
      </w:pPr>
      <w:r>
        <w:t>Nghị định này có hiệu lực thi hành kể từ ngày ký ban hành./.</w:t>
      </w:r>
    </w:p>
    <w:p w:rsidR="00000000" w:rsidRDefault="00AD51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thành phố </w:t>
            </w:r>
            <w:r>
              <w:rPr>
                <w:sz w:val="16"/>
              </w:rPr>
              <w:t>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xml:space="preserve">- Kiểm </w:t>
            </w:r>
            <w:r>
              <w:rPr>
                <w:sz w:val="16"/>
              </w:rPr>
              <w:t>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w:t>
            </w:r>
            <w:r>
              <w:rPr>
                <w:sz w:val="16"/>
              </w:rPr>
              <w:t>c Vụ, Cục, đơn vị trực thuộc, Công báo;</w:t>
            </w:r>
            <w:r>
              <w:rPr>
                <w:sz w:val="16"/>
              </w:rPr>
              <w:br/>
              <w:t>- Lưu: VT, PL (2).</w:t>
            </w:r>
            <w:r>
              <w:rPr>
                <w:sz w:val="16"/>
                <w:vertAlign w:val="subscript"/>
              </w:rPr>
              <w:t>MP</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51C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AD51C2" w:rsidRDefault="00AD51C2">
      <w:pPr>
        <w:spacing w:before="120" w:after="280" w:afterAutospacing="1"/>
      </w:pPr>
      <w:r>
        <w:t> </w:t>
      </w:r>
    </w:p>
    <w:sectPr w:rsidR="00AD51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57"/>
    <w:rsid w:val="00543057"/>
    <w:rsid w:val="00AD51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2022-07-29T08:39:00Z</dcterms:created>
  <dcterms:modified xsi:type="dcterms:W3CDTF">2022-07-29T08:39:00Z</dcterms:modified>
</cp:coreProperties>
</file>