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0D13">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0D1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0D13">
            <w:pPr>
              <w:spacing w:before="120"/>
              <w:jc w:val="center"/>
            </w:pPr>
            <w:r>
              <w:rPr>
                <w:lang w:val="vi-VN"/>
              </w:rPr>
              <w:t xml:space="preserve">Số: </w:t>
            </w:r>
            <w:r>
              <w:t>157/2018/NĐ-CP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0D13">
            <w:pPr>
              <w:spacing w:before="120"/>
              <w:jc w:val="right"/>
            </w:pPr>
            <w:r>
              <w:rPr>
                <w:i/>
                <w:iCs/>
                <w:lang w:val="vi-VN"/>
              </w:rPr>
              <w:t xml:space="preserve">Hà Nội, ngày </w:t>
            </w:r>
            <w:r>
              <w:rPr>
                <w:i/>
                <w:iCs/>
              </w:rPr>
              <w:t>16</w:t>
            </w:r>
            <w:r>
              <w:rPr>
                <w:i/>
                <w:iCs/>
                <w:lang w:val="vi-VN"/>
              </w:rPr>
              <w:t xml:space="preserve"> tháng </w:t>
            </w:r>
            <w:r>
              <w:rPr>
                <w:i/>
                <w:iCs/>
              </w:rPr>
              <w:t>11</w:t>
            </w:r>
            <w:r>
              <w:rPr>
                <w:i/>
                <w:iCs/>
                <w:lang w:val="vi-VN"/>
              </w:rPr>
              <w:t xml:space="preserve"> năm 201</w:t>
            </w:r>
            <w:r>
              <w:rPr>
                <w:i/>
                <w:iCs/>
              </w:rPr>
              <w:t>8</w:t>
            </w:r>
          </w:p>
        </w:tc>
      </w:tr>
    </w:tbl>
    <w:p w:rsidR="00000000" w:rsidRDefault="00270D13">
      <w:pPr>
        <w:spacing w:before="120" w:after="280" w:afterAutospacing="1"/>
      </w:pPr>
      <w:r>
        <w:t> </w:t>
      </w:r>
    </w:p>
    <w:p w:rsidR="00000000" w:rsidRDefault="00270D13">
      <w:pPr>
        <w:spacing w:before="120" w:after="280" w:afterAutospacing="1"/>
        <w:jc w:val="center"/>
      </w:pPr>
      <w:bookmarkStart w:id="1" w:name="loai_1"/>
      <w:r>
        <w:rPr>
          <w:b/>
          <w:bCs/>
          <w:lang w:val="vi-VN"/>
        </w:rPr>
        <w:t>NGHỊ ĐỊNH</w:t>
      </w:r>
      <w:bookmarkEnd w:id="1"/>
    </w:p>
    <w:p w:rsidR="00000000" w:rsidRDefault="00270D13">
      <w:pPr>
        <w:spacing w:before="120" w:after="280" w:afterAutospacing="1"/>
        <w:jc w:val="center"/>
      </w:pPr>
      <w:bookmarkStart w:id="2" w:name="loai_1_name"/>
      <w:r>
        <w:rPr>
          <w:lang w:val="vi-VN"/>
        </w:rPr>
        <w:t>QUY ĐỊNH MỨC LƯƠNG TỐI THIỂU VÙNG ĐỐI VỚI NGƯỜI LAO ĐỘNG LÀM VIỆC THEO HỢP ĐỒNG LAO ĐỘNG</w:t>
      </w:r>
      <w:bookmarkEnd w:id="2"/>
    </w:p>
    <w:p w:rsidR="00000000" w:rsidRDefault="00270D13">
      <w:pPr>
        <w:spacing w:before="120" w:after="280" w:afterAutospacing="1"/>
      </w:pPr>
      <w:r>
        <w:rPr>
          <w:i/>
          <w:iCs/>
          <w:lang w:val="vi-VN"/>
        </w:rPr>
        <w:t>Că</w:t>
      </w:r>
      <w:r>
        <w:rPr>
          <w:i/>
          <w:iCs/>
          <w:lang w:val="vi-VN"/>
        </w:rPr>
        <w:t>n cứ Luật tổ chức Chính phủ ngày 19 tháng 6 năm 2015;</w:t>
      </w:r>
    </w:p>
    <w:p w:rsidR="00000000" w:rsidRDefault="00270D13">
      <w:pPr>
        <w:spacing w:before="120" w:after="280" w:afterAutospacing="1"/>
      </w:pPr>
      <w:r>
        <w:rPr>
          <w:i/>
          <w:iCs/>
          <w:lang w:val="vi-VN"/>
        </w:rPr>
        <w:t>Căn cứ Bộ luật lao động ngày 18 tháng 6 năm 2012;</w:t>
      </w:r>
    </w:p>
    <w:p w:rsidR="00000000" w:rsidRDefault="00270D13">
      <w:pPr>
        <w:spacing w:before="120" w:after="280" w:afterAutospacing="1"/>
      </w:pPr>
      <w:r>
        <w:rPr>
          <w:i/>
          <w:iCs/>
          <w:lang w:val="vi-VN"/>
        </w:rPr>
        <w:t>Căn cứ Luật doanh nghiệp ngày 26 tháng 11 năm 2014;</w:t>
      </w:r>
    </w:p>
    <w:p w:rsidR="00000000" w:rsidRDefault="00270D13">
      <w:pPr>
        <w:spacing w:before="120" w:after="280" w:afterAutospacing="1"/>
      </w:pPr>
      <w:r>
        <w:rPr>
          <w:i/>
          <w:iCs/>
          <w:lang w:val="vi-VN"/>
        </w:rPr>
        <w:t>Theo đề nghị của Bộ trưởng Bộ Lao động - Thương binh và Xã hội;</w:t>
      </w:r>
    </w:p>
    <w:p w:rsidR="00000000" w:rsidRDefault="00270D13">
      <w:pPr>
        <w:spacing w:before="120" w:after="280" w:afterAutospacing="1"/>
      </w:pPr>
      <w:r>
        <w:rPr>
          <w:i/>
          <w:iCs/>
          <w:lang w:val="vi-VN"/>
        </w:rPr>
        <w:t>Chính phủ ban hành Nghị định quy địn</w:t>
      </w:r>
      <w:r>
        <w:rPr>
          <w:i/>
          <w:iCs/>
          <w:lang w:val="vi-VN"/>
        </w:rPr>
        <w:t>h mức lương tối thiểu vùng đối với người lao động làm việc theo hợp đồng lao động.</w:t>
      </w:r>
    </w:p>
    <w:p w:rsidR="00000000" w:rsidRDefault="00270D13">
      <w:pPr>
        <w:spacing w:before="120" w:after="280" w:afterAutospacing="1"/>
      </w:pPr>
      <w:bookmarkStart w:id="3" w:name="dieu_1"/>
      <w:r>
        <w:rPr>
          <w:b/>
          <w:bCs/>
          <w:lang w:val="vi-VN"/>
        </w:rPr>
        <w:t>Điều 1. Phạm vi điều chỉnh</w:t>
      </w:r>
      <w:bookmarkEnd w:id="3"/>
    </w:p>
    <w:p w:rsidR="00000000" w:rsidRDefault="00270D13">
      <w:pPr>
        <w:spacing w:before="120" w:after="280" w:afterAutospacing="1"/>
      </w:pPr>
      <w:r>
        <w:rPr>
          <w:lang w:val="vi-VN"/>
        </w:rPr>
        <w:t>Nghị định này quy định mức lương tối thiểu vùng áp dụng đối với người lao động làm việc theo hợp đồng lao động theo quy định của Bộ luật lao động.</w:t>
      </w:r>
    </w:p>
    <w:p w:rsidR="00000000" w:rsidRDefault="00270D13">
      <w:pPr>
        <w:spacing w:before="120" w:after="280" w:afterAutospacing="1"/>
      </w:pPr>
      <w:bookmarkStart w:id="4" w:name="dieu_2"/>
      <w:r>
        <w:rPr>
          <w:b/>
          <w:bCs/>
          <w:lang w:val="vi-VN"/>
        </w:rPr>
        <w:t>Điều 2. Đối tượng áp dụng</w:t>
      </w:r>
      <w:bookmarkEnd w:id="4"/>
    </w:p>
    <w:p w:rsidR="00000000" w:rsidRDefault="00270D13">
      <w:pPr>
        <w:spacing w:before="120" w:after="280" w:afterAutospacing="1"/>
      </w:pPr>
      <w:r>
        <w:rPr>
          <w:lang w:val="vi-VN"/>
        </w:rPr>
        <w:t>1. Người lao động làm việc theo chế độ hợp đồng lao động theo quy định của Bộ lu</w:t>
      </w:r>
      <w:r>
        <w:t>ậ</w:t>
      </w:r>
      <w:r>
        <w:rPr>
          <w:lang w:val="vi-VN"/>
        </w:rPr>
        <w:t>t lao động.</w:t>
      </w:r>
    </w:p>
    <w:p w:rsidR="00000000" w:rsidRDefault="00270D13">
      <w:pPr>
        <w:spacing w:before="120" w:after="280" w:afterAutospacing="1"/>
      </w:pPr>
      <w:r>
        <w:rPr>
          <w:lang w:val="vi-VN"/>
        </w:rPr>
        <w:t>2. Doanh nghiệp thành lập, tổ chức quản lý và hoạt động theo Luật doanh nghiệp.</w:t>
      </w:r>
    </w:p>
    <w:p w:rsidR="00000000" w:rsidRDefault="00270D13">
      <w:pPr>
        <w:spacing w:before="120" w:after="280" w:afterAutospacing="1"/>
      </w:pPr>
      <w:r>
        <w:rPr>
          <w:lang w:val="vi-VN"/>
        </w:rPr>
        <w:t xml:space="preserve">3. Hợp tác xã, </w:t>
      </w:r>
      <w:r>
        <w:t>li</w:t>
      </w:r>
      <w:r>
        <w:rPr>
          <w:lang w:val="vi-VN"/>
        </w:rPr>
        <w:t>ên hiệp hợp tác xã, tổ hợp tác, trang t</w:t>
      </w:r>
      <w:r>
        <w:rPr>
          <w:lang w:val="vi-VN"/>
        </w:rPr>
        <w:t>rại, hộ gia đình, cá nhân và các tổ chức khác của Việt Nam có thuê mướn lao động theo hợp đồng lao động.</w:t>
      </w:r>
    </w:p>
    <w:p w:rsidR="00000000" w:rsidRDefault="00270D13">
      <w:pPr>
        <w:spacing w:before="120" w:after="280" w:afterAutospacing="1"/>
      </w:pPr>
      <w:r>
        <w:rPr>
          <w:lang w:val="vi-VN"/>
        </w:rPr>
        <w:t>4. Cơ quan, tổ chức nước ngoài, tổ chức quốc tế và cá nhân người nước ngoài tại Việt Nam có thuê mướn lao động theo hợp đồng lao động (trừ trường hợp đ</w:t>
      </w:r>
      <w:r>
        <w:rPr>
          <w:lang w:val="vi-VN"/>
        </w:rPr>
        <w:t>iều ước quốc tế mà Cộng hòa xã hội chủ nghĩa Việt Nam là thành viên có quy định khác với quy định của Nghị định này).</w:t>
      </w:r>
    </w:p>
    <w:p w:rsidR="00000000" w:rsidRDefault="00270D13">
      <w:pPr>
        <w:spacing w:before="120" w:after="280" w:afterAutospacing="1"/>
      </w:pPr>
      <w:r>
        <w:rPr>
          <w:lang w:val="vi-VN"/>
        </w:rPr>
        <w:t>Các doanh nghiệp, hợp tác xã, liên hiệp hợp tác xã, tổ hợp tác, trang trại, hộ gia đình, cơ quan, tổ chức và cá nhân quy định tại các khoả</w:t>
      </w:r>
      <w:r>
        <w:rPr>
          <w:lang w:val="vi-VN"/>
        </w:rPr>
        <w:t>n 2, 3 và khoản 4 Điều này sau đây gọi chung là doanh nghiệp.</w:t>
      </w:r>
    </w:p>
    <w:p w:rsidR="00000000" w:rsidRDefault="00270D13">
      <w:pPr>
        <w:spacing w:before="120" w:after="280" w:afterAutospacing="1"/>
      </w:pPr>
      <w:bookmarkStart w:id="5" w:name="dieu_3"/>
      <w:r>
        <w:rPr>
          <w:b/>
          <w:bCs/>
          <w:lang w:val="vi-VN"/>
        </w:rPr>
        <w:t>Điều 3. Mức lương tối thiểu vùng</w:t>
      </w:r>
      <w:bookmarkEnd w:id="5"/>
    </w:p>
    <w:p w:rsidR="00000000" w:rsidRDefault="00270D13">
      <w:pPr>
        <w:spacing w:before="120" w:after="280" w:afterAutospacing="1"/>
      </w:pPr>
      <w:r>
        <w:rPr>
          <w:lang w:val="vi-VN"/>
        </w:rPr>
        <w:lastRenderedPageBreak/>
        <w:t>1. Quy định mức lương tối thiểu vùng áp dụng đối với người lao động làm việc ở doanh nghiệp như sau:</w:t>
      </w:r>
    </w:p>
    <w:p w:rsidR="00000000" w:rsidRDefault="00270D13">
      <w:pPr>
        <w:spacing w:before="120" w:after="280" w:afterAutospacing="1"/>
      </w:pPr>
      <w:r>
        <w:rPr>
          <w:lang w:val="vi-VN"/>
        </w:rPr>
        <w:t>a) Mức 4.180.000 đồng/tháng, áp dụng đối với doanh nghiệp ho</w:t>
      </w:r>
      <w:r>
        <w:rPr>
          <w:lang w:val="vi-VN"/>
        </w:rPr>
        <w:t>ạt động trên địa bàn thuộc vùng I;</w:t>
      </w:r>
    </w:p>
    <w:p w:rsidR="00000000" w:rsidRDefault="00270D13">
      <w:pPr>
        <w:spacing w:before="120" w:after="280" w:afterAutospacing="1"/>
      </w:pPr>
      <w:r>
        <w:rPr>
          <w:lang w:val="vi-VN"/>
        </w:rPr>
        <w:t>b) Mức 3.710.000 đồng/tháng, áp dụng đối với doanh nghiệp hoạt động trên địa bàn thuộc vùng II;</w:t>
      </w:r>
    </w:p>
    <w:p w:rsidR="00000000" w:rsidRDefault="00270D13">
      <w:pPr>
        <w:spacing w:before="120" w:after="280" w:afterAutospacing="1"/>
      </w:pPr>
      <w:r>
        <w:rPr>
          <w:lang w:val="vi-VN"/>
        </w:rPr>
        <w:t>c) Mức 3.250.000 đồng/tháng, áp dụng đối với doanh nghiệp hoạt động trên địa bàn thuộc vùng III;</w:t>
      </w:r>
    </w:p>
    <w:p w:rsidR="00000000" w:rsidRDefault="00270D13">
      <w:pPr>
        <w:spacing w:before="120" w:after="280" w:afterAutospacing="1"/>
      </w:pPr>
      <w:r>
        <w:rPr>
          <w:lang w:val="vi-VN"/>
        </w:rPr>
        <w:t>d) Mức 2.920.000 đồng/tháng,</w:t>
      </w:r>
      <w:r>
        <w:rPr>
          <w:lang w:val="vi-VN"/>
        </w:rPr>
        <w:t xml:space="preserve"> áp dụng đối với doanh nghiệp hoạt động trên địa bàn thuộc vùng I</w:t>
      </w:r>
      <w:r>
        <w:t>V</w:t>
      </w:r>
      <w:r>
        <w:rPr>
          <w:lang w:val="vi-VN"/>
        </w:rPr>
        <w:t>.</w:t>
      </w:r>
    </w:p>
    <w:p w:rsidR="00000000" w:rsidRDefault="00270D13">
      <w:pPr>
        <w:spacing w:before="120" w:after="280" w:afterAutospacing="1"/>
      </w:pPr>
      <w:r>
        <w:rPr>
          <w:lang w:val="vi-VN"/>
        </w:rPr>
        <w:t>2. Địa bàn áp dụng mức lương tối thiểu vùng được quy định theo đơn vị hành chính cấp quận, huyện, thị xã và thành phố trực thuộc tỉnh. Danh mục địa bàn áp dụng mức lương tối thiểu thuộc vù</w:t>
      </w:r>
      <w:r>
        <w:rPr>
          <w:lang w:val="vi-VN"/>
        </w:rPr>
        <w:t>ng I, vùng II, vùng III và vùng IV được quy định tại Phụ lục ban hành kèm theo Nghị định này.</w:t>
      </w:r>
    </w:p>
    <w:p w:rsidR="00000000" w:rsidRDefault="00270D13">
      <w:pPr>
        <w:spacing w:before="120" w:after="280" w:afterAutospacing="1"/>
      </w:pPr>
      <w:bookmarkStart w:id="6" w:name="dieu_4"/>
      <w:r>
        <w:rPr>
          <w:b/>
          <w:bCs/>
          <w:lang w:val="vi-VN"/>
        </w:rPr>
        <w:t>Điều 4. Nguyên tắc áp dụng mức lương tối thiểu vùng theo địa bàn</w:t>
      </w:r>
      <w:bookmarkEnd w:id="6"/>
    </w:p>
    <w:p w:rsidR="00000000" w:rsidRDefault="00270D13">
      <w:pPr>
        <w:spacing w:before="120" w:after="280" w:afterAutospacing="1"/>
      </w:pPr>
      <w:r>
        <w:rPr>
          <w:lang w:val="vi-VN"/>
        </w:rPr>
        <w:t xml:space="preserve">1. Doanh nghiệp hoạt động trên địa bàn nào thì áp dụng mức lương tối thiểu vùng quy định đối với </w:t>
      </w:r>
      <w:r>
        <w:rPr>
          <w:lang w:val="vi-VN"/>
        </w:rPr>
        <w:t xml:space="preserve">địa bàn đó. Trường hợp doanh nghiệp có đơn vị, chi nhánh hoạt động trên các địa bàn có mức lương tối thiểu vùng khác nhau thì đơn vị, chi nhánh hoạt động </w:t>
      </w:r>
      <w:r>
        <w:t xml:space="preserve">ở </w:t>
      </w:r>
      <w:r>
        <w:rPr>
          <w:lang w:val="vi-VN"/>
        </w:rPr>
        <w:t>địa bàn nào, áp dụng mức lương tối thiểu vùng quy định đối với địa bàn đ</w:t>
      </w:r>
      <w:r>
        <w:t>ó</w:t>
      </w:r>
      <w:r>
        <w:rPr>
          <w:lang w:val="vi-VN"/>
        </w:rPr>
        <w:t>.</w:t>
      </w:r>
    </w:p>
    <w:p w:rsidR="00000000" w:rsidRDefault="00270D13">
      <w:pPr>
        <w:spacing w:before="120" w:after="280" w:afterAutospacing="1"/>
      </w:pPr>
      <w:r>
        <w:rPr>
          <w:lang w:val="vi-VN"/>
        </w:rPr>
        <w:t>2. Doanh nghiệp hoạt động</w:t>
      </w:r>
      <w:r>
        <w:rPr>
          <w:lang w:val="vi-VN"/>
        </w:rPr>
        <w:t xml:space="preserve"> trong khu công nghiệp, khu chế xuất nằ</w:t>
      </w:r>
      <w:r>
        <w:t xml:space="preserve">m </w:t>
      </w:r>
      <w:r>
        <w:rPr>
          <w:lang w:val="vi-VN"/>
        </w:rPr>
        <w:t>trên các địa bàn có mức lương tối thiểu vùng khác nhau thì áp dụng theo địa bàn có mức lương tối thiểu vùng cao nhất.</w:t>
      </w:r>
    </w:p>
    <w:p w:rsidR="00000000" w:rsidRDefault="00270D13">
      <w:pPr>
        <w:spacing w:before="120" w:after="280" w:afterAutospacing="1"/>
      </w:pPr>
      <w:r>
        <w:rPr>
          <w:lang w:val="vi-VN"/>
        </w:rPr>
        <w:t>3. Doanh nghiệp hoạt động trên địa bàn có sự thay đổi tên hoặc chia tách thì tạm th</w:t>
      </w:r>
      <w:r>
        <w:t>ờ</w:t>
      </w:r>
      <w:r>
        <w:rPr>
          <w:lang w:val="vi-VN"/>
        </w:rPr>
        <w:t>i áp dụng mức</w:t>
      </w:r>
      <w:r>
        <w:rPr>
          <w:lang w:val="vi-VN"/>
        </w:rPr>
        <w:t xml:space="preserve"> lương tối thiểu vùng quy định đối với địa bàn trước khi thay đổi tên hoặc chia tách cho đến khi Chính phủ có quy định mới.</w:t>
      </w:r>
    </w:p>
    <w:p w:rsidR="00000000" w:rsidRDefault="00270D13">
      <w:pPr>
        <w:spacing w:before="120" w:after="280" w:afterAutospacing="1"/>
      </w:pPr>
      <w:r>
        <w:rPr>
          <w:lang w:val="vi-VN"/>
        </w:rPr>
        <w:t>4. Doanh nghiệp hoạt động trên địa bàn được thành lập mới từ một địa bàn hoặc nhiều địa bàn có mức lương tối thiểu vùng khác nhau th</w:t>
      </w:r>
      <w:r>
        <w:rPr>
          <w:lang w:val="vi-VN"/>
        </w:rPr>
        <w:t>ì áp dụng mức lương tối thiểu vùng theo địa bàn có mức lương tối thiểu vùng cao nhất. Trường hợp doanh nghiệp hoạt động trên địa bàn là thành phố trực thuộc tỉnh được thành lập mới từ một địa bàn hoặc nhiều địa bàn thuộc vùng IV thì áp dụng mức lương tối t</w:t>
      </w:r>
      <w:r>
        <w:rPr>
          <w:lang w:val="vi-VN"/>
        </w:rPr>
        <w:t>hiểu vùng quy định đối với địa bàn thành phố trực thuộc tỉnh còn lại tại Mục 3 Phụ lục ban hành kèm theo Nghị định này.</w:t>
      </w:r>
    </w:p>
    <w:p w:rsidR="00000000" w:rsidRDefault="00270D13">
      <w:pPr>
        <w:spacing w:before="120" w:after="280" w:afterAutospacing="1"/>
      </w:pPr>
      <w:bookmarkStart w:id="7" w:name="dieu_5"/>
      <w:r>
        <w:rPr>
          <w:b/>
          <w:bCs/>
          <w:lang w:val="vi-VN"/>
        </w:rPr>
        <w:t>Điều 5. Áp dụng mức lương tối thiểu vùng</w:t>
      </w:r>
      <w:bookmarkEnd w:id="7"/>
    </w:p>
    <w:p w:rsidR="00000000" w:rsidRDefault="00270D13">
      <w:pPr>
        <w:spacing w:before="120" w:after="280" w:afterAutospacing="1"/>
      </w:pPr>
      <w:r>
        <w:rPr>
          <w:lang w:val="vi-VN"/>
        </w:rPr>
        <w:t>1. Mức lương tối thiểu vùng quy định tại Điều 3 Nghị định này là mức thấp nhất làm cơ sở để doa</w:t>
      </w:r>
      <w:r>
        <w:rPr>
          <w:lang w:val="vi-VN"/>
        </w:rPr>
        <w:t xml:space="preserve">nh nghiệp và người lao động thỏa thuận và trả lương, trong đó mức lương trả cho người lao </w:t>
      </w:r>
      <w:r>
        <w:rPr>
          <w:lang w:val="vi-VN"/>
        </w:rPr>
        <w:lastRenderedPageBreak/>
        <w:t>động làm việc trong điều kiện lao động b</w:t>
      </w:r>
      <w:r>
        <w:t>ì</w:t>
      </w:r>
      <w:r>
        <w:rPr>
          <w:lang w:val="vi-VN"/>
        </w:rPr>
        <w:t>nh thường, bảo đảm đủ thời giờ làm việc b</w:t>
      </w:r>
      <w:r>
        <w:t>ì</w:t>
      </w:r>
      <w:r>
        <w:rPr>
          <w:lang w:val="vi-VN"/>
        </w:rPr>
        <w:t xml:space="preserve">nh thường trong tháng và hoàn thành định mức lao động hoặc công việc đã thỏa thuận </w:t>
      </w:r>
      <w:r>
        <w:rPr>
          <w:lang w:val="vi-VN"/>
        </w:rPr>
        <w:t>phải bảo đảm:</w:t>
      </w:r>
    </w:p>
    <w:p w:rsidR="00000000" w:rsidRDefault="00270D13">
      <w:pPr>
        <w:spacing w:before="120" w:after="280" w:afterAutospacing="1"/>
      </w:pPr>
      <w:r>
        <w:rPr>
          <w:lang w:val="vi-VN"/>
        </w:rPr>
        <w:t>a) Không thấp hơn mức lương tối thiểu vùng đối với người lao động làm công việc giản đơn nhất;</w:t>
      </w:r>
    </w:p>
    <w:p w:rsidR="00000000" w:rsidRDefault="00270D13">
      <w:pPr>
        <w:spacing w:before="120" w:after="280" w:afterAutospacing="1"/>
      </w:pPr>
      <w:r>
        <w:rPr>
          <w:lang w:val="vi-VN"/>
        </w:rPr>
        <w:t>b) Cao hơn ít nhất 7% so với mức lương tối thiểu vùng đối với người lao động làm công việc đòi hỏi người lao động đã qua học nghề, đào tạo nghề the</w:t>
      </w:r>
      <w:r>
        <w:rPr>
          <w:lang w:val="vi-VN"/>
        </w:rPr>
        <w:t>o quy định tại khoản 2 Điều này.</w:t>
      </w:r>
    </w:p>
    <w:p w:rsidR="00000000" w:rsidRDefault="00270D13">
      <w:pPr>
        <w:spacing w:before="120" w:after="280" w:afterAutospacing="1"/>
      </w:pPr>
      <w:r>
        <w:rPr>
          <w:lang w:val="vi-VN"/>
        </w:rPr>
        <w:t>2. Người lao đ</w:t>
      </w:r>
      <w:r>
        <w:t>ộ</w:t>
      </w:r>
      <w:r>
        <w:rPr>
          <w:lang w:val="vi-VN"/>
        </w:rPr>
        <w:t>ng đã qua học nghề, đào tạo nghề bao gồm:</w:t>
      </w:r>
    </w:p>
    <w:p w:rsidR="00000000" w:rsidRDefault="00270D13">
      <w:pPr>
        <w:spacing w:before="120" w:after="280" w:afterAutospacing="1"/>
      </w:pPr>
      <w:r>
        <w:rPr>
          <w:lang w:val="vi-VN"/>
        </w:rPr>
        <w:t>a) Người đã được cấp chứng ch</w:t>
      </w:r>
      <w:r>
        <w:t xml:space="preserve">ỉ </w:t>
      </w:r>
      <w:r>
        <w:rPr>
          <w:lang w:val="vi-VN"/>
        </w:rPr>
        <w:t>nghề, bằng nghề, bằng trung học chuyên nghiệp bằng tr</w:t>
      </w:r>
      <w:r>
        <w:t>u</w:t>
      </w:r>
      <w:r>
        <w:rPr>
          <w:lang w:val="vi-VN"/>
        </w:rPr>
        <w:t>ng học nghề, bằng cao đẳng, chứng chỉ đại học đại cương, bằng đại họ</w:t>
      </w:r>
      <w:r>
        <w:t>c</w:t>
      </w:r>
      <w:r>
        <w:rPr>
          <w:lang w:val="vi-VN"/>
        </w:rPr>
        <w:t>, b</w:t>
      </w:r>
      <w:r>
        <w:t>ằ</w:t>
      </w:r>
      <w:r>
        <w:rPr>
          <w:lang w:val="vi-VN"/>
        </w:rPr>
        <w:t>ng cử nh</w:t>
      </w:r>
      <w:r>
        <w:rPr>
          <w:lang w:val="vi-VN"/>
        </w:rPr>
        <w:t>ân, b</w:t>
      </w:r>
      <w:r>
        <w:t>ằ</w:t>
      </w:r>
      <w:r>
        <w:rPr>
          <w:lang w:val="vi-VN"/>
        </w:rPr>
        <w:t>ng cao học hoặc b</w:t>
      </w:r>
      <w:r>
        <w:t>ằ</w:t>
      </w:r>
      <w:r>
        <w:rPr>
          <w:lang w:val="vi-VN"/>
        </w:rPr>
        <w:t>ng thạc sĩ, b</w:t>
      </w:r>
      <w:r>
        <w:t>ằ</w:t>
      </w:r>
      <w:r>
        <w:rPr>
          <w:lang w:val="vi-VN"/>
        </w:rPr>
        <w:t>ng ti</w:t>
      </w:r>
      <w:r>
        <w:t>ế</w:t>
      </w:r>
      <w:r>
        <w:rPr>
          <w:lang w:val="vi-VN"/>
        </w:rPr>
        <w:t>n sĩ theo quy định tại Nghị định số 90/CP ngày 24 tháng 11 năm 1993 của Chính phủ quy định cơ cấu khung của hệ thống giáo dục quốc dân, hệ thống văn bằng, chứng chỉ về giáo dục và đào tạo;</w:t>
      </w:r>
    </w:p>
    <w:p w:rsidR="00000000" w:rsidRDefault="00270D13">
      <w:pPr>
        <w:spacing w:before="120" w:after="280" w:afterAutospacing="1"/>
      </w:pPr>
      <w:r>
        <w:rPr>
          <w:lang w:val="vi-VN"/>
        </w:rPr>
        <w:t>b) Người đã được cấp bằ</w:t>
      </w:r>
      <w:r>
        <w:rPr>
          <w:lang w:val="vi-VN"/>
        </w:rPr>
        <w:t>ng tốt nghiệp tr</w:t>
      </w:r>
      <w:r>
        <w:t>u</w:t>
      </w:r>
      <w:r>
        <w:rPr>
          <w:lang w:val="vi-VN"/>
        </w:rPr>
        <w:t>ng học chuyên nghiệp, bằng tốt nghiệp đào tạo nghề, bằng tốt nghiệp cao đẳng, bằng tốt nghiệp đại học, bằng thạc sĩ, bằng tiến sĩ; văn bằng, chứng chỉ giáo dục nghề nghiệp; văn bằng giáo dục đại học và văn bằng, chứng chỉ giáo dục thường x</w:t>
      </w:r>
      <w:r>
        <w:rPr>
          <w:lang w:val="vi-VN"/>
        </w:rPr>
        <w:t>uyên theo quy định tại Luật giáo dục năm 1998 v</w:t>
      </w:r>
      <w:r>
        <w:t xml:space="preserve">à </w:t>
      </w:r>
      <w:r>
        <w:rPr>
          <w:lang w:val="vi-VN"/>
        </w:rPr>
        <w:t>Luật giáo dục năm 2005;</w:t>
      </w:r>
    </w:p>
    <w:p w:rsidR="00000000" w:rsidRDefault="00270D13">
      <w:pPr>
        <w:spacing w:before="120" w:after="280" w:afterAutospacing="1"/>
      </w:pPr>
      <w:r>
        <w:rPr>
          <w:lang w:val="vi-VN"/>
        </w:rPr>
        <w:t xml:space="preserve">c) Người đã được cấp chứng chỉ theo chương trình dạy nghề thường xuyên, chứng chỉ sơ cấp nghề, bằng tốt nghiệp trung cấp nghề, bằng tốt nghiệp cao đẳng nghề hoặc đã hoàn thành chương </w:t>
      </w:r>
      <w:r>
        <w:rPr>
          <w:lang w:val="vi-VN"/>
        </w:rPr>
        <w:t>trình học nghề theo hợp đồng học nghề quy định tại Luật dạy nghề;</w:t>
      </w:r>
    </w:p>
    <w:p w:rsidR="00000000" w:rsidRDefault="00270D13">
      <w:pPr>
        <w:spacing w:before="120" w:after="280" w:afterAutospacing="1"/>
      </w:pPr>
      <w:r>
        <w:rPr>
          <w:lang w:val="vi-VN"/>
        </w:rPr>
        <w:t>d) Người đã được cấp chứng chỉ kỹ năng nghề quốc gia theo quy định của Luật Việc làm;</w:t>
      </w:r>
    </w:p>
    <w:p w:rsidR="00000000" w:rsidRDefault="00270D13">
      <w:pPr>
        <w:spacing w:before="120" w:after="280" w:afterAutospacing="1"/>
      </w:pPr>
      <w:r>
        <w:rPr>
          <w:lang w:val="vi-VN"/>
        </w:rPr>
        <w:t>đ) Người đã được cấp văn bằng, chứng chỉ giáo dục nghề nghiệp đào tạo trình độ sơ cấp, trung cấp, cao đẳ</w:t>
      </w:r>
      <w:r>
        <w:rPr>
          <w:lang w:val="vi-VN"/>
        </w:rPr>
        <w:t>ng; đào tạo thường xuyên và các chương trình đào tạo nghề nghiệp khác theo quy định tại Luật giáo dục nghề nghiệp;</w:t>
      </w:r>
    </w:p>
    <w:p w:rsidR="00000000" w:rsidRDefault="00270D13">
      <w:pPr>
        <w:spacing w:before="120" w:after="280" w:afterAutospacing="1"/>
      </w:pPr>
      <w:r>
        <w:rPr>
          <w:lang w:val="vi-VN"/>
        </w:rPr>
        <w:t>e) Người đã được cấp bằng tốt nghiệp trình độ đào tạo của giáo dục đại học theo quy định tại Luật giáo dục đại học;</w:t>
      </w:r>
    </w:p>
    <w:p w:rsidR="00000000" w:rsidRDefault="00270D13">
      <w:pPr>
        <w:spacing w:before="120" w:after="280" w:afterAutospacing="1"/>
      </w:pPr>
      <w:r>
        <w:rPr>
          <w:lang w:val="vi-VN"/>
        </w:rPr>
        <w:t xml:space="preserve">g) Người đã được cấp văn </w:t>
      </w:r>
      <w:r>
        <w:rPr>
          <w:lang w:val="vi-VN"/>
        </w:rPr>
        <w:t>bằng, chứng chỉ của cơ sở đào tạo nước ngoài;</w:t>
      </w:r>
    </w:p>
    <w:p w:rsidR="00000000" w:rsidRDefault="00270D13">
      <w:pPr>
        <w:spacing w:before="120" w:after="280" w:afterAutospacing="1"/>
      </w:pPr>
      <w:r>
        <w:rPr>
          <w:lang w:val="vi-VN"/>
        </w:rPr>
        <w:t>h) Người đã được doanh nghiệp đào tạo nghề hoặc tự học nghề và được doanh nghiệp kiểm tra, bố trí làm công việc đòi hỏi phải qua đào tạo nghề.</w:t>
      </w:r>
    </w:p>
    <w:p w:rsidR="00000000" w:rsidRDefault="00270D13">
      <w:pPr>
        <w:spacing w:before="120" w:after="280" w:afterAutospacing="1"/>
      </w:pPr>
      <w:r>
        <w:rPr>
          <w:lang w:val="vi-VN"/>
        </w:rPr>
        <w:t>3 . Khi thực hiện mức lương tối thiểu vùng quy định tại Nghị định n</w:t>
      </w:r>
      <w:r>
        <w:rPr>
          <w:lang w:val="vi-VN"/>
        </w:rPr>
        <w:t>ày, doanh nghiệp không được x</w:t>
      </w:r>
      <w:r>
        <w:t xml:space="preserve">óa </w:t>
      </w:r>
      <w:r>
        <w:rPr>
          <w:lang w:val="vi-VN"/>
        </w:rPr>
        <w:t>bỏ hoặc cắt giảm các chế độ tiền lương khi người lao động làm thêm giờ, làm việc vào ban đêm, làm việ</w:t>
      </w:r>
      <w:r>
        <w:t xml:space="preserve">c </w:t>
      </w:r>
      <w:r>
        <w:rPr>
          <w:lang w:val="vi-VN"/>
        </w:rPr>
        <w:t>trong điều kiện lao động nặng nhọc, độc hại, chế độ bồi dưỡng bằng hiện vật đối với các chức danh nghề nặng nhọc, độc hại</w:t>
      </w:r>
      <w:r>
        <w:rPr>
          <w:lang w:val="vi-VN"/>
        </w:rPr>
        <w:t xml:space="preserve"> và các chế độ khác theo quy định của pháp luật lao động. Các khoản phụ cấp, bổ sung khác, trợ cấp, tiền thưởng do doanh nghiệp quy định thì </w:t>
      </w:r>
      <w:r>
        <w:rPr>
          <w:lang w:val="vi-VN"/>
        </w:rPr>
        <w:lastRenderedPageBreak/>
        <w:t>thực hiện theo th</w:t>
      </w:r>
      <w:r>
        <w:t xml:space="preserve">ỏa </w:t>
      </w:r>
      <w:r>
        <w:rPr>
          <w:lang w:val="vi-VN"/>
        </w:rPr>
        <w:t>thuận trong hợp đồng lao động, th</w:t>
      </w:r>
      <w:r>
        <w:t xml:space="preserve">ỏa </w:t>
      </w:r>
      <w:r>
        <w:rPr>
          <w:lang w:val="vi-VN"/>
        </w:rPr>
        <w:t>ước lao động tập thể hoặc trong quy chế của doanh nghiệp.</w:t>
      </w:r>
    </w:p>
    <w:p w:rsidR="00000000" w:rsidRDefault="00270D13">
      <w:pPr>
        <w:spacing w:before="120" w:after="280" w:afterAutospacing="1"/>
      </w:pPr>
      <w:bookmarkStart w:id="8" w:name="dieu_6"/>
      <w:r>
        <w:rPr>
          <w:b/>
          <w:bCs/>
          <w:lang w:val="vi-VN"/>
        </w:rPr>
        <w:t>Đ</w:t>
      </w:r>
      <w:r>
        <w:rPr>
          <w:b/>
          <w:bCs/>
          <w:lang w:val="vi-VN"/>
        </w:rPr>
        <w:t>iều 6. Hiệu lực thi hành và trách nhiệm thực hiện</w:t>
      </w:r>
      <w:bookmarkEnd w:id="8"/>
    </w:p>
    <w:p w:rsidR="00000000" w:rsidRDefault="00270D13">
      <w:pPr>
        <w:spacing w:before="120" w:after="280" w:afterAutospacing="1"/>
      </w:pPr>
      <w:r>
        <w:rPr>
          <w:lang w:val="vi-VN"/>
        </w:rPr>
        <w:t xml:space="preserve">1. Nghị định này có hiệu lực thi hành từ ngày 01 tháng 01 năm 2019. Nghị định số </w:t>
      </w:r>
      <w:r>
        <w:t>1</w:t>
      </w:r>
      <w:r>
        <w:rPr>
          <w:lang w:val="vi-VN"/>
        </w:rPr>
        <w:t>41/2017/NĐ-CP ngày 07 tháng 12 năm 2017 của chính phủ quy định mức lương tối thiểu vùng đối với người lao động làm việc theo</w:t>
      </w:r>
      <w:r>
        <w:rPr>
          <w:lang w:val="vi-VN"/>
        </w:rPr>
        <w:t xml:space="preserve"> hợp đồng lao động hết hiệu lực kể từ ngày Nghị định này có hiệu lực thi hành.</w:t>
      </w:r>
    </w:p>
    <w:p w:rsidR="00000000" w:rsidRDefault="00270D13">
      <w:pPr>
        <w:spacing w:before="120" w:after="280" w:afterAutospacing="1"/>
      </w:pPr>
      <w:r>
        <w:rPr>
          <w:lang w:val="vi-VN"/>
        </w:rPr>
        <w:t>2</w:t>
      </w:r>
      <w:r>
        <w:t xml:space="preserve">. </w:t>
      </w:r>
      <w:r>
        <w:rPr>
          <w:lang w:val="vi-VN"/>
        </w:rPr>
        <w:t>Các Bộ trưởng, T</w:t>
      </w:r>
      <w:r>
        <w:t xml:space="preserve">hủ </w:t>
      </w:r>
      <w:r>
        <w:rPr>
          <w:lang w:val="vi-VN"/>
        </w:rPr>
        <w:t>trưởng cơ quan ngang bộ, Thủ tr</w:t>
      </w:r>
      <w:r>
        <w:t>ư</w:t>
      </w:r>
      <w:r>
        <w:rPr>
          <w:lang w:val="vi-VN"/>
        </w:rPr>
        <w:t>ở</w:t>
      </w:r>
      <w:r>
        <w:t>n</w:t>
      </w:r>
      <w:r>
        <w:rPr>
          <w:lang w:val="vi-VN"/>
        </w:rPr>
        <w:t xml:space="preserve">g cơ quan thuộc Chính phủ, </w:t>
      </w:r>
      <w:r>
        <w:t>Ch</w:t>
      </w:r>
      <w:r>
        <w:rPr>
          <w:lang w:val="vi-VN"/>
        </w:rPr>
        <w:t xml:space="preserve">ủ tịch </w:t>
      </w:r>
      <w:r>
        <w:t>Ủy</w:t>
      </w:r>
      <w:r>
        <w:rPr>
          <w:lang w:val="vi-VN"/>
        </w:rPr>
        <w:t xml:space="preserve"> b</w:t>
      </w:r>
      <w:r>
        <w:t>a</w:t>
      </w:r>
      <w:r>
        <w:rPr>
          <w:lang w:val="vi-VN"/>
        </w:rPr>
        <w:t>n nhân dân tỉnh, thành phố trực thuộc và c</w:t>
      </w:r>
      <w:r>
        <w:t>á</w:t>
      </w:r>
      <w:r>
        <w:rPr>
          <w:lang w:val="vi-VN"/>
        </w:rPr>
        <w:t>c cơ quan, doanh nghiệp chịu trách nh</w:t>
      </w:r>
      <w:r>
        <w:rPr>
          <w:lang w:val="vi-VN"/>
        </w:rPr>
        <w:t>iệm thi hành</w:t>
      </w:r>
    </w:p>
    <w:p w:rsidR="00000000" w:rsidRDefault="00270D1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0D13">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w:t>
            </w:r>
            <w:r>
              <w:rPr>
                <w:sz w:val="16"/>
              </w:rPr>
              <w:t>ơng;</w:t>
            </w:r>
            <w:r>
              <w:rPr>
                <w:sz w:val="16"/>
                <w:lang w:val="vi-VN"/>
              </w:rPr>
              <w:br/>
              <w:t>- Văn phòng Trung ương và các Ban của Đảng;</w:t>
            </w:r>
            <w:r>
              <w:rPr>
                <w:sz w:val="16"/>
                <w:lang w:val="vi-VN"/>
              </w:rPr>
              <w:br/>
              <w:t>- Văn</w:t>
            </w:r>
            <w:r>
              <w:rPr>
                <w:sz w:val="16"/>
                <w:lang w:val="vi-VN"/>
              </w:rPr>
              <w:t xml:space="preserve">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w:t>
            </w:r>
            <w:r>
              <w:rPr>
                <w:sz w:val="16"/>
                <w:lang w:val="vi-VN"/>
              </w:rPr>
              <w:t>ách xã hội;</w:t>
            </w:r>
            <w:r>
              <w:rPr>
                <w:sz w:val="16"/>
                <w:lang w:val="vi-VN"/>
              </w:rPr>
              <w:br/>
              <w:t>- Ngân hàng Phát triển Việt Nam;</w:t>
            </w:r>
            <w:r>
              <w:rPr>
                <w:sz w:val="16"/>
                <w:lang w:val="vi-VN"/>
              </w:rPr>
              <w:br/>
              <w:t>- Ủy ban trung ương Mặt trận Tổ quốc Việt Nam;</w:t>
            </w:r>
            <w:r>
              <w:rPr>
                <w:sz w:val="16"/>
                <w:lang w:val="vi-VN"/>
              </w:rPr>
              <w:br/>
              <w:t xml:space="preserve">- Cơ quan </w:t>
            </w:r>
            <w:r>
              <w:rPr>
                <w:sz w:val="16"/>
              </w:rPr>
              <w:t>tr</w:t>
            </w:r>
            <w:r>
              <w:rPr>
                <w:sz w:val="16"/>
                <w:lang w:val="vi-VN"/>
              </w:rPr>
              <w:t>ung ương của các đoàn thể;</w:t>
            </w:r>
            <w:r>
              <w:rPr>
                <w:sz w:val="16"/>
                <w:lang w:val="vi-VN"/>
              </w:rPr>
              <w:br/>
              <w:t xml:space="preserve">- VPCP: BTCN, các PCN, Trợ lý TTg, TGĐ Cổng TTĐT, </w:t>
            </w:r>
            <w:r>
              <w:rPr>
                <w:sz w:val="16"/>
              </w:rPr>
              <w:br/>
            </w:r>
            <w:r>
              <w:rPr>
                <w:sz w:val="16"/>
                <w:lang w:val="vi-VN"/>
              </w:rPr>
              <w:t>các Vụ, Cục, đơn vị trực thuộc, Công báo;</w:t>
            </w:r>
            <w:r>
              <w:rPr>
                <w:sz w:val="16"/>
                <w:lang w:val="vi-VN"/>
              </w:rPr>
              <w:br/>
              <w:t xml:space="preserve">- Lưu: VT, KTTH (2). </w:t>
            </w:r>
            <w:r>
              <w:rPr>
                <w:sz w:val="16"/>
                <w:vertAlign w:val="subscript"/>
                <w:lang w:val="vi-VN"/>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0D13">
            <w:pPr>
              <w:spacing w:before="120"/>
              <w:jc w:val="center"/>
            </w:pPr>
            <w:r>
              <w:rPr>
                <w:b/>
                <w:bCs/>
              </w:rPr>
              <w:t>TM. CHÍN</w:t>
            </w:r>
            <w:r>
              <w:rPr>
                <w:b/>
                <w:bCs/>
              </w:rPr>
              <w:t>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000000" w:rsidRDefault="00270D13">
      <w:pPr>
        <w:spacing w:before="120" w:after="280" w:afterAutospacing="1"/>
      </w:pPr>
      <w:r>
        <w:rPr>
          <w:sz w:val="16"/>
        </w:rPr>
        <w:t> </w:t>
      </w:r>
    </w:p>
    <w:p w:rsidR="00000000" w:rsidRDefault="00270D13">
      <w:pPr>
        <w:spacing w:before="120" w:after="280" w:afterAutospacing="1"/>
        <w:jc w:val="center"/>
      </w:pPr>
      <w:bookmarkStart w:id="9" w:name="chuong_pl_1"/>
      <w:r>
        <w:rPr>
          <w:b/>
          <w:bCs/>
          <w:lang w:val="vi-VN"/>
        </w:rPr>
        <w:t>PHỤ LỤC</w:t>
      </w:r>
      <w:bookmarkEnd w:id="9"/>
    </w:p>
    <w:p w:rsidR="00000000" w:rsidRDefault="00270D13">
      <w:pPr>
        <w:spacing w:before="120" w:after="280" w:afterAutospacing="1"/>
        <w:jc w:val="center"/>
      </w:pPr>
      <w:bookmarkStart w:id="10" w:name="chuong_pl_1_name"/>
      <w:r>
        <w:t>DANH MỤC ĐỊA BÀN ÁP DỤNG MỨC LƯƠNG TỐI THIỂU VÙNG TỪ NGÀY 01 THÁNG 01 NĂM 2019</w:t>
      </w:r>
      <w:bookmarkEnd w:id="10"/>
      <w:r>
        <w:br/>
      </w:r>
      <w:r>
        <w:rPr>
          <w:i/>
          <w:iCs/>
        </w:rPr>
        <w:t xml:space="preserve">(Kèm theo Nghị định </w:t>
      </w:r>
      <w:r>
        <w:rPr>
          <w:i/>
          <w:iCs/>
          <w:lang w:val="vi-VN"/>
        </w:rPr>
        <w:t xml:space="preserve">số 157/2018/NĐ-CP </w:t>
      </w:r>
      <w:r>
        <w:rPr>
          <w:i/>
          <w:iCs/>
        </w:rPr>
        <w:t> ngày 16 tháng</w:t>
      </w:r>
      <w:r>
        <w:rPr>
          <w:i/>
          <w:iCs/>
          <w:lang w:val="vi-VN"/>
        </w:rPr>
        <w:t xml:space="preserve"> 11 năm 2018 c</w:t>
      </w:r>
      <w:r>
        <w:rPr>
          <w:i/>
          <w:iCs/>
        </w:rPr>
        <w:t xml:space="preserve">ủa </w:t>
      </w:r>
      <w:r>
        <w:rPr>
          <w:i/>
          <w:iCs/>
          <w:lang w:val="vi-VN"/>
        </w:rPr>
        <w:t>Chính phủ)</w:t>
      </w:r>
    </w:p>
    <w:p w:rsidR="00000000" w:rsidRDefault="00270D13">
      <w:pPr>
        <w:spacing w:before="120" w:after="280" w:afterAutospacing="1"/>
      </w:pPr>
      <w:r>
        <w:rPr>
          <w:lang w:val="vi-VN"/>
        </w:rPr>
        <w:t>1. Vùng I, gồm các địa bàn:</w:t>
      </w:r>
    </w:p>
    <w:p w:rsidR="00000000" w:rsidRDefault="00270D13">
      <w:pPr>
        <w:spacing w:before="120" w:after="280" w:afterAutospacing="1"/>
      </w:pPr>
      <w:r>
        <w:rPr>
          <w:lang w:val="vi-VN"/>
        </w:rPr>
        <w:t>- Các quận và các huy</w:t>
      </w:r>
      <w:r>
        <w:rPr>
          <w:lang w:val="vi-VN"/>
        </w:rPr>
        <w:t>ện Gia Lâm, Đông Anh, Sóc Sơn, Thanh Trì, Thường Tín, Hoài Đức, Thạch Thất, Quốc Oai, Thanh Oai, Mê Linh, Chương Mỹ và thị xã Sơn Tây thuộc thành phố Hà Nội;</w:t>
      </w:r>
    </w:p>
    <w:p w:rsidR="00000000" w:rsidRDefault="00270D13">
      <w:pPr>
        <w:spacing w:before="120" w:after="280" w:afterAutospacing="1"/>
      </w:pPr>
      <w:r>
        <w:rPr>
          <w:lang w:val="vi-VN"/>
        </w:rPr>
        <w:lastRenderedPageBreak/>
        <w:t>- Các quận và các huyện Thủy Nguyên, An Dương, An Lão, Vĩnh Bảo, Tiên Lãng, Cát Hải, Kiến Thụy thu</w:t>
      </w:r>
      <w:r>
        <w:rPr>
          <w:lang w:val="vi-VN"/>
        </w:rPr>
        <w:t>ộc thành phố Hải Phòng;</w:t>
      </w:r>
    </w:p>
    <w:p w:rsidR="00000000" w:rsidRDefault="00270D13">
      <w:pPr>
        <w:spacing w:before="120" w:after="280" w:afterAutospacing="1"/>
      </w:pPr>
      <w:r>
        <w:rPr>
          <w:lang w:val="vi-VN"/>
        </w:rPr>
        <w:t>- Các quận và các huyện Củ Chi, Hóc Môn, Bình Chánh, Nhà Bè thuộc thành phố Hồ Chí Minh;</w:t>
      </w:r>
    </w:p>
    <w:p w:rsidR="00000000" w:rsidRDefault="00270D13">
      <w:pPr>
        <w:spacing w:before="120" w:after="280" w:afterAutospacing="1"/>
      </w:pPr>
      <w:r>
        <w:rPr>
          <w:lang w:val="vi-VN"/>
        </w:rPr>
        <w:t>- Thành phố Biên Hòa, thị xã Long Khánh và các huyện Nhơn Trạch, Long Thành, Vĩnh Cửu, Trảng Bom thuộc tỉnh Đồng Nai;</w:t>
      </w:r>
    </w:p>
    <w:p w:rsidR="00000000" w:rsidRDefault="00270D13">
      <w:pPr>
        <w:spacing w:before="120" w:after="280" w:afterAutospacing="1"/>
      </w:pPr>
      <w:r>
        <w:rPr>
          <w:lang w:val="vi-VN"/>
        </w:rPr>
        <w:t xml:space="preserve">- Thành phố Thủ Dầu Một, </w:t>
      </w:r>
      <w:r>
        <w:rPr>
          <w:lang w:val="vi-VN"/>
        </w:rPr>
        <w:t>các thị xã Thuận An, Dĩ An, Bến Cát, Tân Uyên và các huyện Bàu Bàng, Bắc Tân Uyên, Dầu Tiếng, Phú Giáo thuộc tỉnh Bình Dương;</w:t>
      </w:r>
    </w:p>
    <w:p w:rsidR="00000000" w:rsidRDefault="00270D13">
      <w:pPr>
        <w:spacing w:before="120" w:after="280" w:afterAutospacing="1"/>
      </w:pPr>
      <w:r>
        <w:rPr>
          <w:lang w:val="vi-VN"/>
        </w:rPr>
        <w:t>- Thành phố Vũng Tàu, thị xã Phú Mỹ thuộc tỉnh Bà Rịa - Vũng Tàu.</w:t>
      </w:r>
    </w:p>
    <w:p w:rsidR="00000000" w:rsidRDefault="00270D13">
      <w:pPr>
        <w:spacing w:before="120" w:after="280" w:afterAutospacing="1"/>
      </w:pPr>
      <w:r>
        <w:rPr>
          <w:lang w:val="vi-VN"/>
        </w:rPr>
        <w:t>2. Vùng II, gồm các địa bàn:</w:t>
      </w:r>
    </w:p>
    <w:p w:rsidR="00000000" w:rsidRDefault="00270D13">
      <w:pPr>
        <w:spacing w:before="120" w:after="280" w:afterAutospacing="1"/>
      </w:pPr>
      <w:r>
        <w:rPr>
          <w:lang w:val="vi-VN"/>
        </w:rPr>
        <w:t>- Các huyện còn lại thuộc thành phố</w:t>
      </w:r>
      <w:r>
        <w:rPr>
          <w:lang w:val="vi-VN"/>
        </w:rPr>
        <w:t xml:space="preserve"> Hà Nội;</w:t>
      </w:r>
    </w:p>
    <w:p w:rsidR="00000000" w:rsidRDefault="00270D13">
      <w:pPr>
        <w:spacing w:before="120" w:after="280" w:afterAutospacing="1"/>
      </w:pPr>
      <w:r>
        <w:rPr>
          <w:lang w:val="vi-VN"/>
        </w:rPr>
        <w:t>- Các huyện còn lại thuộc thành phố Hải Phòng;</w:t>
      </w:r>
    </w:p>
    <w:p w:rsidR="00000000" w:rsidRDefault="00270D13">
      <w:pPr>
        <w:spacing w:before="120" w:after="280" w:afterAutospacing="1"/>
      </w:pPr>
      <w:r>
        <w:rPr>
          <w:lang w:val="vi-VN"/>
        </w:rPr>
        <w:t>- Thành phố Hải Dương thuộc tỉnh Hải Dương;</w:t>
      </w:r>
    </w:p>
    <w:p w:rsidR="00000000" w:rsidRDefault="00270D13">
      <w:pPr>
        <w:spacing w:before="120" w:after="280" w:afterAutospacing="1"/>
      </w:pPr>
      <w:r>
        <w:rPr>
          <w:lang w:val="vi-VN"/>
        </w:rPr>
        <w:t>- Thành phố Hưng Yên và các huyện Mỹ Hào, Văn Lâm, Văn Giang, Yên Mỹ thuộc tỉnh Hưng Yên;</w:t>
      </w:r>
    </w:p>
    <w:p w:rsidR="00000000" w:rsidRDefault="00270D13">
      <w:pPr>
        <w:spacing w:before="120" w:after="280" w:afterAutospacing="1"/>
      </w:pPr>
      <w:r>
        <w:rPr>
          <w:lang w:val="vi-VN"/>
        </w:rPr>
        <w:t xml:space="preserve">- Các thành phố Vĩnh Yên, Phúc Yên và các huyện Bình Xuyên, Yên </w:t>
      </w:r>
      <w:r>
        <w:t>Lạ</w:t>
      </w:r>
      <w:r>
        <w:t>c thuộc tỉnh Vĩnh Phúc;</w:t>
      </w:r>
    </w:p>
    <w:p w:rsidR="00000000" w:rsidRDefault="00270D13">
      <w:pPr>
        <w:spacing w:before="120" w:after="280" w:afterAutospacing="1"/>
      </w:pPr>
      <w:r>
        <w:rPr>
          <w:lang w:val="vi-VN"/>
        </w:rPr>
        <w:t>- Thành phố Bắc Ninh, thị xã Từ Sơn và các huyện Quế Võ, Tiên Du, Yên Phong, Thuận Thành, Gia Bình, Lương Tài thuộc tỉnh Bắc Ninh;</w:t>
      </w:r>
    </w:p>
    <w:p w:rsidR="00000000" w:rsidRDefault="00270D13">
      <w:pPr>
        <w:spacing w:before="120" w:after="280" w:afterAutospacing="1"/>
      </w:pPr>
      <w:r>
        <w:rPr>
          <w:lang w:val="vi-VN"/>
        </w:rPr>
        <w:t>- Các thành phố Hạ Long, Cẩm Phả, Uông Bí, Móng Cái thuộc tỉnh Quảng Ninh;</w:t>
      </w:r>
    </w:p>
    <w:p w:rsidR="00000000" w:rsidRDefault="00270D13">
      <w:pPr>
        <w:spacing w:before="120" w:after="280" w:afterAutospacing="1"/>
      </w:pPr>
      <w:r>
        <w:rPr>
          <w:lang w:val="vi-VN"/>
        </w:rPr>
        <w:t>- Các thành phố Thái Nguyê</w:t>
      </w:r>
      <w:r>
        <w:rPr>
          <w:lang w:val="vi-VN"/>
        </w:rPr>
        <w:t>n, Sông Công và thị xã Phổ Yên và thuộc tỉnh Thái Nguyên;</w:t>
      </w:r>
    </w:p>
    <w:p w:rsidR="00000000" w:rsidRDefault="00270D13">
      <w:pPr>
        <w:spacing w:before="120" w:after="280" w:afterAutospacing="1"/>
      </w:pPr>
      <w:r>
        <w:rPr>
          <w:lang w:val="vi-VN"/>
        </w:rPr>
        <w:t>- Thành phố Việt Trì thuộc tỉnh Phú Thọ;</w:t>
      </w:r>
    </w:p>
    <w:p w:rsidR="00000000" w:rsidRDefault="00270D13">
      <w:pPr>
        <w:spacing w:before="120" w:after="280" w:afterAutospacing="1"/>
      </w:pPr>
      <w:r>
        <w:rPr>
          <w:lang w:val="vi-VN"/>
        </w:rPr>
        <w:t>- Thành phố Lào Cai thuộc tỉnh Lào Cai;</w:t>
      </w:r>
    </w:p>
    <w:p w:rsidR="00000000" w:rsidRDefault="00270D13">
      <w:pPr>
        <w:spacing w:before="120" w:after="280" w:afterAutospacing="1"/>
      </w:pPr>
      <w:r>
        <w:rPr>
          <w:lang w:val="vi-VN"/>
        </w:rPr>
        <w:t>- Thành phố Nam Định và huyện Mỹ Lộc thuộc tỉnh Nam Định;</w:t>
      </w:r>
    </w:p>
    <w:p w:rsidR="00000000" w:rsidRDefault="00270D13">
      <w:pPr>
        <w:spacing w:before="120" w:after="280" w:afterAutospacing="1"/>
      </w:pPr>
      <w:r>
        <w:rPr>
          <w:lang w:val="vi-VN"/>
        </w:rPr>
        <w:t>- Thành phố Ninh Bình thuộc tỉnh Ninh Bình;</w:t>
      </w:r>
    </w:p>
    <w:p w:rsidR="00000000" w:rsidRDefault="00270D13">
      <w:pPr>
        <w:spacing w:before="120" w:after="280" w:afterAutospacing="1"/>
      </w:pPr>
      <w:r>
        <w:rPr>
          <w:lang w:val="vi-VN"/>
        </w:rPr>
        <w:t xml:space="preserve">- Thành phố </w:t>
      </w:r>
      <w:r>
        <w:t>H</w:t>
      </w:r>
      <w:r>
        <w:rPr>
          <w:lang w:val="vi-VN"/>
        </w:rPr>
        <w:t>uế</w:t>
      </w:r>
      <w:r>
        <w:rPr>
          <w:lang w:val="vi-VN"/>
        </w:rPr>
        <w:t xml:space="preserve"> thuộc tỉnh Thừa Thiên Huế;</w:t>
      </w:r>
    </w:p>
    <w:p w:rsidR="00000000" w:rsidRDefault="00270D13">
      <w:pPr>
        <w:spacing w:before="120" w:after="280" w:afterAutospacing="1"/>
      </w:pPr>
      <w:r>
        <w:rPr>
          <w:lang w:val="vi-VN"/>
        </w:rPr>
        <w:t>- Các thành phố Hội An, Tam kỳ thuộc tỉnh Quảng Nam;</w:t>
      </w:r>
    </w:p>
    <w:p w:rsidR="00000000" w:rsidRDefault="00270D13">
      <w:pPr>
        <w:spacing w:before="120" w:after="280" w:afterAutospacing="1"/>
      </w:pPr>
      <w:r>
        <w:rPr>
          <w:lang w:val="vi-VN"/>
        </w:rPr>
        <w:t>- Các quận, huyện thuộc thành phố Đà N</w:t>
      </w:r>
      <w:r>
        <w:t>ẵ</w:t>
      </w:r>
      <w:r>
        <w:rPr>
          <w:lang w:val="vi-VN"/>
        </w:rPr>
        <w:t>ng;</w:t>
      </w:r>
    </w:p>
    <w:p w:rsidR="00000000" w:rsidRDefault="00270D13">
      <w:pPr>
        <w:spacing w:before="120" w:after="280" w:afterAutospacing="1"/>
      </w:pPr>
      <w:r>
        <w:rPr>
          <w:lang w:val="vi-VN"/>
        </w:rPr>
        <w:lastRenderedPageBreak/>
        <w:t>- Các thành phố Nha Trang, Cam Ranh thuộc tỉnh Khánh Hòa;</w:t>
      </w:r>
    </w:p>
    <w:p w:rsidR="00000000" w:rsidRDefault="00270D13">
      <w:pPr>
        <w:spacing w:before="120" w:after="280" w:afterAutospacing="1"/>
      </w:pPr>
      <w:r>
        <w:rPr>
          <w:lang w:val="vi-VN"/>
        </w:rPr>
        <w:t>- Các thành phố Đà Lạt, Bảo Lộc thuộc tỉnh Lâm Đồng;</w:t>
      </w:r>
    </w:p>
    <w:p w:rsidR="00000000" w:rsidRDefault="00270D13">
      <w:pPr>
        <w:spacing w:before="120" w:after="280" w:afterAutospacing="1"/>
      </w:pPr>
      <w:r>
        <w:rPr>
          <w:lang w:val="vi-VN"/>
        </w:rPr>
        <w:t>- Thành phố Phan Thiế</w:t>
      </w:r>
      <w:r>
        <w:rPr>
          <w:lang w:val="vi-VN"/>
        </w:rPr>
        <w:t>t thuộc tỉnh Bình Thuận;</w:t>
      </w:r>
    </w:p>
    <w:p w:rsidR="00000000" w:rsidRDefault="00270D13">
      <w:pPr>
        <w:spacing w:before="120" w:after="280" w:afterAutospacing="1"/>
      </w:pPr>
      <w:r>
        <w:rPr>
          <w:lang w:val="vi-VN"/>
        </w:rPr>
        <w:t>- Huyện Cần Giờ thuộc Thành phố Hồ Chí Minh;</w:t>
      </w:r>
    </w:p>
    <w:p w:rsidR="00000000" w:rsidRDefault="00270D13">
      <w:pPr>
        <w:spacing w:before="120" w:after="280" w:afterAutospacing="1"/>
      </w:pPr>
      <w:r>
        <w:rPr>
          <w:lang w:val="vi-VN"/>
        </w:rPr>
        <w:t>- Thành phố Tây Ninh và các huyện Trảng Bàng, Gò Dầu thuộc t</w:t>
      </w:r>
      <w:r>
        <w:t>ỉ</w:t>
      </w:r>
      <w:r>
        <w:rPr>
          <w:lang w:val="vi-VN"/>
        </w:rPr>
        <w:t>nh Tây Ninh;</w:t>
      </w:r>
    </w:p>
    <w:p w:rsidR="00000000" w:rsidRDefault="00270D13">
      <w:pPr>
        <w:spacing w:before="120" w:after="280" w:afterAutospacing="1"/>
      </w:pPr>
      <w:r>
        <w:rPr>
          <w:lang w:val="vi-VN"/>
        </w:rPr>
        <w:t>- Các huyện Định Quản, Xuân Lộc, Thống Nhất thuộc tỉnh Đồng Nai;</w:t>
      </w:r>
    </w:p>
    <w:p w:rsidR="00000000" w:rsidRDefault="00270D13">
      <w:pPr>
        <w:spacing w:before="120" w:after="280" w:afterAutospacing="1"/>
      </w:pPr>
      <w:r>
        <w:rPr>
          <w:lang w:val="vi-VN"/>
        </w:rPr>
        <w:t>- Thị xã Đồng Xoài và huyện Chơn Thành thuộc tỉ</w:t>
      </w:r>
      <w:r>
        <w:rPr>
          <w:lang w:val="vi-VN"/>
        </w:rPr>
        <w:t>nh Bình Phước;</w:t>
      </w:r>
    </w:p>
    <w:p w:rsidR="00000000" w:rsidRDefault="00270D13">
      <w:pPr>
        <w:spacing w:before="120" w:after="280" w:afterAutospacing="1"/>
      </w:pPr>
      <w:r>
        <w:rPr>
          <w:lang w:val="vi-VN"/>
        </w:rPr>
        <w:t>- Thành phố Bà Rịa thuộc tỉnh Bà Rịa - Vũng Tàu;</w:t>
      </w:r>
    </w:p>
    <w:p w:rsidR="00000000" w:rsidRDefault="00270D13">
      <w:pPr>
        <w:spacing w:before="120" w:after="280" w:afterAutospacing="1"/>
      </w:pPr>
      <w:r>
        <w:rPr>
          <w:lang w:val="vi-VN"/>
        </w:rPr>
        <w:t>- Thành phố Tân An và các huyện Đức Hòa, Bến Lức, Thủ Thừa, Cần Đước, Cần Giuộc thuộc tỉnh Long An;</w:t>
      </w:r>
    </w:p>
    <w:p w:rsidR="00000000" w:rsidRDefault="00270D13">
      <w:pPr>
        <w:spacing w:before="120" w:after="280" w:afterAutospacing="1"/>
      </w:pPr>
      <w:r>
        <w:rPr>
          <w:lang w:val="vi-VN"/>
        </w:rPr>
        <w:t>- Thành phố Mỹ Tho và huyện Châu Thành thuộc tỉnh Tiền Giang;</w:t>
      </w:r>
    </w:p>
    <w:p w:rsidR="00000000" w:rsidRDefault="00270D13">
      <w:pPr>
        <w:spacing w:before="120" w:after="280" w:afterAutospacing="1"/>
      </w:pPr>
      <w:r>
        <w:rPr>
          <w:lang w:val="vi-VN"/>
        </w:rPr>
        <w:t>- Các quận thuộc thành phố Cần</w:t>
      </w:r>
      <w:r>
        <w:rPr>
          <w:lang w:val="vi-VN"/>
        </w:rPr>
        <w:t xml:space="preserve"> Thơ;</w:t>
      </w:r>
    </w:p>
    <w:p w:rsidR="00000000" w:rsidRDefault="00270D13">
      <w:pPr>
        <w:spacing w:before="120" w:after="280" w:afterAutospacing="1"/>
      </w:pPr>
      <w:r>
        <w:rPr>
          <w:lang w:val="vi-VN"/>
        </w:rPr>
        <w:t>- Thành phố Rạch Giá, thị xã Hà Tiên và huyện Phú Quốc thuộc tỉnh Kiên Giang;</w:t>
      </w:r>
    </w:p>
    <w:p w:rsidR="00000000" w:rsidRDefault="00270D13">
      <w:pPr>
        <w:spacing w:before="120" w:after="280" w:afterAutospacing="1"/>
      </w:pPr>
      <w:r>
        <w:rPr>
          <w:lang w:val="vi-VN"/>
        </w:rPr>
        <w:t>- Các thành phố Long Xuyên, Châu Đốc thuộc tỉnh An Giang;</w:t>
      </w:r>
    </w:p>
    <w:p w:rsidR="00000000" w:rsidRDefault="00270D13">
      <w:pPr>
        <w:spacing w:before="120" w:after="280" w:afterAutospacing="1"/>
      </w:pPr>
      <w:r>
        <w:rPr>
          <w:lang w:val="vi-VN"/>
        </w:rPr>
        <w:t>- Thành phố Trà Vinh thuộc tỉnh Trà Vinh;</w:t>
      </w:r>
    </w:p>
    <w:p w:rsidR="00000000" w:rsidRDefault="00270D13">
      <w:pPr>
        <w:spacing w:before="120" w:after="280" w:afterAutospacing="1"/>
      </w:pPr>
      <w:r>
        <w:rPr>
          <w:lang w:val="vi-VN"/>
        </w:rPr>
        <w:t>- Thành phố Cà Mau thuộc tỉnh Cà Mau;</w:t>
      </w:r>
    </w:p>
    <w:p w:rsidR="00000000" w:rsidRDefault="00270D13">
      <w:pPr>
        <w:spacing w:before="120" w:after="280" w:afterAutospacing="1"/>
      </w:pPr>
      <w:r>
        <w:rPr>
          <w:lang w:val="vi-VN"/>
        </w:rPr>
        <w:t>- Thành phố Đồng Hới thuộc tỉnh Qu</w:t>
      </w:r>
      <w:r>
        <w:rPr>
          <w:lang w:val="vi-VN"/>
        </w:rPr>
        <w:t>ảng Bình.</w:t>
      </w:r>
    </w:p>
    <w:p w:rsidR="00000000" w:rsidRDefault="00270D13">
      <w:pPr>
        <w:spacing w:before="120" w:after="280" w:afterAutospacing="1"/>
      </w:pPr>
      <w:r>
        <w:rPr>
          <w:lang w:val="vi-VN"/>
        </w:rPr>
        <w:t>3. Vùng III, gồm các địa bàn:</w:t>
      </w:r>
    </w:p>
    <w:p w:rsidR="00000000" w:rsidRDefault="00270D13">
      <w:pPr>
        <w:spacing w:before="120" w:after="280" w:afterAutospacing="1"/>
      </w:pPr>
      <w:r>
        <w:rPr>
          <w:lang w:val="vi-VN"/>
        </w:rPr>
        <w:t>- Các thành phố tr</w:t>
      </w:r>
      <w:r>
        <w:t xml:space="preserve">ực </w:t>
      </w:r>
      <w:r>
        <w:rPr>
          <w:lang w:val="vi-VN"/>
        </w:rPr>
        <w:t>thuộc tỉnh còn lại (trừ các th</w:t>
      </w:r>
      <w:r>
        <w:t>à</w:t>
      </w:r>
      <w:r>
        <w:rPr>
          <w:lang w:val="vi-VN"/>
        </w:rPr>
        <w:t>nh ph</w:t>
      </w:r>
      <w:r>
        <w:t xml:space="preserve">ố </w:t>
      </w:r>
      <w:r>
        <w:rPr>
          <w:lang w:val="vi-VN"/>
        </w:rPr>
        <w:t>trực thuộc tỉnh nêu tại vùng I, vùng II);</w:t>
      </w:r>
    </w:p>
    <w:p w:rsidR="00000000" w:rsidRDefault="00270D13">
      <w:pPr>
        <w:spacing w:before="120" w:after="280" w:afterAutospacing="1"/>
      </w:pPr>
      <w:r>
        <w:rPr>
          <w:lang w:val="vi-VN"/>
        </w:rPr>
        <w:t xml:space="preserve">- Thị xã Chí Linh và các huyện Cẩm Giàng, Nam Sách, Kim Thành, Kinh Môn, Gia Lộc, Bình Giang, Tứ Kỳ thuộc tỉnh Hải </w:t>
      </w:r>
      <w:r>
        <w:rPr>
          <w:lang w:val="vi-VN"/>
        </w:rPr>
        <w:t>Dương;</w:t>
      </w:r>
    </w:p>
    <w:p w:rsidR="00000000" w:rsidRDefault="00270D13">
      <w:pPr>
        <w:spacing w:before="120" w:after="280" w:afterAutospacing="1"/>
      </w:pPr>
      <w:r>
        <w:rPr>
          <w:lang w:val="vi-VN"/>
        </w:rPr>
        <w:t>- Các huyện Vĩnh Tường, Tam Đảo, Tam Dương, Lập Thạch, Sông Lô thuộc tỉnh Vĩnh Phúc;</w:t>
      </w:r>
    </w:p>
    <w:p w:rsidR="00000000" w:rsidRDefault="00270D13">
      <w:pPr>
        <w:spacing w:before="120" w:after="280" w:afterAutospacing="1"/>
      </w:pPr>
      <w:r>
        <w:rPr>
          <w:lang w:val="vi-VN"/>
        </w:rPr>
        <w:t>- Thị xã Phú Thọ và các huyện Phù Ninh, Lâm Thao, Thanh Ba, Tam Nông thuộc tỉnh Phú Thọ;</w:t>
      </w:r>
    </w:p>
    <w:p w:rsidR="00000000" w:rsidRDefault="00270D13">
      <w:pPr>
        <w:spacing w:before="120" w:after="280" w:afterAutospacing="1"/>
      </w:pPr>
      <w:r>
        <w:rPr>
          <w:lang w:val="vi-VN"/>
        </w:rPr>
        <w:t>- Các huyện Việt Yên, Yên Dũng, Hiệp Hòa, Tân Yên, Lạng Giang thuộc tỉnh Bắ</w:t>
      </w:r>
      <w:r>
        <w:rPr>
          <w:lang w:val="vi-VN"/>
        </w:rPr>
        <w:t>c Giang;</w:t>
      </w:r>
    </w:p>
    <w:p w:rsidR="00000000" w:rsidRDefault="00270D13">
      <w:pPr>
        <w:spacing w:before="120" w:after="280" w:afterAutospacing="1"/>
      </w:pPr>
      <w:r>
        <w:rPr>
          <w:lang w:val="vi-VN"/>
        </w:rPr>
        <w:lastRenderedPageBreak/>
        <w:t>- Các thị xã Quảng Yên, Đông Triều và huyện Hoành Bồ thuộc tỉnh Quảng Ninh;</w:t>
      </w:r>
    </w:p>
    <w:p w:rsidR="00000000" w:rsidRDefault="00270D13">
      <w:pPr>
        <w:spacing w:before="120" w:after="280" w:afterAutospacing="1"/>
      </w:pPr>
      <w:r>
        <w:t xml:space="preserve">- </w:t>
      </w:r>
      <w:r>
        <w:rPr>
          <w:lang w:val="vi-VN"/>
        </w:rPr>
        <w:t>Các huyện Bảo Thắng, Sa Pa thuộc tỉnh Lào Cai;</w:t>
      </w:r>
    </w:p>
    <w:p w:rsidR="00000000" w:rsidRDefault="00270D13">
      <w:pPr>
        <w:spacing w:before="120" w:after="280" w:afterAutospacing="1"/>
      </w:pPr>
      <w:r>
        <w:rPr>
          <w:lang w:val="vi-VN"/>
        </w:rPr>
        <w:t xml:space="preserve">- Các huyện còn lại thuộc tỉnh Hưng </w:t>
      </w:r>
      <w:r>
        <w:t>Y</w:t>
      </w:r>
      <w:r>
        <w:rPr>
          <w:lang w:val="vi-VN"/>
        </w:rPr>
        <w:t>ên;</w:t>
      </w:r>
    </w:p>
    <w:p w:rsidR="00000000" w:rsidRDefault="00270D13">
      <w:pPr>
        <w:spacing w:before="120" w:after="280" w:afterAutospacing="1"/>
      </w:pPr>
      <w:r>
        <w:rPr>
          <w:lang w:val="vi-VN"/>
        </w:rPr>
        <w:t>- Các huyện Phú Bình, Phú Lương, Đồng Hỷ, Đại Từ thuộc tỉnh Thái Nguyên;</w:t>
      </w:r>
    </w:p>
    <w:p w:rsidR="00000000" w:rsidRDefault="00270D13">
      <w:pPr>
        <w:spacing w:before="120" w:after="280" w:afterAutospacing="1"/>
      </w:pPr>
      <w:r>
        <w:rPr>
          <w:lang w:val="vi-VN"/>
        </w:rPr>
        <w:t xml:space="preserve">- Huyện </w:t>
      </w:r>
      <w:r>
        <w:rPr>
          <w:lang w:val="vi-VN"/>
        </w:rPr>
        <w:t>Lương Sơn thuộc tỉnh Hòa Bình;</w:t>
      </w:r>
    </w:p>
    <w:p w:rsidR="00000000" w:rsidRDefault="00270D13">
      <w:pPr>
        <w:spacing w:before="120" w:after="280" w:afterAutospacing="1"/>
      </w:pPr>
      <w:r>
        <w:rPr>
          <w:lang w:val="vi-VN"/>
        </w:rPr>
        <w:t>- Các huyện còn lại thuộc tỉnh Nam Định;</w:t>
      </w:r>
    </w:p>
    <w:p w:rsidR="00000000" w:rsidRDefault="00270D13">
      <w:pPr>
        <w:spacing w:before="120" w:after="280" w:afterAutospacing="1"/>
      </w:pPr>
      <w:r>
        <w:rPr>
          <w:lang w:val="vi-VN"/>
        </w:rPr>
        <w:t>- Các huyện Duy Tiên, Kim Bảng thuộc tỉnh Hà Nam;</w:t>
      </w:r>
    </w:p>
    <w:p w:rsidR="00000000" w:rsidRDefault="00270D13">
      <w:pPr>
        <w:spacing w:before="120" w:after="280" w:afterAutospacing="1"/>
      </w:pPr>
      <w:r>
        <w:rPr>
          <w:lang w:val="vi-VN"/>
        </w:rPr>
        <w:t>- Các huyện Gia Viễn, Yên Khánh, Hoa Lư thuộc tỉnh Ninh Bình;</w:t>
      </w:r>
    </w:p>
    <w:p w:rsidR="00000000" w:rsidRDefault="00270D13">
      <w:pPr>
        <w:spacing w:before="120" w:after="280" w:afterAutospacing="1"/>
      </w:pPr>
      <w:r>
        <w:rPr>
          <w:lang w:val="vi-VN"/>
        </w:rPr>
        <w:t>- Thị xã Bỉm Sơn và huyện Tĩnh Gia thuộc tỉnh Thanh Hóa;</w:t>
      </w:r>
    </w:p>
    <w:p w:rsidR="00000000" w:rsidRDefault="00270D13">
      <w:pPr>
        <w:spacing w:before="120" w:after="280" w:afterAutospacing="1"/>
      </w:pPr>
      <w:r>
        <w:rPr>
          <w:lang w:val="vi-VN"/>
        </w:rPr>
        <w:t>- Thị xã Kỳ Anh</w:t>
      </w:r>
      <w:r>
        <w:rPr>
          <w:lang w:val="vi-VN"/>
        </w:rPr>
        <w:t xml:space="preserve"> thuộc tỉnh Hà Tĩnh;</w:t>
      </w:r>
    </w:p>
    <w:p w:rsidR="00000000" w:rsidRDefault="00270D13">
      <w:pPr>
        <w:spacing w:before="120" w:after="280" w:afterAutospacing="1"/>
      </w:pPr>
      <w:r>
        <w:rPr>
          <w:lang w:val="vi-VN"/>
        </w:rPr>
        <w:t>- Các thị xã Hương Thủy, Hương Trà và các huyện Phú Lộc, Phong Điền, Quảng Điền, Phú Vang thuộc tỉnh Thừa Thiên Huế;</w:t>
      </w:r>
    </w:p>
    <w:p w:rsidR="00000000" w:rsidRDefault="00270D13">
      <w:pPr>
        <w:spacing w:before="120" w:after="280" w:afterAutospacing="1"/>
      </w:pPr>
      <w:r>
        <w:rPr>
          <w:lang w:val="vi-VN"/>
        </w:rPr>
        <w:t>- Thị xã Điện Bàn và các huyện Đại Lộc, Duy Xuyên, Núi Thành, Quế Sơn, Thăng Bình, Phú Ninh thuộc tỉnh Quảng Nam;</w:t>
      </w:r>
    </w:p>
    <w:p w:rsidR="00000000" w:rsidRDefault="00270D13">
      <w:pPr>
        <w:spacing w:before="120" w:after="280" w:afterAutospacing="1"/>
      </w:pPr>
      <w:r>
        <w:rPr>
          <w:lang w:val="vi-VN"/>
        </w:rPr>
        <w:t>- Cá</w:t>
      </w:r>
      <w:r>
        <w:rPr>
          <w:lang w:val="vi-VN"/>
        </w:rPr>
        <w:t>c huyện Bình Sơn, Sơn Tịnh thuộc tỉnh Quảng Ngãi;</w:t>
      </w:r>
    </w:p>
    <w:p w:rsidR="00000000" w:rsidRDefault="00270D13">
      <w:pPr>
        <w:spacing w:before="120" w:after="280" w:afterAutospacing="1"/>
      </w:pPr>
      <w:r>
        <w:rPr>
          <w:lang w:val="vi-VN"/>
        </w:rPr>
        <w:t>- Thị xã Sông Cầu và huyện Đông Hòa thuộc tỉnh Phú Yên;</w:t>
      </w:r>
    </w:p>
    <w:p w:rsidR="00000000" w:rsidRDefault="00270D13">
      <w:pPr>
        <w:spacing w:before="120" w:after="280" w:afterAutospacing="1"/>
      </w:pPr>
      <w:r>
        <w:rPr>
          <w:lang w:val="vi-VN"/>
        </w:rPr>
        <w:t>- Các huyện Ninh Hải, Thuận Bắc thuộc tỉnh Ninh Thuận;</w:t>
      </w:r>
    </w:p>
    <w:p w:rsidR="00000000" w:rsidRDefault="00270D13">
      <w:pPr>
        <w:spacing w:before="120" w:after="280" w:afterAutospacing="1"/>
      </w:pPr>
      <w:r>
        <w:rPr>
          <w:lang w:val="vi-VN"/>
        </w:rPr>
        <w:t>- Thị xã Ninh Hòa và các huyện Cam Lâm, Diên Khánh, Vạn Ninh thuộc tỉnh Khánh Hòa;</w:t>
      </w:r>
    </w:p>
    <w:p w:rsidR="00000000" w:rsidRDefault="00270D13">
      <w:pPr>
        <w:spacing w:before="120" w:after="280" w:afterAutospacing="1"/>
      </w:pPr>
      <w:r>
        <w:rPr>
          <w:lang w:val="vi-VN"/>
        </w:rPr>
        <w:t xml:space="preserve">- Huyện Đăk </w:t>
      </w:r>
      <w:r>
        <w:rPr>
          <w:lang w:val="vi-VN"/>
        </w:rPr>
        <w:t>Hà thuộc tỉnh Kon Tu</w:t>
      </w:r>
      <w:r>
        <w:t>m</w:t>
      </w:r>
      <w:r>
        <w:rPr>
          <w:lang w:val="vi-VN"/>
        </w:rPr>
        <w:t>;</w:t>
      </w:r>
    </w:p>
    <w:p w:rsidR="00000000" w:rsidRDefault="00270D13">
      <w:pPr>
        <w:spacing w:before="120" w:after="280" w:afterAutospacing="1"/>
      </w:pPr>
      <w:r>
        <w:rPr>
          <w:lang w:val="vi-VN"/>
        </w:rPr>
        <w:t>- Các huyện Đức Trọng, Di Linh thuộc tỉnh Lâm Đồng;</w:t>
      </w:r>
    </w:p>
    <w:p w:rsidR="00000000" w:rsidRDefault="00270D13">
      <w:pPr>
        <w:spacing w:before="120" w:after="280" w:afterAutospacing="1"/>
      </w:pPr>
      <w:r>
        <w:rPr>
          <w:lang w:val="vi-VN"/>
        </w:rPr>
        <w:t>- Thị xã La Gi và các huyện Hàm Thuận Bắc, Hàm Thuận Nam thuộc tỉnh Bình Thuận;</w:t>
      </w:r>
    </w:p>
    <w:p w:rsidR="00000000" w:rsidRDefault="00270D13">
      <w:pPr>
        <w:spacing w:before="120" w:after="280" w:afterAutospacing="1"/>
      </w:pPr>
      <w:r>
        <w:rPr>
          <w:lang w:val="vi-VN"/>
        </w:rPr>
        <w:t xml:space="preserve">- Các thị xã Phước Long, Bình Long và các huyện Đồng Phú, Hớn Quản, Lộc Ninh, Thú Riềng </w:t>
      </w:r>
      <w:r>
        <w:t>t</w:t>
      </w:r>
      <w:r>
        <w:rPr>
          <w:lang w:val="vi-VN"/>
        </w:rPr>
        <w:t>huộ</w:t>
      </w:r>
      <w:r>
        <w:t xml:space="preserve">c </w:t>
      </w:r>
      <w:r>
        <w:rPr>
          <w:lang w:val="vi-VN"/>
        </w:rPr>
        <w:t>tỉnh Bì</w:t>
      </w:r>
      <w:r>
        <w:rPr>
          <w:lang w:val="vi-VN"/>
        </w:rPr>
        <w:t>nh Phước;</w:t>
      </w:r>
    </w:p>
    <w:p w:rsidR="00000000" w:rsidRDefault="00270D13">
      <w:pPr>
        <w:spacing w:before="120" w:after="280" w:afterAutospacing="1"/>
      </w:pPr>
      <w:r>
        <w:rPr>
          <w:lang w:val="vi-VN"/>
        </w:rPr>
        <w:t>- Các huyện còn lại thuộc tỉnh Tây Ninh;</w:t>
      </w:r>
    </w:p>
    <w:p w:rsidR="00000000" w:rsidRDefault="00270D13">
      <w:pPr>
        <w:spacing w:before="120" w:after="280" w:afterAutospacing="1"/>
      </w:pPr>
      <w:r>
        <w:rPr>
          <w:lang w:val="vi-VN"/>
        </w:rPr>
        <w:t>- Các huyện còn lại thuộc tỉnh Đồng Nai;</w:t>
      </w:r>
    </w:p>
    <w:p w:rsidR="00000000" w:rsidRDefault="00270D13">
      <w:pPr>
        <w:spacing w:before="120" w:after="280" w:afterAutospacing="1"/>
      </w:pPr>
      <w:r>
        <w:rPr>
          <w:lang w:val="vi-VN"/>
        </w:rPr>
        <w:lastRenderedPageBreak/>
        <w:t>- Các huyện Long Điền, Đất Đỏ, Xuyên Mộc, Châu Đức, Côn Đảo thuộc tỉnh Bà Rịa - Vũng Tàu;</w:t>
      </w:r>
    </w:p>
    <w:p w:rsidR="00000000" w:rsidRDefault="00270D13">
      <w:pPr>
        <w:spacing w:before="120" w:after="280" w:afterAutospacing="1"/>
      </w:pPr>
      <w:r>
        <w:rPr>
          <w:lang w:val="vi-VN"/>
        </w:rPr>
        <w:t>- Thị xã Kiến Tường và các huyện Đức Huệ, Châu Thành, Tân Trụ, Thạnh Hóa t</w:t>
      </w:r>
      <w:r>
        <w:rPr>
          <w:lang w:val="vi-VN"/>
        </w:rPr>
        <w:t>huộc tỉnh Long An;</w:t>
      </w:r>
    </w:p>
    <w:p w:rsidR="00000000" w:rsidRDefault="00270D13">
      <w:pPr>
        <w:spacing w:before="120" w:after="280" w:afterAutospacing="1"/>
      </w:pPr>
      <w:r>
        <w:rPr>
          <w:lang w:val="vi-VN"/>
        </w:rPr>
        <w:t>- Các thị xã Gò Công, Cai Lậy và các huyện Chợ Gạo, Tân Phước thuộc tỉnh Tiền Giang;</w:t>
      </w:r>
    </w:p>
    <w:p w:rsidR="00000000" w:rsidRDefault="00270D13">
      <w:pPr>
        <w:spacing w:before="120" w:after="280" w:afterAutospacing="1"/>
      </w:pPr>
      <w:r>
        <w:rPr>
          <w:lang w:val="vi-VN"/>
        </w:rPr>
        <w:t>- Huyện Châu Thành thuộc tỉnh Bến Tre;</w:t>
      </w:r>
    </w:p>
    <w:p w:rsidR="00000000" w:rsidRDefault="00270D13">
      <w:pPr>
        <w:spacing w:before="120" w:after="280" w:afterAutospacing="1"/>
      </w:pPr>
      <w:r>
        <w:rPr>
          <w:lang w:val="vi-VN"/>
        </w:rPr>
        <w:t>- Thị xã Bình Minh và huyện Long Hồ thuộc tỉnh Vĩnh Long;</w:t>
      </w:r>
    </w:p>
    <w:p w:rsidR="00000000" w:rsidRDefault="00270D13">
      <w:pPr>
        <w:spacing w:before="120" w:after="280" w:afterAutospacing="1"/>
      </w:pPr>
      <w:r>
        <w:rPr>
          <w:lang w:val="vi-VN"/>
        </w:rPr>
        <w:t>- Các huyện thuộc thành phố Cần Thơ;</w:t>
      </w:r>
    </w:p>
    <w:p w:rsidR="00000000" w:rsidRDefault="00270D13">
      <w:pPr>
        <w:spacing w:before="120" w:after="280" w:afterAutospacing="1"/>
      </w:pPr>
      <w:r>
        <w:rPr>
          <w:lang w:val="vi-VN"/>
        </w:rPr>
        <w:t>- Các huyện Kiên L</w:t>
      </w:r>
      <w:r>
        <w:rPr>
          <w:lang w:val="vi-VN"/>
        </w:rPr>
        <w:t>ương, Kiện Hải, Châu Thành thuộc t</w:t>
      </w:r>
      <w:r>
        <w:t>ỉ</w:t>
      </w:r>
      <w:r>
        <w:rPr>
          <w:lang w:val="vi-VN"/>
        </w:rPr>
        <w:t>nh Kiên Giang;</w:t>
      </w:r>
    </w:p>
    <w:p w:rsidR="00000000" w:rsidRDefault="00270D13">
      <w:pPr>
        <w:spacing w:before="120" w:after="280" w:afterAutospacing="1"/>
      </w:pPr>
      <w:r>
        <w:rPr>
          <w:lang w:val="vi-VN"/>
        </w:rPr>
        <w:t>- Thị xã Tân Châu và các huyện Châu Phú, Châu Th</w:t>
      </w:r>
      <w:r>
        <w:t>à</w:t>
      </w:r>
      <w:r>
        <w:rPr>
          <w:lang w:val="vi-VN"/>
        </w:rPr>
        <w:t>nh, Thoại Sơn thuộc tỉnh An Giang;</w:t>
      </w:r>
    </w:p>
    <w:p w:rsidR="00000000" w:rsidRDefault="00270D13">
      <w:pPr>
        <w:spacing w:before="120" w:after="280" w:afterAutospacing="1"/>
      </w:pPr>
      <w:r>
        <w:rPr>
          <w:lang w:val="vi-VN"/>
        </w:rPr>
        <w:t>- Thị xã Ngã Bảy và các huyện Châu Thành, Châu Thành A thuộc tỉnh Hậu Giang;</w:t>
      </w:r>
    </w:p>
    <w:p w:rsidR="00000000" w:rsidRDefault="00270D13">
      <w:pPr>
        <w:spacing w:before="120" w:after="280" w:afterAutospacing="1"/>
      </w:pPr>
      <w:r>
        <w:rPr>
          <w:lang w:val="vi-VN"/>
        </w:rPr>
        <w:t xml:space="preserve">- Thị xã </w:t>
      </w:r>
      <w:r>
        <w:t>D</w:t>
      </w:r>
      <w:r>
        <w:rPr>
          <w:lang w:val="vi-VN"/>
        </w:rPr>
        <w:t>uyên Hải thuộc tỉnh Trà Vinh;</w:t>
      </w:r>
    </w:p>
    <w:p w:rsidR="00000000" w:rsidRDefault="00270D13">
      <w:pPr>
        <w:spacing w:before="120" w:after="280" w:afterAutospacing="1"/>
      </w:pPr>
      <w:r>
        <w:rPr>
          <w:lang w:val="vi-VN"/>
        </w:rPr>
        <w:t>- Thị</w:t>
      </w:r>
      <w:r>
        <w:rPr>
          <w:lang w:val="vi-VN"/>
        </w:rPr>
        <w:t xml:space="preserve"> xã Giá Rai thuộc tỉnh Bạc Liêu;</w:t>
      </w:r>
    </w:p>
    <w:p w:rsidR="00000000" w:rsidRDefault="00270D13">
      <w:pPr>
        <w:spacing w:before="120" w:after="280" w:afterAutospacing="1"/>
      </w:pPr>
      <w:r>
        <w:rPr>
          <w:lang w:val="vi-VN"/>
        </w:rPr>
        <w:t>- Các thị xã Vĩnh Châu, Ngã Năm thuộc tỉnh Sóc Trăng;</w:t>
      </w:r>
    </w:p>
    <w:p w:rsidR="00000000" w:rsidRDefault="00270D13">
      <w:pPr>
        <w:spacing w:before="120" w:after="280" w:afterAutospacing="1"/>
      </w:pPr>
      <w:r>
        <w:rPr>
          <w:lang w:val="vi-VN"/>
        </w:rPr>
        <w:t>- Các huyện Năm Căn, Cái Nước, U Minh, Trần Văn Thời thuộc tỉnh Cà Mau;</w:t>
      </w:r>
    </w:p>
    <w:p w:rsidR="00000000" w:rsidRDefault="00270D13">
      <w:pPr>
        <w:spacing w:before="120" w:after="280" w:afterAutospacing="1"/>
      </w:pPr>
      <w:r>
        <w:rPr>
          <w:lang w:val="vi-VN"/>
        </w:rPr>
        <w:t>- Các huyện Lệ Thủy, Quảng Ninh, Bố Trạch, Quảng Trạch và thị xã Ba Đồn thuộc tỉnh Quảng Bình.</w:t>
      </w:r>
    </w:p>
    <w:p w:rsidR="00000000" w:rsidRDefault="00270D13">
      <w:pPr>
        <w:spacing w:before="120" w:after="280" w:afterAutospacing="1"/>
      </w:pPr>
      <w:r>
        <w:rPr>
          <w:lang w:val="vi-VN"/>
        </w:rPr>
        <w:t>4.</w:t>
      </w:r>
      <w:r>
        <w:rPr>
          <w:lang w:val="vi-VN"/>
        </w:rPr>
        <w:t xml:space="preserve"> Vùng IV, gồm các địa bàn còn lại./.</w:t>
      </w:r>
    </w:p>
    <w:p w:rsidR="00000000" w:rsidRDefault="00270D13">
      <w:pPr>
        <w:spacing w:before="120" w:after="280" w:afterAutospacing="1"/>
      </w:pPr>
      <w:r>
        <w:t> </w:t>
      </w:r>
    </w:p>
    <w:p w:rsidR="00000000" w:rsidRDefault="00270D13">
      <w:pPr>
        <w:spacing w:before="120" w:after="280" w:afterAutospacing="1"/>
      </w:pPr>
      <w:r>
        <w:rPr>
          <w:b/>
          <w:bCs/>
        </w:rPr>
        <w:t> </w:t>
      </w:r>
    </w:p>
    <w:p w:rsidR="00270D13" w:rsidRDefault="00270D13">
      <w:pPr>
        <w:spacing w:before="120" w:after="280" w:afterAutospacing="1"/>
      </w:pPr>
      <w:r>
        <w:rPr>
          <w:b/>
          <w:bCs/>
        </w:rPr>
        <w:t> </w:t>
      </w:r>
    </w:p>
    <w:sectPr w:rsidR="00270D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F21"/>
    <w:rsid w:val="00270D13"/>
    <w:rsid w:val="008D3F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2022-07-29T08:10:00Z</dcterms:created>
  <dcterms:modified xsi:type="dcterms:W3CDTF">2022-07-29T08:10:00Z</dcterms:modified>
</cp:coreProperties>
</file>