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pPr>
              <w:jc w:val="center"/>
            </w:pPr>
            <w:bookmarkStart w:id="0" w:name="_GoBack"/>
            <w:bookmarkEnd w:id="0"/>
            <w:r>
              <w:rPr>
                <w:b/>
                <w:bCs/>
              </w:rPr>
              <w:t>HỘI ĐỒNG NHÂN DÂN</w:t>
            </w:r>
            <w:r>
              <w:rPr>
                <w:b/>
                <w:bCs/>
              </w:rPr>
              <w:br/>
              <w:t>TỈNH QUẢNG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pPr>
              <w:jc w:val="center"/>
            </w:pPr>
            <w:r>
              <w:t>Số: 66/2020/NQ-HĐND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pPr>
              <w:jc w:val="right"/>
            </w:pPr>
            <w:r>
              <w:rPr>
                <w:i/>
                <w:iCs/>
              </w:rPr>
              <w:t>Quảng Bình, ngày 05 tháng 6 năm 2020</w:t>
            </w:r>
          </w:p>
        </w:tc>
      </w:tr>
    </w:tbl>
    <w:p w:rsidR="00000000" w:rsidRDefault="0091707B">
      <w:pPr>
        <w:spacing w:after="120"/>
      </w:pPr>
      <w:r>
        <w:t> </w:t>
      </w:r>
    </w:p>
    <w:p w:rsidR="00000000" w:rsidRDefault="0091707B">
      <w:pPr>
        <w:spacing w:after="120"/>
        <w:jc w:val="center"/>
      </w:pPr>
      <w:r>
        <w:rPr>
          <w:b/>
          <w:bCs/>
        </w:rPr>
        <w:t>NGHỊ QUYẾT</w:t>
      </w:r>
    </w:p>
    <w:p w:rsidR="00000000" w:rsidRDefault="0091707B">
      <w:pPr>
        <w:spacing w:after="120"/>
        <w:jc w:val="center"/>
      </w:pPr>
      <w:r>
        <w:t>ÐẶT TÊN QUẢNG TRƯỜNG TẠI TRUNG TÂM THÀNH PHỐ ĐỒNG HỚI</w:t>
      </w:r>
    </w:p>
    <w:p w:rsidR="00000000" w:rsidRDefault="0091707B">
      <w:pPr>
        <w:spacing w:after="120"/>
        <w:jc w:val="center"/>
      </w:pPr>
      <w:r>
        <w:rPr>
          <w:b/>
          <w:bCs/>
        </w:rPr>
        <w:t>HỘI ĐỒN</w:t>
      </w:r>
      <w:r>
        <w:rPr>
          <w:b/>
          <w:bCs/>
        </w:rPr>
        <w:t>G NHÂN DÂN TỈNH QUẢNG BÌNH</w:t>
      </w:r>
      <w:r>
        <w:rPr>
          <w:b/>
          <w:bCs/>
        </w:rPr>
        <w:br/>
        <w:t>KHÓA XVII, KỲ HỌP THỨ 14</w:t>
      </w:r>
    </w:p>
    <w:p w:rsidR="00000000" w:rsidRDefault="0091707B">
      <w:pPr>
        <w:spacing w:after="120"/>
      </w:pPr>
      <w:r>
        <w:rPr>
          <w:i/>
          <w:iCs/>
        </w:rPr>
        <w:t>Căn cứ Luật Tổ chức chính quyền địa phương ngày 19 tháng 6 năm 2015;</w:t>
      </w:r>
    </w:p>
    <w:p w:rsidR="00000000" w:rsidRDefault="0091707B">
      <w:pPr>
        <w:spacing w:after="120"/>
      </w:pPr>
      <w:r>
        <w:rPr>
          <w:i/>
          <w:iCs/>
        </w:rPr>
        <w:t>Căn cứ Nghị định số 156/2004/NĐ-CP ngày 16 tháng 8 năm 2004 của Chính phủ về việc thành lập thành phố Ðồng Hới thuộc tỉnh Quảng Bình;</w:t>
      </w:r>
    </w:p>
    <w:p w:rsidR="00000000" w:rsidRDefault="0091707B">
      <w:pPr>
        <w:spacing w:after="120"/>
      </w:pPr>
      <w:r>
        <w:rPr>
          <w:i/>
          <w:iCs/>
        </w:rPr>
        <w:t>C</w:t>
      </w:r>
      <w:r>
        <w:rPr>
          <w:i/>
          <w:iCs/>
        </w:rPr>
        <w:t>ăn cứ Nghị định số 91/2005/NĐ-CP ngày 11 tháng 7 năm 2005 của Chính phủ về việc ban hành Quy chế đặt tên, đổi tên đường, phố và công trình công cộng;</w:t>
      </w:r>
    </w:p>
    <w:p w:rsidR="00000000" w:rsidRDefault="0091707B">
      <w:pPr>
        <w:spacing w:after="120"/>
      </w:pPr>
      <w:r>
        <w:rPr>
          <w:i/>
          <w:iCs/>
        </w:rPr>
        <w:t>Căn cứ Thông tư số 36/2006/TT-BVHTT ngày 20 tháng 3 năm 2006 của Bộ Văn hóa - Thông tin (nay là Bộ Văn hóa</w:t>
      </w:r>
      <w:r>
        <w:rPr>
          <w:i/>
          <w:iCs/>
        </w:rPr>
        <w:t>, Thể thao và Du lịch) hướng dẫn thực hiện một số điều của Quy chế đặt tên, đổi tên đường, phố và công trình công cộng ban hành kèm theo Nghị định số 91/2005/NĐ-CP ngày 11 tháng 7 năm 2005 của Chính phủ;</w:t>
      </w:r>
    </w:p>
    <w:p w:rsidR="00000000" w:rsidRDefault="0091707B">
      <w:pPr>
        <w:spacing w:after="120"/>
      </w:pPr>
      <w:r>
        <w:rPr>
          <w:i/>
          <w:iCs/>
        </w:rPr>
        <w:t>Xét Tờ trình số 916/TTr-UBND ngày 28 tháng 5 năm 202</w:t>
      </w:r>
      <w:r>
        <w:rPr>
          <w:i/>
          <w:iCs/>
        </w:rPr>
        <w:t>0 của Ủy ban nhân dân tỉnh về việc đặt tên Quảng trường tại trung tâm thành phố Đồng Hới; Báo cáo thẩm tra của Ban Văn hóa - Xã hội Hội đồng nhân dân tỉnh; ý kiến thảo luận của đại biểu Hội đồng nhân dân tỉnh tại kỳ họp.</w:t>
      </w:r>
    </w:p>
    <w:p w:rsidR="00000000" w:rsidRDefault="0091707B">
      <w:pPr>
        <w:spacing w:after="120"/>
        <w:jc w:val="center"/>
      </w:pPr>
      <w:r>
        <w:rPr>
          <w:b/>
          <w:bCs/>
        </w:rPr>
        <w:t>QUYẾT NGHỊ:</w:t>
      </w:r>
    </w:p>
    <w:p w:rsidR="00000000" w:rsidRDefault="0091707B">
      <w:pPr>
        <w:shd w:val="solid" w:color="FFFFFF" w:fill="auto"/>
        <w:spacing w:after="120"/>
      </w:pPr>
      <w:r>
        <w:rPr>
          <w:b/>
          <w:bCs/>
        </w:rPr>
        <w:t>Điều 1.</w:t>
      </w:r>
      <w:r>
        <w:t> Đặt tên Quảng t</w:t>
      </w:r>
      <w:r>
        <w:t xml:space="preserve">rường tại trung tâm thành phố Đồng Hới là: </w:t>
      </w:r>
      <w:r>
        <w:rPr>
          <w:b/>
          <w:bCs/>
        </w:rPr>
        <w:t>Quảng trường Hồ Chí Minh.</w:t>
      </w:r>
    </w:p>
    <w:p w:rsidR="00000000" w:rsidRDefault="0091707B">
      <w:pPr>
        <w:shd w:val="solid" w:color="FFFFFF" w:fill="auto"/>
        <w:spacing w:after="120"/>
      </w:pPr>
      <w:r>
        <w:t>Quảng trường Hồ Chí Minh thuộc phường Đồng Hải, thành phố Đồng Hới, tỉnh Quảng Bình (có ranh giới được xác định: Phía Bắc giáp đường Nguyễn Thị Minh Khai; phía Đông giáp đường Hùng Vương;</w:t>
      </w:r>
      <w:r>
        <w:t xml:space="preserve"> phía Nam và phía tây giáp khuôn viên UBND tỉnh và tường thành cổ Đồng Hới).</w:t>
      </w:r>
    </w:p>
    <w:p w:rsidR="00000000" w:rsidRDefault="0091707B">
      <w:pPr>
        <w:shd w:val="solid" w:color="FFFFFF" w:fill="auto"/>
        <w:spacing w:after="120"/>
      </w:pPr>
      <w:r>
        <w:rPr>
          <w:b/>
          <w:bCs/>
        </w:rPr>
        <w:t>Điều 2.</w:t>
      </w:r>
      <w:r>
        <w:t> </w:t>
      </w:r>
      <w:r>
        <w:rPr>
          <w:b/>
          <w:bCs/>
        </w:rPr>
        <w:t>Tổ chức thực hiện</w:t>
      </w:r>
    </w:p>
    <w:p w:rsidR="00000000" w:rsidRDefault="0091707B">
      <w:pPr>
        <w:shd w:val="solid" w:color="FFFFFF" w:fill="auto"/>
        <w:spacing w:after="120"/>
      </w:pPr>
      <w:r>
        <w:t>1. Giao Ủy ban nhân dân tỉnh chịu trách nhiệm tổ chức triển khai thực hiện Nghị quyết này.</w:t>
      </w:r>
    </w:p>
    <w:p w:rsidR="00000000" w:rsidRDefault="0091707B">
      <w:pPr>
        <w:shd w:val="solid" w:color="FFFFFF" w:fill="auto"/>
        <w:spacing w:after="120"/>
      </w:pPr>
      <w:r>
        <w:rPr>
          <w:lang w:val="fr-BE"/>
        </w:rPr>
        <w:t xml:space="preserve">2. Giao </w:t>
      </w:r>
      <w:r>
        <w:t>Thường trực Hội đồng nhân dân tỉnh, các Ban của Hội đồ</w:t>
      </w:r>
      <w:r>
        <w:t>ng nhân dân và các đại biểu Hội đồng nhân dân tỉnh trong phạm vi, nhiệm vụ, quyền hạn của mình kiểm tra, giám sát việc thực hiện Nghị quyết này.</w:t>
      </w:r>
    </w:p>
    <w:p w:rsidR="00000000" w:rsidRDefault="0091707B">
      <w:pPr>
        <w:shd w:val="solid" w:color="FFFFFF" w:fill="auto"/>
        <w:spacing w:after="120"/>
      </w:pPr>
      <w:r>
        <w:rPr>
          <w:b/>
          <w:bCs/>
        </w:rPr>
        <w:t>Điều 3. Hiệu lực thi hành</w:t>
      </w:r>
    </w:p>
    <w:p w:rsidR="00000000" w:rsidRDefault="0091707B">
      <w:pPr>
        <w:shd w:val="solid" w:color="FFFFFF" w:fill="auto"/>
        <w:spacing w:after="120"/>
      </w:pPr>
      <w:r>
        <w:t>Nghị quyết này đã được Hội đồng nhân dân tỉnh Quảng Bình khóa XVII, Kỳ họp thứ 14 thô</w:t>
      </w:r>
      <w:r>
        <w:t>ng qua ngày 05 tháng 6 năm 2020 và có hiệu lực thi hành kể từ ngày ký ban hành./.</w:t>
      </w:r>
    </w:p>
    <w:p w:rsidR="00000000" w:rsidRDefault="0091707B">
      <w:pPr>
        <w:shd w:val="solid" w:color="FFFFFF" w:fill="auto"/>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707B">
            <w:pPr>
              <w:jc w:val="center"/>
            </w:pPr>
            <w:r>
              <w:rPr>
                <w:b/>
                <w:bCs/>
              </w:rPr>
              <w:t>CHỦ TỊCH</w:t>
            </w:r>
            <w:r>
              <w:rPr>
                <w:b/>
                <w:bCs/>
              </w:rPr>
              <w:br/>
            </w:r>
            <w:r>
              <w:rPr>
                <w:b/>
                <w:bCs/>
              </w:rPr>
              <w:br/>
            </w:r>
            <w:r>
              <w:rPr>
                <w:b/>
                <w:bCs/>
              </w:rPr>
              <w:br/>
            </w:r>
            <w:r>
              <w:rPr>
                <w:b/>
                <w:bCs/>
              </w:rPr>
              <w:lastRenderedPageBreak/>
              <w:br/>
            </w:r>
            <w:r>
              <w:rPr>
                <w:b/>
                <w:bCs/>
              </w:rPr>
              <w:br/>
              <w:t>Hoàng Đăng Quang</w:t>
            </w:r>
          </w:p>
        </w:tc>
      </w:tr>
    </w:tbl>
    <w:p w:rsidR="0091707B" w:rsidRDefault="0091707B">
      <w:pPr>
        <w:shd w:val="solid" w:color="FFFFFF" w:fill="auto"/>
        <w:spacing w:after="120"/>
      </w:pPr>
      <w:r>
        <w:lastRenderedPageBreak/>
        <w:t> </w:t>
      </w:r>
    </w:p>
    <w:sectPr w:rsidR="009170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B2"/>
    <w:rsid w:val="005165B2"/>
    <w:rsid w:val="009170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2022-09-07T04:40:00Z</dcterms:created>
  <dcterms:modified xsi:type="dcterms:W3CDTF">2022-09-07T04:40:00Z</dcterms:modified>
</cp:coreProperties>
</file>