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044DF5" w:rsidRPr="00044DF5" w14:paraId="12BD06D1" w14:textId="77777777" w:rsidTr="00044DF5">
        <w:trPr>
          <w:tblCellSpacing w:w="24" w:type="dxa"/>
        </w:trPr>
        <w:tc>
          <w:tcPr>
            <w:tcW w:w="1800" w:type="pct"/>
            <w:shd w:val="clear" w:color="auto" w:fill="FFFFFF"/>
            <w:tcMar>
              <w:top w:w="57" w:type="dxa"/>
              <w:left w:w="108" w:type="dxa"/>
              <w:bottom w:w="57" w:type="dxa"/>
              <w:right w:w="108" w:type="dxa"/>
            </w:tcMar>
            <w:hideMark/>
          </w:tcPr>
          <w:p w14:paraId="099B8655" w14:textId="77777777" w:rsidR="00044DF5" w:rsidRPr="00044DF5" w:rsidRDefault="00044DF5" w:rsidP="00044DF5">
            <w:pPr>
              <w:spacing w:before="120" w:after="120" w:line="234" w:lineRule="atLeast"/>
              <w:jc w:val="center"/>
              <w:rPr>
                <w:rFonts w:ascii="Arial" w:eastAsia="Times New Roman" w:hAnsi="Arial" w:cs="Arial"/>
                <w:color w:val="000000"/>
                <w:sz w:val="18"/>
                <w:szCs w:val="18"/>
              </w:rPr>
            </w:pPr>
            <w:r w:rsidRPr="00044DF5">
              <w:rPr>
                <w:rFonts w:ascii="Arial" w:eastAsia="Times New Roman" w:hAnsi="Arial" w:cs="Arial"/>
                <w:b/>
                <w:bCs/>
                <w:color w:val="000000"/>
                <w:sz w:val="18"/>
                <w:szCs w:val="18"/>
              </w:rPr>
              <w:t>HỘI ĐỒNG BỘ TRƯỞNG</w:t>
            </w:r>
            <w:r w:rsidRPr="00044DF5">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2E7D29E5" w14:textId="77777777" w:rsidR="00044DF5" w:rsidRPr="00044DF5" w:rsidRDefault="00044DF5" w:rsidP="00044DF5">
            <w:pPr>
              <w:spacing w:before="120" w:after="120" w:line="234" w:lineRule="atLeast"/>
              <w:jc w:val="center"/>
              <w:rPr>
                <w:rFonts w:ascii="Arial" w:eastAsia="Times New Roman" w:hAnsi="Arial" w:cs="Arial"/>
                <w:color w:val="000000"/>
                <w:sz w:val="18"/>
                <w:szCs w:val="18"/>
              </w:rPr>
            </w:pPr>
            <w:r w:rsidRPr="00044DF5">
              <w:rPr>
                <w:rFonts w:ascii="Arial" w:eastAsia="Times New Roman" w:hAnsi="Arial" w:cs="Arial"/>
                <w:b/>
                <w:bCs/>
                <w:color w:val="000000"/>
                <w:sz w:val="18"/>
                <w:szCs w:val="18"/>
              </w:rPr>
              <w:t>CỘNG HOÀ XÃ HỘI CHỦ NGHĨA VIỆT NAM</w:t>
            </w:r>
            <w:r w:rsidRPr="00044DF5">
              <w:rPr>
                <w:rFonts w:ascii="Arial" w:eastAsia="Times New Roman" w:hAnsi="Arial" w:cs="Arial"/>
                <w:b/>
                <w:bCs/>
                <w:color w:val="000000"/>
                <w:sz w:val="18"/>
                <w:szCs w:val="18"/>
              </w:rPr>
              <w:br/>
              <w:t>Độc lập - Tự do - Hạnh phúc</w:t>
            </w:r>
            <w:r w:rsidRPr="00044DF5">
              <w:rPr>
                <w:rFonts w:ascii="Arial" w:eastAsia="Times New Roman" w:hAnsi="Arial" w:cs="Arial"/>
                <w:b/>
                <w:bCs/>
                <w:color w:val="000000"/>
                <w:sz w:val="18"/>
                <w:szCs w:val="18"/>
              </w:rPr>
              <w:br/>
              <w:t>********</w:t>
            </w:r>
          </w:p>
        </w:tc>
      </w:tr>
      <w:tr w:rsidR="00044DF5" w:rsidRPr="00044DF5" w14:paraId="695242F7" w14:textId="77777777" w:rsidTr="00044DF5">
        <w:trPr>
          <w:tblCellSpacing w:w="24" w:type="dxa"/>
        </w:trPr>
        <w:tc>
          <w:tcPr>
            <w:tcW w:w="1800" w:type="pct"/>
            <w:shd w:val="clear" w:color="auto" w:fill="FFFFFF"/>
            <w:tcMar>
              <w:top w:w="57" w:type="dxa"/>
              <w:left w:w="108" w:type="dxa"/>
              <w:bottom w:w="57" w:type="dxa"/>
              <w:right w:w="108" w:type="dxa"/>
            </w:tcMar>
            <w:hideMark/>
          </w:tcPr>
          <w:p w14:paraId="78BB447B" w14:textId="77777777" w:rsidR="00044DF5" w:rsidRPr="00044DF5" w:rsidRDefault="00044DF5" w:rsidP="00044DF5">
            <w:pPr>
              <w:spacing w:before="120" w:after="120" w:line="234" w:lineRule="atLeast"/>
              <w:jc w:val="center"/>
              <w:rPr>
                <w:rFonts w:ascii="Arial" w:eastAsia="Times New Roman" w:hAnsi="Arial" w:cs="Arial"/>
                <w:color w:val="000000"/>
                <w:sz w:val="18"/>
                <w:szCs w:val="18"/>
              </w:rPr>
            </w:pPr>
            <w:r w:rsidRPr="00044DF5">
              <w:rPr>
                <w:rFonts w:ascii="Arial" w:eastAsia="Times New Roman" w:hAnsi="Arial" w:cs="Arial"/>
                <w:color w:val="000000"/>
                <w:sz w:val="18"/>
                <w:szCs w:val="18"/>
              </w:rPr>
              <w:t>Số: 5-HĐBT</w:t>
            </w:r>
          </w:p>
        </w:tc>
        <w:tc>
          <w:tcPr>
            <w:tcW w:w="3050" w:type="pct"/>
            <w:shd w:val="clear" w:color="auto" w:fill="FFFFFF"/>
            <w:tcMar>
              <w:top w:w="57" w:type="dxa"/>
              <w:left w:w="108" w:type="dxa"/>
              <w:bottom w:w="57" w:type="dxa"/>
              <w:right w:w="108" w:type="dxa"/>
            </w:tcMar>
            <w:hideMark/>
          </w:tcPr>
          <w:p w14:paraId="433F2A9B" w14:textId="77777777" w:rsidR="00044DF5" w:rsidRPr="00044DF5" w:rsidRDefault="00044DF5" w:rsidP="00044DF5">
            <w:pPr>
              <w:spacing w:before="120" w:after="120" w:line="234" w:lineRule="atLeast"/>
              <w:jc w:val="right"/>
              <w:rPr>
                <w:rFonts w:ascii="Arial" w:eastAsia="Times New Roman" w:hAnsi="Arial" w:cs="Arial"/>
                <w:color w:val="000000"/>
                <w:sz w:val="18"/>
                <w:szCs w:val="18"/>
              </w:rPr>
            </w:pPr>
            <w:r w:rsidRPr="00044DF5">
              <w:rPr>
                <w:rFonts w:ascii="Arial" w:eastAsia="Times New Roman" w:hAnsi="Arial" w:cs="Arial"/>
                <w:i/>
                <w:iCs/>
                <w:color w:val="000000"/>
                <w:sz w:val="18"/>
                <w:szCs w:val="18"/>
              </w:rPr>
              <w:t>Hà Nội, ngày 09 tháng 1 năm 1987</w:t>
            </w:r>
          </w:p>
        </w:tc>
      </w:tr>
    </w:tbl>
    <w:p w14:paraId="13DFE296"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24"/>
          <w:szCs w:val="24"/>
        </w:rPr>
        <w:t> </w:t>
      </w:r>
    </w:p>
    <w:p w14:paraId="0F045AB4" w14:textId="77777777" w:rsidR="00044DF5" w:rsidRPr="00044DF5" w:rsidRDefault="00044DF5" w:rsidP="00044DF5">
      <w:pPr>
        <w:shd w:val="clear" w:color="auto" w:fill="FFFFFF"/>
        <w:spacing w:after="0" w:line="234" w:lineRule="atLeast"/>
        <w:jc w:val="center"/>
        <w:rPr>
          <w:rFonts w:ascii="Arial" w:eastAsia="Times New Roman" w:hAnsi="Arial" w:cs="Arial"/>
          <w:color w:val="000000"/>
          <w:sz w:val="18"/>
          <w:szCs w:val="18"/>
        </w:rPr>
      </w:pPr>
      <w:bookmarkStart w:id="0" w:name="loai_1"/>
      <w:r w:rsidRPr="00044DF5">
        <w:rPr>
          <w:rFonts w:ascii="Arial" w:eastAsia="Times New Roman" w:hAnsi="Arial" w:cs="Arial"/>
          <w:b/>
          <w:bCs/>
          <w:color w:val="000000"/>
          <w:sz w:val="24"/>
          <w:szCs w:val="24"/>
        </w:rPr>
        <w:t>NGHỊ ĐỊNH</w:t>
      </w:r>
      <w:bookmarkEnd w:id="0"/>
    </w:p>
    <w:p w14:paraId="3518666F" w14:textId="77777777" w:rsidR="00044DF5" w:rsidRPr="00044DF5" w:rsidRDefault="00044DF5" w:rsidP="00044DF5">
      <w:pPr>
        <w:shd w:val="clear" w:color="auto" w:fill="FFFFFF"/>
        <w:spacing w:after="0" w:line="234" w:lineRule="atLeast"/>
        <w:jc w:val="center"/>
        <w:rPr>
          <w:rFonts w:ascii="Arial" w:eastAsia="Times New Roman" w:hAnsi="Arial" w:cs="Arial"/>
          <w:color w:val="000000"/>
          <w:sz w:val="18"/>
          <w:szCs w:val="18"/>
        </w:rPr>
      </w:pPr>
      <w:bookmarkStart w:id="1" w:name="loai_1_name"/>
      <w:r w:rsidRPr="00044DF5">
        <w:rPr>
          <w:rFonts w:ascii="Arial" w:eastAsia="Times New Roman" w:hAnsi="Arial" w:cs="Arial"/>
          <w:color w:val="000000"/>
          <w:sz w:val="18"/>
          <w:szCs w:val="18"/>
        </w:rPr>
        <w:t>CỦA HỘI ĐỒNG BỘ TRƯỞNG SỐ 5 - HĐBT NGÀY 9-1-1987 VỀ VIỆC THI HÀNH PHÁP LỆNH CỦA HỘI ĐỒNG NHÀ NƯỚC QUY ĐỊNH CÁC DANH HIỆU VINH DỰ NHÀ NƯỚC ĐỂ TẶNG CÁC THẦY THUỐC</w:t>
      </w:r>
      <w:bookmarkEnd w:id="1"/>
    </w:p>
    <w:p w14:paraId="041E8F43" w14:textId="77777777" w:rsidR="00044DF5" w:rsidRPr="00044DF5" w:rsidRDefault="00044DF5" w:rsidP="00044DF5">
      <w:pPr>
        <w:shd w:val="clear" w:color="auto" w:fill="FFFFFF"/>
        <w:spacing w:before="120" w:after="120" w:line="234" w:lineRule="atLeast"/>
        <w:jc w:val="center"/>
        <w:rPr>
          <w:rFonts w:ascii="Arial" w:eastAsia="Times New Roman" w:hAnsi="Arial" w:cs="Arial"/>
          <w:color w:val="000000"/>
          <w:sz w:val="18"/>
          <w:szCs w:val="18"/>
        </w:rPr>
      </w:pPr>
      <w:r w:rsidRPr="00044DF5">
        <w:rPr>
          <w:rFonts w:ascii="Arial" w:eastAsia="Times New Roman" w:hAnsi="Arial" w:cs="Arial"/>
          <w:b/>
          <w:bCs/>
          <w:color w:val="000000"/>
          <w:sz w:val="24"/>
          <w:szCs w:val="24"/>
        </w:rPr>
        <w:t>HỘI ĐỒNG BỘ TRƯỞNG</w:t>
      </w:r>
    </w:p>
    <w:p w14:paraId="236AB623"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i/>
          <w:iCs/>
          <w:color w:val="000000"/>
          <w:sz w:val="18"/>
          <w:szCs w:val="18"/>
        </w:rPr>
        <w:t>Căn cứ Luật tổ chức Hội đồng Bộ trưởng ngày 4-7-1981;</w:t>
      </w:r>
      <w:r w:rsidRPr="00044DF5">
        <w:rPr>
          <w:rFonts w:ascii="Arial" w:eastAsia="Times New Roman" w:hAnsi="Arial" w:cs="Arial"/>
          <w:i/>
          <w:iCs/>
          <w:color w:val="000000"/>
          <w:sz w:val="18"/>
          <w:szCs w:val="18"/>
        </w:rPr>
        <w:br/>
        <w:t>Căn cứ Pháp lệnh ngày 30-5-1985 của Hội đồng Nhà nước quy định các danh hiệu vinh dự Nhà nước để tặng các nghệ sĩ, nhà giáo, thầy thuốc;</w:t>
      </w:r>
      <w:r w:rsidRPr="00044DF5">
        <w:rPr>
          <w:rFonts w:ascii="Arial" w:eastAsia="Times New Roman" w:hAnsi="Arial" w:cs="Arial"/>
          <w:i/>
          <w:iCs/>
          <w:color w:val="000000"/>
          <w:sz w:val="18"/>
          <w:szCs w:val="18"/>
        </w:rPr>
        <w:br/>
        <w:t>Xét đề nghị của Bộ trưởng Bộ Y tế,</w:t>
      </w:r>
    </w:p>
    <w:p w14:paraId="4FDA2A6A" w14:textId="77777777" w:rsidR="00044DF5" w:rsidRPr="00044DF5" w:rsidRDefault="00044DF5" w:rsidP="00044DF5">
      <w:pPr>
        <w:shd w:val="clear" w:color="auto" w:fill="FFFFFF"/>
        <w:spacing w:before="120" w:after="120" w:line="234" w:lineRule="atLeast"/>
        <w:jc w:val="center"/>
        <w:rPr>
          <w:rFonts w:ascii="Arial" w:eastAsia="Times New Roman" w:hAnsi="Arial" w:cs="Arial"/>
          <w:color w:val="000000"/>
          <w:sz w:val="18"/>
          <w:szCs w:val="18"/>
        </w:rPr>
      </w:pPr>
      <w:r w:rsidRPr="00044DF5">
        <w:rPr>
          <w:rFonts w:ascii="Arial" w:eastAsia="Times New Roman" w:hAnsi="Arial" w:cs="Arial"/>
          <w:b/>
          <w:bCs/>
          <w:color w:val="000000"/>
          <w:sz w:val="24"/>
          <w:szCs w:val="24"/>
        </w:rPr>
        <w:t>NGHỊ ĐỊNH :</w:t>
      </w:r>
    </w:p>
    <w:p w14:paraId="7F9A0C34"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2" w:name="dieu_1"/>
      <w:r w:rsidRPr="00044DF5">
        <w:rPr>
          <w:rFonts w:ascii="Arial" w:eastAsia="Times New Roman" w:hAnsi="Arial" w:cs="Arial"/>
          <w:b/>
          <w:bCs/>
          <w:color w:val="000000"/>
          <w:sz w:val="18"/>
          <w:szCs w:val="18"/>
        </w:rPr>
        <w:t>Điều 1.</w:t>
      </w:r>
      <w:r w:rsidRPr="00044DF5">
        <w:rPr>
          <w:rFonts w:ascii="Arial" w:eastAsia="Times New Roman" w:hAnsi="Arial" w:cs="Arial"/>
          <w:color w:val="000000"/>
          <w:sz w:val="18"/>
          <w:szCs w:val="18"/>
        </w:rPr>
        <w:t> Đối tượng để xét tặng danh hiệu "Thầy thuốc nhân dân" và "Thầy thuốc ưu tú" là những bác sĩ, y sĩ, thầy thuốc y học dân tộc làm công tác vệ sinh phòng bệnh, phòng chống dịch, khám chữa bệnh, nghiên cứu y học, và những cán bộ quản lý y tế đã có thời gian trực tiếp làm chuyên môn kỹ thuật y tế, kể cả các cán bộ y tế hoạt động ở các ngành khác. Đối với cán bộ chuyên môn kỹ thuật làm công tác quản lý ở các đơn vị chuyên môn, kỹ thuật được xét như đối với cán bộ công tác chuyên môn kỹ thuật.</w:t>
      </w:r>
      <w:bookmarkEnd w:id="2"/>
    </w:p>
    <w:p w14:paraId="53D33614"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3" w:name="dieu_2"/>
      <w:r w:rsidRPr="00044DF5">
        <w:rPr>
          <w:rFonts w:ascii="Arial" w:eastAsia="Times New Roman" w:hAnsi="Arial" w:cs="Arial"/>
          <w:b/>
          <w:bCs/>
          <w:color w:val="000000"/>
          <w:sz w:val="18"/>
          <w:szCs w:val="18"/>
        </w:rPr>
        <w:t>Điều 2.</w:t>
      </w:r>
      <w:r w:rsidRPr="00044DF5">
        <w:rPr>
          <w:rFonts w:ascii="Arial" w:eastAsia="Times New Roman" w:hAnsi="Arial" w:cs="Arial"/>
          <w:color w:val="000000"/>
          <w:sz w:val="18"/>
          <w:szCs w:val="18"/>
        </w:rPr>
        <w:t> Những người được tặng danh hiệu "Thầy thuốc nhân dân" phải có các tiêu chuẩn sau đây:</w:t>
      </w:r>
      <w:bookmarkEnd w:id="3"/>
    </w:p>
    <w:p w14:paraId="68CE7B99"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Trung thành với Tổ quốc, với chủ nghĩa xã hội, có phẩm chất đạo đức tốt, hết lòng thương yêu người bệnh, có tài năng và có nhiều thành tích xuất sắc trong phòng bệnh, chữa bệnh, phát triển khoa học kỹ thuật về y tế, có nhiều cống hiến cho sự nghiệp bảo vệ và nâng cao sức khoẻ của nhân dân, có ảnh hưởng rộng rãi trong nhân dân, được người bệnh và đồng nghiệp tin cậy, kính trọng.</w:t>
      </w:r>
    </w:p>
    <w:p w14:paraId="546890B8"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Đã trực tiếp làm công tác chuyên môn kỹ thuật trong ngành ít nhất là 15 năm.</w:t>
      </w:r>
    </w:p>
    <w:p w14:paraId="4A84D183"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Những người làm công tác chuyên môn ở vùng cao, biên giới, hải đảo xa xôi, hẻo lánh, những người làm công việc nặng nhọc, độc hại, dễ bị lây nhiễm thì được giảm 5 năm. Cán bộ đang công tác ở các cơ quan quản lý y tế phải có thời gian làm công tác chuyên môn kỹ thuật y tế ít nhất là 10 năm trong số 15 năm công tác.</w:t>
      </w:r>
    </w:p>
    <w:p w14:paraId="6466734B"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4" w:name="dieu_3"/>
      <w:r w:rsidRPr="00044DF5">
        <w:rPr>
          <w:rFonts w:ascii="Arial" w:eastAsia="Times New Roman" w:hAnsi="Arial" w:cs="Arial"/>
          <w:b/>
          <w:bCs/>
          <w:color w:val="000000"/>
          <w:sz w:val="18"/>
          <w:szCs w:val="18"/>
        </w:rPr>
        <w:t>Điều 3.</w:t>
      </w:r>
      <w:r w:rsidRPr="00044DF5">
        <w:rPr>
          <w:rFonts w:ascii="Arial" w:eastAsia="Times New Roman" w:hAnsi="Arial" w:cs="Arial"/>
          <w:color w:val="000000"/>
          <w:sz w:val="18"/>
          <w:szCs w:val="18"/>
        </w:rPr>
        <w:t> Những người được xét tặng danh hiệu "Thầy thuốc ưu tú" phải có các tiêu chuẩn sau đây:</w:t>
      </w:r>
      <w:bookmarkEnd w:id="4"/>
    </w:p>
    <w:p w14:paraId="4961E2E1"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Trung thành với Tổ quốc, với chủ nghĩa xã hội, có phẩm chất đạo đức tốt, hết lòng thương yêu người bệnh, có tài năng, có nhiều thành tích xuất sắc trong nghề, được nhân dân, người bệnh và đồng nghiệp tín nhiệm.</w:t>
      </w:r>
    </w:p>
    <w:p w14:paraId="4B49BB63"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Đã trực tiếp làm công tác chuyên môn, kỹ thuật trong ngành ít nhất là 10 năm.</w:t>
      </w:r>
    </w:p>
    <w:p w14:paraId="66A6A326"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Cán bộ đang công tác ở cơ quan quản lý y tế phải có quá trình trực tiếp làm công tác chuyên môn kỹ thuật y tế ít nhất là 7 năm trong số 10 năm công tác.</w:t>
      </w:r>
    </w:p>
    <w:p w14:paraId="21CDCF02"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Những người làm công tác chuyên môn ở vùng cao, biên giới, hải đảo xa xôi, hẻo lánh, những người làm công việc nặng nhọc, độc hại, dễ bị lây nhiễm thì được giảm 3 năm.</w:t>
      </w:r>
    </w:p>
    <w:p w14:paraId="6F8B5046"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5" w:name="dieu_4"/>
      <w:r w:rsidRPr="00044DF5">
        <w:rPr>
          <w:rFonts w:ascii="Arial" w:eastAsia="Times New Roman" w:hAnsi="Arial" w:cs="Arial"/>
          <w:b/>
          <w:bCs/>
          <w:color w:val="000000"/>
          <w:sz w:val="18"/>
          <w:szCs w:val="18"/>
        </w:rPr>
        <w:t>Điều 4.</w:t>
      </w:r>
      <w:r w:rsidRPr="00044DF5">
        <w:rPr>
          <w:rFonts w:ascii="Arial" w:eastAsia="Times New Roman" w:hAnsi="Arial" w:cs="Arial"/>
          <w:color w:val="000000"/>
          <w:sz w:val="18"/>
          <w:szCs w:val="18"/>
        </w:rPr>
        <w:t> Người được tặng danh hiệu "Thầy thuốc nhân dân", "Thầy thuốc ưu tú" được cấp bằng chứng nhận, huy hiệu và một số tiền hoặc hiện vật. Bộ trưởng Bộ Y tế và Bộ trưởng Bộ Tài chính cụ thể hoá điều khoản này.</w:t>
      </w:r>
      <w:bookmarkEnd w:id="5"/>
    </w:p>
    <w:p w14:paraId="4E937162"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6" w:name="dieu_5"/>
      <w:r w:rsidRPr="00044DF5">
        <w:rPr>
          <w:rFonts w:ascii="Arial" w:eastAsia="Times New Roman" w:hAnsi="Arial" w:cs="Arial"/>
          <w:b/>
          <w:bCs/>
          <w:color w:val="000000"/>
          <w:sz w:val="18"/>
          <w:szCs w:val="18"/>
        </w:rPr>
        <w:t>Điều 5.</w:t>
      </w:r>
      <w:r w:rsidRPr="00044DF5">
        <w:rPr>
          <w:rFonts w:ascii="Arial" w:eastAsia="Times New Roman" w:hAnsi="Arial" w:cs="Arial"/>
          <w:color w:val="000000"/>
          <w:sz w:val="18"/>
          <w:szCs w:val="18"/>
        </w:rPr>
        <w:t> Thành lập Hội đồng xét tặng các danh hiệu "Thầy thuốc nhân dân", "Thầy thuốc ưu tú" để lựa chọn những người đủ tiêu chuẩn đề nghị lên Hội đồng Bộ trưởng xét. Nhiệm vụ, tổ chức và phương thức hoạt động của Hội đồng xét tặng do Chủ tịch Hội đồng Bộ trưởng quyết định.</w:t>
      </w:r>
      <w:bookmarkEnd w:id="6"/>
    </w:p>
    <w:p w14:paraId="0971A26F"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7" w:name="dieu_6"/>
      <w:r w:rsidRPr="00044DF5">
        <w:rPr>
          <w:rFonts w:ascii="Arial" w:eastAsia="Times New Roman" w:hAnsi="Arial" w:cs="Arial"/>
          <w:b/>
          <w:bCs/>
          <w:color w:val="000000"/>
          <w:sz w:val="18"/>
          <w:szCs w:val="18"/>
        </w:rPr>
        <w:t>Điều 6.</w:t>
      </w:r>
      <w:bookmarkEnd w:id="7"/>
    </w:p>
    <w:p w14:paraId="67712A07"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8" w:name="dieu_6_name"/>
      <w:r w:rsidRPr="00044DF5">
        <w:rPr>
          <w:rFonts w:ascii="Arial" w:eastAsia="Times New Roman" w:hAnsi="Arial" w:cs="Arial"/>
          <w:color w:val="000000"/>
          <w:sz w:val="18"/>
          <w:szCs w:val="18"/>
        </w:rPr>
        <w:lastRenderedPageBreak/>
        <w:t>Uỷ ban Nhân dân các tỉnh, thành phố, đặc khu trực thuộc Trung ương và thủ trưởng các đơn vị trực thuộc Bộ Y tế căn cứ tiêu chuẩn đã quy định, tổ chức việc xét chọn và gửi đề nghị lên Bộ trưởng Bộ Y tế. Các đơn vị trực thuộc Bộ, ngành khác do thủ trưởng Bộ, ngành tổ chức xét chọn và gửi danh sách cho Bộ Y tế.</w:t>
      </w:r>
      <w:bookmarkEnd w:id="8"/>
    </w:p>
    <w:p w14:paraId="7B664719"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Căn cứ đề nghị của Bộ Y tế, Hội đồng xét tặng tổ chức xét chọn, đề nghị Hội đồng Bộ trưởng xét duyệt để trình Hội đồng Nhà nước quyết định công nhận.</w:t>
      </w:r>
    </w:p>
    <w:p w14:paraId="1DC29441"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Hồ sơ xét chọn các danh hiệu thầy thuốc do Chủ tịch Hội đồng xét tặng quy định.</w:t>
      </w:r>
    </w:p>
    <w:p w14:paraId="4CBE32FE"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9" w:name="dieu_7"/>
      <w:r w:rsidRPr="00044DF5">
        <w:rPr>
          <w:rFonts w:ascii="Arial" w:eastAsia="Times New Roman" w:hAnsi="Arial" w:cs="Arial"/>
          <w:b/>
          <w:bCs/>
          <w:color w:val="000000"/>
          <w:sz w:val="18"/>
          <w:szCs w:val="18"/>
        </w:rPr>
        <w:t>Điều 7.</w:t>
      </w:r>
      <w:r w:rsidRPr="00044DF5">
        <w:rPr>
          <w:rFonts w:ascii="Arial" w:eastAsia="Times New Roman" w:hAnsi="Arial" w:cs="Arial"/>
          <w:color w:val="000000"/>
          <w:sz w:val="18"/>
          <w:szCs w:val="18"/>
        </w:rPr>
        <w:t> Danh hiệu "Thầy thuốc nhân dân" và "Thầy thuốc ưu tú" được xét và công bố hai năm một lần, vào dịp ngày Thầy thuốc Việt Nam 27-2.</w:t>
      </w:r>
      <w:bookmarkEnd w:id="9"/>
    </w:p>
    <w:p w14:paraId="37B708A6"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10" w:name="dieu_8"/>
      <w:r w:rsidRPr="00044DF5">
        <w:rPr>
          <w:rFonts w:ascii="Arial" w:eastAsia="Times New Roman" w:hAnsi="Arial" w:cs="Arial"/>
          <w:b/>
          <w:bCs/>
          <w:color w:val="000000"/>
          <w:sz w:val="18"/>
          <w:szCs w:val="18"/>
        </w:rPr>
        <w:t>Điều 8.</w:t>
      </w:r>
      <w:bookmarkEnd w:id="10"/>
    </w:p>
    <w:p w14:paraId="03D3A1FF"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11" w:name="dieu_8_name"/>
      <w:r w:rsidRPr="00044DF5">
        <w:rPr>
          <w:rFonts w:ascii="Arial" w:eastAsia="Times New Roman" w:hAnsi="Arial" w:cs="Arial"/>
          <w:color w:val="000000"/>
          <w:sz w:val="18"/>
          <w:szCs w:val="18"/>
        </w:rPr>
        <w:t>Trong trường hợp người được tặng danh hiệu không còn xứng đáng với danh hiệu đó nữa thì cơ quan đã đề nghị xét tặng có trách nhiệm xem xét lại, và đề nghị Hội đồng Nhà nước xoá bỏ danh hiệu đã được tặng.</w:t>
      </w:r>
      <w:bookmarkEnd w:id="11"/>
    </w:p>
    <w:p w14:paraId="68FA775F"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Thủ tục và trình tự đề nghị xem xét việc xoá bỏ danh hiệu "Thầy thuốc nhân dân" và "Thầy thuốc ưu tú" theo quy định ở điều 6 của Nghị định này.</w:t>
      </w:r>
    </w:p>
    <w:p w14:paraId="6BC25924"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12" w:name="dieu_9"/>
      <w:r w:rsidRPr="00044DF5">
        <w:rPr>
          <w:rFonts w:ascii="Arial" w:eastAsia="Times New Roman" w:hAnsi="Arial" w:cs="Arial"/>
          <w:b/>
          <w:bCs/>
          <w:color w:val="000000"/>
          <w:sz w:val="18"/>
          <w:szCs w:val="18"/>
        </w:rPr>
        <w:t>Điều 9.</w:t>
      </w:r>
      <w:r w:rsidRPr="00044DF5">
        <w:rPr>
          <w:rFonts w:ascii="Arial" w:eastAsia="Times New Roman" w:hAnsi="Arial" w:cs="Arial"/>
          <w:color w:val="000000"/>
          <w:sz w:val="18"/>
          <w:szCs w:val="18"/>
        </w:rPr>
        <w:t> Nghị định này có hiệu lực kể từ ngày ban hành. Bộ trưởng Bộ Y tế chịu trách nhiệm hướng dẫn việc thi hành Nghị định này.</w:t>
      </w:r>
      <w:bookmarkEnd w:id="12"/>
    </w:p>
    <w:p w14:paraId="19E2ADEC" w14:textId="77777777" w:rsidR="00044DF5" w:rsidRPr="00044DF5" w:rsidRDefault="00044DF5" w:rsidP="00044DF5">
      <w:pPr>
        <w:shd w:val="clear" w:color="auto" w:fill="FFFFFF"/>
        <w:spacing w:after="0" w:line="234" w:lineRule="atLeast"/>
        <w:rPr>
          <w:rFonts w:ascii="Arial" w:eastAsia="Times New Roman" w:hAnsi="Arial" w:cs="Arial"/>
          <w:color w:val="000000"/>
          <w:sz w:val="18"/>
          <w:szCs w:val="18"/>
        </w:rPr>
      </w:pPr>
      <w:bookmarkStart w:id="13" w:name="dieu_10"/>
      <w:r w:rsidRPr="00044DF5">
        <w:rPr>
          <w:rFonts w:ascii="Arial" w:eastAsia="Times New Roman" w:hAnsi="Arial" w:cs="Arial"/>
          <w:b/>
          <w:bCs/>
          <w:color w:val="000000"/>
          <w:sz w:val="18"/>
          <w:szCs w:val="18"/>
        </w:rPr>
        <w:t>Điều 10.</w:t>
      </w:r>
      <w:r w:rsidRPr="00044DF5">
        <w:rPr>
          <w:rFonts w:ascii="Arial" w:eastAsia="Times New Roman" w:hAnsi="Arial" w:cs="Arial"/>
          <w:color w:val="000000"/>
          <w:sz w:val="18"/>
          <w:szCs w:val="18"/>
        </w:rPr>
        <w:t> Bộ trưởng Tổng thư ký Hội đồng Bộ trưởng, Bộ trưởng Bộ Y tế, các Bộ trưởng, Chủ nhiệm các Uỷ ban Nhà nước, Thủ trưởng các cơ quan khác thuộc Hội đồng Bộ trưởng và Chủ tịch Uỷ ban Nhân dân các tỉnh, thành phố, đặc khu trực thuộc Trung ương chịu trách nhiệm thi hành Nghị định này.</w:t>
      </w:r>
      <w:bookmarkEnd w:id="13"/>
    </w:p>
    <w:p w14:paraId="2836E352" w14:textId="77777777" w:rsidR="00044DF5" w:rsidRPr="00044DF5" w:rsidRDefault="00044DF5" w:rsidP="00044DF5">
      <w:pPr>
        <w:shd w:val="clear" w:color="auto" w:fill="FFFFFF"/>
        <w:spacing w:before="120" w:after="120" w:line="234" w:lineRule="atLeast"/>
        <w:rPr>
          <w:rFonts w:ascii="Arial" w:eastAsia="Times New Roman" w:hAnsi="Arial" w:cs="Arial"/>
          <w:color w:val="000000"/>
          <w:sz w:val="18"/>
          <w:szCs w:val="18"/>
        </w:rPr>
      </w:pPr>
      <w:r w:rsidRPr="00044DF5">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3"/>
        <w:gridCol w:w="4279"/>
      </w:tblGrid>
      <w:tr w:rsidR="00044DF5" w:rsidRPr="00044DF5" w14:paraId="1D57D8D7" w14:textId="77777777" w:rsidTr="00044DF5">
        <w:trPr>
          <w:tblCellSpacing w:w="0" w:type="dxa"/>
        </w:trPr>
        <w:tc>
          <w:tcPr>
            <w:tcW w:w="4243" w:type="dxa"/>
            <w:tcMar>
              <w:top w:w="0" w:type="dxa"/>
              <w:left w:w="108" w:type="dxa"/>
              <w:bottom w:w="0" w:type="dxa"/>
              <w:right w:w="108" w:type="dxa"/>
            </w:tcMar>
            <w:hideMark/>
          </w:tcPr>
          <w:p w14:paraId="5CBB7730" w14:textId="77777777" w:rsidR="00044DF5" w:rsidRPr="00044DF5" w:rsidRDefault="00044DF5" w:rsidP="00044DF5">
            <w:pPr>
              <w:spacing w:before="120" w:after="120" w:line="234" w:lineRule="atLeast"/>
              <w:rPr>
                <w:rFonts w:ascii="Times New Roman" w:eastAsia="Times New Roman" w:hAnsi="Times New Roman" w:cs="Times New Roman"/>
                <w:sz w:val="24"/>
                <w:szCs w:val="24"/>
              </w:rPr>
            </w:pPr>
            <w:r w:rsidRPr="00044DF5">
              <w:rPr>
                <w:rFonts w:ascii="Times New Roman" w:eastAsia="Times New Roman" w:hAnsi="Times New Roman" w:cs="Times New Roman"/>
                <w:b/>
                <w:bCs/>
                <w:sz w:val="24"/>
                <w:szCs w:val="24"/>
              </w:rPr>
              <w:t> </w:t>
            </w:r>
          </w:p>
        </w:tc>
        <w:tc>
          <w:tcPr>
            <w:tcW w:w="4279" w:type="dxa"/>
            <w:tcMar>
              <w:top w:w="0" w:type="dxa"/>
              <w:left w:w="108" w:type="dxa"/>
              <w:bottom w:w="0" w:type="dxa"/>
              <w:right w:w="108" w:type="dxa"/>
            </w:tcMar>
            <w:hideMark/>
          </w:tcPr>
          <w:p w14:paraId="1ED84155" w14:textId="77777777" w:rsidR="00044DF5" w:rsidRPr="00044DF5" w:rsidRDefault="00044DF5" w:rsidP="00044DF5">
            <w:pPr>
              <w:spacing w:before="120" w:after="120" w:line="234" w:lineRule="atLeast"/>
              <w:jc w:val="center"/>
              <w:rPr>
                <w:rFonts w:ascii="Times New Roman" w:eastAsia="Times New Roman" w:hAnsi="Times New Roman" w:cs="Times New Roman"/>
                <w:sz w:val="24"/>
                <w:szCs w:val="24"/>
              </w:rPr>
            </w:pPr>
            <w:r w:rsidRPr="00044DF5">
              <w:rPr>
                <w:rFonts w:ascii="Times New Roman" w:eastAsia="Times New Roman" w:hAnsi="Times New Roman" w:cs="Times New Roman"/>
                <w:b/>
                <w:bCs/>
                <w:sz w:val="24"/>
                <w:szCs w:val="24"/>
              </w:rPr>
              <w:t>Võ Chí Công</w:t>
            </w:r>
          </w:p>
          <w:p w14:paraId="694F2C00" w14:textId="77777777" w:rsidR="00044DF5" w:rsidRPr="00044DF5" w:rsidRDefault="00044DF5" w:rsidP="00044DF5">
            <w:pPr>
              <w:spacing w:before="120" w:after="120" w:line="234" w:lineRule="atLeast"/>
              <w:jc w:val="center"/>
              <w:rPr>
                <w:rFonts w:ascii="Times New Roman" w:eastAsia="Times New Roman" w:hAnsi="Times New Roman" w:cs="Times New Roman"/>
                <w:sz w:val="24"/>
                <w:szCs w:val="24"/>
              </w:rPr>
            </w:pPr>
            <w:r w:rsidRPr="00044DF5">
              <w:rPr>
                <w:rFonts w:ascii="Times New Roman" w:eastAsia="Times New Roman" w:hAnsi="Times New Roman" w:cs="Times New Roman"/>
                <w:sz w:val="24"/>
                <w:szCs w:val="24"/>
              </w:rPr>
              <w:t>(Đã ký)</w:t>
            </w:r>
          </w:p>
        </w:tc>
      </w:tr>
    </w:tbl>
    <w:p w14:paraId="7AD5ED49" w14:textId="77777777" w:rsidR="00B75D57" w:rsidRDefault="00B75D57">
      <w:bookmarkStart w:id="14" w:name="_GoBack"/>
      <w:bookmarkEnd w:id="1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F5"/>
    <w:rsid w:val="00044DF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A56C"/>
  <w15:chartTrackingRefBased/>
  <w15:docId w15:val="{59639D79-896D-460F-A41B-A7A056B2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D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2022-07-20T07:40:00Z</dcterms:created>
  <dcterms:modified xsi:type="dcterms:W3CDTF">2022-07-20T07:41:00Z</dcterms:modified>
</cp:coreProperties>
</file>