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4B630D" w14:paraId="1C1039E0"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4BEF402" w14:textId="77777777" w:rsidR="004B630D" w:rsidRDefault="004B630D">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CA39ECF" w14:textId="77777777" w:rsidR="004B630D" w:rsidRDefault="004B630D">
            <w:pPr>
              <w:jc w:val="center"/>
            </w:pPr>
            <w:r>
              <w:rPr>
                <w:b/>
                <w:bCs/>
              </w:rPr>
              <w:t>CỘNG HOÀ XÃ HỘI CHỦ NGHĨA VIỆT NAM</w:t>
            </w:r>
            <w:r>
              <w:rPr>
                <w:b/>
                <w:bCs/>
              </w:rPr>
              <w:br/>
              <w:t>Độc lập - Tự do - Hạnh phúc</w:t>
            </w:r>
            <w:r>
              <w:rPr>
                <w:b/>
                <w:bCs/>
              </w:rPr>
              <w:br/>
              <w:t>********</w:t>
            </w:r>
          </w:p>
        </w:tc>
      </w:tr>
      <w:tr w:rsidR="004B630D" w14:paraId="0C41B69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5891593" w14:textId="77777777" w:rsidR="004B630D" w:rsidRDefault="004B630D">
            <w:pPr>
              <w:jc w:val="center"/>
            </w:pPr>
            <w:r>
              <w:t>Số: 115-HĐBT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70D8204" w14:textId="77777777" w:rsidR="004B630D" w:rsidRDefault="004B630D">
            <w:pPr>
              <w:jc w:val="right"/>
            </w:pPr>
            <w:r>
              <w:rPr>
                <w:i/>
                <w:iCs/>
              </w:rPr>
              <w:t>Hà Nội, ngày 07 tháng 4 năm 1990</w:t>
            </w:r>
          </w:p>
        </w:tc>
      </w:tr>
    </w:tbl>
    <w:p w14:paraId="500657E2" w14:textId="77777777" w:rsidR="004B630D" w:rsidRDefault="004B630D">
      <w:pPr>
        <w:spacing w:after="120"/>
        <w:jc w:val="center"/>
      </w:pPr>
      <w:r>
        <w:rPr>
          <w:b/>
          <w:bCs/>
        </w:rPr>
        <w:t> </w:t>
      </w:r>
    </w:p>
    <w:p w14:paraId="1E664635" w14:textId="77777777" w:rsidR="004B630D" w:rsidRDefault="004B630D">
      <w:pPr>
        <w:spacing w:after="120"/>
        <w:jc w:val="center"/>
      </w:pPr>
      <w:r>
        <w:rPr>
          <w:b/>
          <w:bCs/>
        </w:rPr>
        <w:t xml:space="preserve">NGHỊ ĐỊNH </w:t>
      </w:r>
    </w:p>
    <w:p w14:paraId="54A00F35" w14:textId="77777777" w:rsidR="004B630D" w:rsidRDefault="004B630D">
      <w:pPr>
        <w:spacing w:after="120"/>
        <w:jc w:val="center"/>
      </w:pPr>
      <w:r>
        <w:t>CỦA HỘI ĐỒNG BỘ TRƯỞNG SỐ 115-HĐBT NGÀY 7-4-1990 VỀ VIỆC CHUYỂN TỔNG CỤC BƯU ĐIỆN THÀNH TỔNG CÔNG TY BƯU CHÍNH VIỄN THÔNG VIỆT NAM</w:t>
      </w:r>
    </w:p>
    <w:p w14:paraId="1B7447B0" w14:textId="77777777" w:rsidR="004B630D" w:rsidRDefault="004B630D">
      <w:pPr>
        <w:spacing w:after="120"/>
        <w:jc w:val="center"/>
      </w:pPr>
      <w:r>
        <w:rPr>
          <w:b/>
          <w:bCs/>
        </w:rPr>
        <w:t>HỘI ĐỒNG BỘ TRƯỞNG</w:t>
      </w:r>
    </w:p>
    <w:p w14:paraId="56EEDFD6" w14:textId="77777777" w:rsidR="004B630D" w:rsidRDefault="004B630D">
      <w:pPr>
        <w:spacing w:after="120"/>
      </w:pPr>
      <w:r>
        <w:rPr>
          <w:i/>
          <w:iCs/>
        </w:rPr>
        <w:t>Căn cứ Luật Tổ chức Hội đồng Bộ trưởng ngày 4 tháng 7 năm 1981;</w:t>
      </w:r>
      <w:r>
        <w:rPr>
          <w:i/>
          <w:iCs/>
        </w:rPr>
        <w:br/>
        <w:t>Thực hiện quyết định số 244-NQ-HĐNN8 ngày 31-3-1990 của Hội đồng Nhà nước giao Bộ Giao thông vận tải và Bưu điện quản lý Nhà nước đối với ngành Bưu điện,</w:t>
      </w:r>
    </w:p>
    <w:p w14:paraId="250DF7B9" w14:textId="77777777" w:rsidR="004B630D" w:rsidRDefault="004B630D">
      <w:pPr>
        <w:spacing w:after="120"/>
        <w:jc w:val="center"/>
      </w:pPr>
      <w:r>
        <w:rPr>
          <w:b/>
          <w:bCs/>
        </w:rPr>
        <w:t>NGHỊ ĐỊNH:</w:t>
      </w:r>
    </w:p>
    <w:p w14:paraId="23E54C06" w14:textId="77777777" w:rsidR="004B630D" w:rsidRDefault="004B630D">
      <w:pPr>
        <w:spacing w:after="120"/>
      </w:pPr>
      <w:r>
        <w:rPr>
          <w:b/>
          <w:bCs/>
        </w:rPr>
        <w:t>Điều 1.</w:t>
      </w:r>
    </w:p>
    <w:p w14:paraId="2EA25786" w14:textId="77777777" w:rsidR="004B630D" w:rsidRDefault="004B630D">
      <w:pPr>
        <w:spacing w:after="120"/>
      </w:pPr>
      <w:r>
        <w:t>Chuyển Tổng cục Bưu điện thành Tổng công ty Bưu chính viễn thông Việt Nam.</w:t>
      </w:r>
    </w:p>
    <w:p w14:paraId="25048540" w14:textId="77777777" w:rsidR="004B630D" w:rsidRDefault="004B630D">
      <w:pPr>
        <w:spacing w:after="120"/>
      </w:pPr>
      <w:r>
        <w:t>Tổng công ty Bưu chính viễn thông Việt Nam là tổ chức sản xuất kinh doanh hoạt động theo Liên hiệp xí nghiệp quốc doanh đặc thù quy định ở Điều lệ Liên hiệp xí nghiệp ban hành kèm theo Nghị định số 27-HĐBT ngày 22-3-1989 của Hội đồng Bộ trưởng, được sử dụng con dấu và tài khoản riêng, kể cả tài khoản ngoại tệ tại Ngân hàng.</w:t>
      </w:r>
    </w:p>
    <w:p w14:paraId="3978AC5C" w14:textId="77777777" w:rsidR="004B630D" w:rsidRDefault="004B630D">
      <w:pPr>
        <w:spacing w:after="120"/>
      </w:pPr>
      <w:r>
        <w:t>Trụ sở của Tổng công ty Bưu chính viễn thông Việt Nam đóng tại thành phố Hà Nội.</w:t>
      </w:r>
    </w:p>
    <w:p w14:paraId="65792388" w14:textId="77777777" w:rsidR="004B630D" w:rsidRDefault="004B630D">
      <w:pPr>
        <w:spacing w:after="120"/>
      </w:pPr>
      <w:r>
        <w:rPr>
          <w:b/>
          <w:bCs/>
        </w:rPr>
        <w:t>Điều 2.</w:t>
      </w:r>
    </w:p>
    <w:p w14:paraId="7354F7A3" w14:textId="77777777" w:rsidR="004B630D" w:rsidRDefault="004B630D">
      <w:pPr>
        <w:spacing w:after="120"/>
      </w:pPr>
      <w:r>
        <w:t>Tổng công ty Bưu chính viễn thông Việt Nam chịu sự quản lý Nhà nước trực tiếp của Bộ Giao thông vận tải và Bưu điện và chịu sự quản lý Nhà nước của các Bộ, Uỷ ban Nhà nước khác về những vấn đề có liên quan theo quy định của luật pháp hiện hành.</w:t>
      </w:r>
    </w:p>
    <w:p w14:paraId="1DAD2340" w14:textId="77777777" w:rsidR="004B630D" w:rsidRDefault="004B630D">
      <w:pPr>
        <w:spacing w:after="120"/>
      </w:pPr>
      <w:r>
        <w:t>Đứng đầu Tổng công ty là Tổng giám đốc Tổng công ty do Chủ tịch Hội đồng Bộ trưởng bổ nhiệm theo đề nghị của Bộ trưởng Bộ Giao thông vận tải và Bưu điện.</w:t>
      </w:r>
    </w:p>
    <w:p w14:paraId="162E0B9F" w14:textId="77777777" w:rsidR="004B630D" w:rsidRDefault="004B630D">
      <w:pPr>
        <w:spacing w:after="120"/>
      </w:pPr>
      <w:r>
        <w:rPr>
          <w:b/>
          <w:bCs/>
        </w:rPr>
        <w:t>Điều 3.</w:t>
      </w:r>
    </w:p>
    <w:p w14:paraId="7F807D2B" w14:textId="77777777" w:rsidR="004B630D" w:rsidRDefault="004B630D">
      <w:pPr>
        <w:spacing w:after="120"/>
      </w:pPr>
      <w:r>
        <w:t>Bộ trưởng Bộ Giao thông vận tải và Bưu điện chịu trách nhiệm:</w:t>
      </w:r>
    </w:p>
    <w:p w14:paraId="7F4ED37A" w14:textId="77777777" w:rsidR="004B630D" w:rsidRDefault="004B630D">
      <w:pPr>
        <w:spacing w:after="120"/>
      </w:pPr>
      <w:r>
        <w:t>Quy định cụ thể về nhiệm vụ, quyền hạn và tổ chức bộ máy của Tổng công ty Bưu chính viễn thông Việt Nam.</w:t>
      </w:r>
    </w:p>
    <w:p w14:paraId="0E13EF14" w14:textId="77777777" w:rsidR="004B630D" w:rsidRDefault="004B630D">
      <w:pPr>
        <w:spacing w:after="120"/>
      </w:pPr>
      <w:r>
        <w:t>Chỉ định bộ máy giúp Bộ thực hiện chức năng quản lý Nhà nước của Bộ đối với ngành Bưu điện để thực hiện việc chấm dứt mọi hoạt động của ngành Bưu điện dưới danh nghĩa Tổng cục Bưu điện.</w:t>
      </w:r>
    </w:p>
    <w:p w14:paraId="2DC77A34" w14:textId="77777777" w:rsidR="004B630D" w:rsidRDefault="004B630D">
      <w:pPr>
        <w:spacing w:after="120"/>
      </w:pPr>
      <w:r>
        <w:rPr>
          <w:b/>
          <w:bCs/>
        </w:rPr>
        <w:t>Điều 4.</w:t>
      </w:r>
    </w:p>
    <w:p w14:paraId="58A7EF9C" w14:textId="77777777" w:rsidR="004B630D" w:rsidRDefault="004B630D">
      <w:pPr>
        <w:spacing w:after="120"/>
      </w:pPr>
      <w:r>
        <w:t>Bộ trưởng Bộ Giao thông vận tải và Bưu điện, Bộ trưởng các Bộ, Chủ nhiệm Uỷ ban Nhà nước và Thủ trưởng cơ quan có liên quan chịu trách nhiệm thi hành Nghị định này.</w:t>
      </w:r>
    </w:p>
    <w:p w14:paraId="3DA021E4" w14:textId="77777777" w:rsidR="004B630D" w:rsidRDefault="004B630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B630D" w14:paraId="1A33E00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3410916" w14:textId="77777777" w:rsidR="004B630D" w:rsidRDefault="004B630D">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10661FE" w14:textId="77777777" w:rsidR="004B630D" w:rsidRDefault="004B630D">
            <w:pPr>
              <w:spacing w:after="120"/>
              <w:jc w:val="center"/>
            </w:pPr>
            <w:r>
              <w:rPr>
                <w:b/>
                <w:bCs/>
              </w:rPr>
              <w:t>Võ Văn Kiệt</w:t>
            </w:r>
          </w:p>
          <w:p w14:paraId="5CEA0E4F" w14:textId="77777777" w:rsidR="004B630D" w:rsidRDefault="004B630D">
            <w:pPr>
              <w:jc w:val="center"/>
            </w:pPr>
            <w:r>
              <w:t>(Đã ký)</w:t>
            </w:r>
          </w:p>
        </w:tc>
      </w:tr>
    </w:tbl>
    <w:p w14:paraId="5325C1D5" w14:textId="77777777" w:rsidR="004B630D" w:rsidRDefault="004B630D">
      <w:pPr>
        <w:spacing w:after="120"/>
      </w:pPr>
      <w:r>
        <w:t> </w:t>
      </w:r>
    </w:p>
    <w:sectPr w:rsidR="004B63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7A"/>
    <w:rsid w:val="001A76D8"/>
    <w:rsid w:val="004B630D"/>
    <w:rsid w:val="00BB58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4713C"/>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1700</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1995</CharactersWithSpaces>
  <SharedDoc>false</SharedDoc>
  <HyperlinkBase>http://vanbanphapluat.co/nghi-dinh-115-hdbt-chuyen-tong-cuc-buu-dien-thanh-tong-cong-ty-buu-chinh-vien-thong-viet-nam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2022-07-20T10:23:00Z</dcterms:created>
  <dcterms:modified xsi:type="dcterms:W3CDTF">2022-07-20T10:23:00Z</dcterms:modified>
</cp:coreProperties>
</file>