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040025" w:rsidRPr="00040025" w14:paraId="53F0C752" w14:textId="77777777" w:rsidTr="00040025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A0E265" w14:textId="77777777" w:rsidR="00040025" w:rsidRPr="00040025" w:rsidRDefault="00040025" w:rsidP="000400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0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0400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1A09A4" w14:textId="77777777" w:rsidR="00040025" w:rsidRPr="00040025" w:rsidRDefault="00040025" w:rsidP="000400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0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0400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0400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040025" w:rsidRPr="00040025" w14:paraId="0C2D8C0C" w14:textId="77777777" w:rsidTr="00040025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1B809C" w14:textId="77777777" w:rsidR="00040025" w:rsidRPr="00040025" w:rsidRDefault="00040025" w:rsidP="000400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0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43-CP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21C91F" w14:textId="77777777" w:rsidR="00040025" w:rsidRPr="00040025" w:rsidRDefault="00040025" w:rsidP="0004002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0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28 tháng 5 năm 1994</w:t>
            </w:r>
          </w:p>
        </w:tc>
      </w:tr>
    </w:tbl>
    <w:p w14:paraId="4A625D69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3AA64FB3" w14:textId="77777777" w:rsidR="00040025" w:rsidRPr="00040025" w:rsidRDefault="00040025" w:rsidP="0004002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040025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194C559B" w14:textId="77777777" w:rsidR="00040025" w:rsidRPr="00040025" w:rsidRDefault="00040025" w:rsidP="0004002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040025">
        <w:rPr>
          <w:rFonts w:ascii="Arial" w:eastAsia="Times New Roman" w:hAnsi="Arial" w:cs="Arial"/>
          <w:color w:val="000000"/>
          <w:sz w:val="18"/>
          <w:szCs w:val="18"/>
        </w:rPr>
        <w:t>CỦA CHÍNH PHỦ SỐ 43-CP NGÀY 28-5-1994  VỀ VIỆC THÀNH LẬP XÃ TÂN HÀ, XÃ TÂN HOÀ THUỘC HUYỆN TÂN CHÂU, TỈNH TÂY NINH</w:t>
      </w:r>
      <w:bookmarkEnd w:id="1"/>
    </w:p>
    <w:p w14:paraId="207CCB0A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6E860D28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040025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>Theo đề nghị của Uỷ ban nhân dân tỉnh Tây Ninh và Ban Tổ chức - Cán bộ Chính phủ,</w:t>
      </w:r>
    </w:p>
    <w:p w14:paraId="27B39F29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 :</w:t>
      </w:r>
    </w:p>
    <w:p w14:paraId="30EDA377" w14:textId="77777777" w:rsidR="00040025" w:rsidRPr="00040025" w:rsidRDefault="00040025" w:rsidP="0004002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04002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1.-</w:t>
      </w:r>
      <w:r w:rsidRPr="00040025">
        <w:rPr>
          <w:rFonts w:ascii="Arial" w:eastAsia="Times New Roman" w:hAnsi="Arial" w:cs="Arial"/>
          <w:color w:val="000000"/>
          <w:sz w:val="18"/>
          <w:szCs w:val="18"/>
        </w:rPr>
        <w:t> Nay thành lập xã mới thuộc huyện Tân Châu, tỉnh Tây Ninh như sau:</w:t>
      </w:r>
      <w:bookmarkEnd w:id="2"/>
    </w:p>
    <w:p w14:paraId="27A4CF38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1. Tách ấp Đông Hà thuộc xã Tân Đông để thành lập xã Tân Hà.</w:t>
      </w:r>
    </w:p>
    <w:p w14:paraId="78AE59A7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- Xã Tân Hà có 6.700 hecta diện tích tự nhiên và 3.015 nhân khẩu.</w:t>
      </w:r>
    </w:p>
    <w:p w14:paraId="53B2525A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Địa giới xã Tân Hà: phía Đông giáp xã Tân Đông; phía Tây giáp xã Tân Lập, huyện Tân Biên; phía Nam giáp xã Tân Hội; phía Bắc giáp biên giới Căm-Pu-Chia.</w:t>
      </w:r>
    </w:p>
    <w:p w14:paraId="7B0E3C1B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- Xã Tân Đông còn lại 8.300 hécta diện tích tự nhiên với 7.003 nhân khẩu.</w:t>
      </w:r>
    </w:p>
    <w:p w14:paraId="6C24C9D9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2. Tách các ấp 3, 4, 5 thuộc xã Suối Ngô để thành lập xã Tân Hoà.</w:t>
      </w:r>
    </w:p>
    <w:p w14:paraId="5A60755A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- Xã Tân Hoà có 17.708 hécta diện tích tự nhiên với 3.010 nhân khẩu.</w:t>
      </w:r>
    </w:p>
    <w:p w14:paraId="4182F0B6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Địa giới xã Tân Hoà : Phía Đông giáp tỉnh Sông Bé; phía Tây giáp xã Suối Ngô; phía Nam giáp huyện Dương Minh Châu; Phía Bắc giáp biên giới Căm -Pu-Chia.</w:t>
      </w:r>
    </w:p>
    <w:p w14:paraId="575948FD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- Xã Suối Ngô còn lại 16.370 hécta diện tích tự nhiên với 4.666 nhân khẩu.</w:t>
      </w:r>
    </w:p>
    <w:p w14:paraId="1751E7B5" w14:textId="77777777" w:rsidR="00040025" w:rsidRPr="00040025" w:rsidRDefault="00040025" w:rsidP="0004002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04002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2.-</w:t>
      </w:r>
      <w:r w:rsidRPr="00040025">
        <w:rPr>
          <w:rFonts w:ascii="Arial" w:eastAsia="Times New Roman" w:hAnsi="Arial" w:cs="Arial"/>
          <w:color w:val="000000"/>
          <w:sz w:val="18"/>
          <w:szCs w:val="18"/>
        </w:rPr>
        <w:t> Uỷ ban nhân dân tỉnh Tây Ninh và Ban Tổ chức - Cán bộ Chính phủ chịu trách nhiệm thi hành Nghị định này.</w:t>
      </w:r>
      <w:bookmarkEnd w:id="3"/>
    </w:p>
    <w:p w14:paraId="3C32BD68" w14:textId="77777777" w:rsidR="00040025" w:rsidRPr="00040025" w:rsidRDefault="00040025" w:rsidP="0004002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002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40025" w:rsidRPr="00040025" w14:paraId="54422445" w14:textId="77777777" w:rsidTr="00040025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91088" w14:textId="77777777" w:rsidR="00040025" w:rsidRPr="00040025" w:rsidRDefault="00040025" w:rsidP="0004002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0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EB66" w14:textId="77777777" w:rsidR="00040025" w:rsidRPr="00040025" w:rsidRDefault="00040025" w:rsidP="000400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0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 Văn Kiệt</w:t>
            </w:r>
          </w:p>
          <w:p w14:paraId="12229887" w14:textId="77777777" w:rsidR="00040025" w:rsidRPr="00040025" w:rsidRDefault="00040025" w:rsidP="0004002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4002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49A4A5BA" w14:textId="77777777" w:rsidR="00B75D57" w:rsidRDefault="00B75D57">
      <w:bookmarkStart w:id="4" w:name="_GoBack"/>
      <w:bookmarkEnd w:id="4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25"/>
    <w:rsid w:val="00040025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34B4"/>
  <w15:chartTrackingRefBased/>
  <w15:docId w15:val="{4861240E-2C90-4A1E-8F1B-17B35BA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025"/>
    <w:rPr>
      <w:b/>
      <w:bCs/>
    </w:rPr>
  </w:style>
  <w:style w:type="character" w:customStyle="1" w:styleId="msonormal0">
    <w:name w:val="msonormal0"/>
    <w:basedOn w:val="DefaultParagraphFont"/>
    <w:rsid w:val="0004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2022-07-22T02:54:00Z</dcterms:created>
  <dcterms:modified xsi:type="dcterms:W3CDTF">2022-07-22T02:54:00Z</dcterms:modified>
</cp:coreProperties>
</file>