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4090"/>
      </w:tblGrid>
      <w:tr w:rsidR="008005BB" w:rsidRPr="008005BB" w14:paraId="511D03D2" w14:textId="77777777" w:rsidTr="008005BB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7AB9D5" w14:textId="77777777" w:rsidR="008005BB" w:rsidRPr="008005BB" w:rsidRDefault="008005BB" w:rsidP="00800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05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8005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37EA1B" w14:textId="77777777" w:rsidR="008005BB" w:rsidRPr="008005BB" w:rsidRDefault="008005BB" w:rsidP="00800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05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8005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8005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8005BB" w:rsidRPr="008005BB" w14:paraId="0E9F3E16" w14:textId="77777777" w:rsidTr="008005BB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286C59" w14:textId="77777777" w:rsidR="008005BB" w:rsidRPr="008005BB" w:rsidRDefault="008005BB" w:rsidP="00800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05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13-CP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D18319" w14:textId="77777777" w:rsidR="008005BB" w:rsidRPr="008005BB" w:rsidRDefault="008005BB" w:rsidP="008005BB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05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18 tháng 2 năm 1997</w:t>
            </w:r>
          </w:p>
        </w:tc>
      </w:tr>
    </w:tbl>
    <w:p w14:paraId="0E1D89F8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E429682" w14:textId="77777777" w:rsidR="008005BB" w:rsidRPr="008005BB" w:rsidRDefault="008005BB" w:rsidP="008005B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8005BB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7B94C187" w14:textId="77777777" w:rsidR="008005BB" w:rsidRPr="008005BB" w:rsidRDefault="008005BB" w:rsidP="008005B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8005BB">
        <w:rPr>
          <w:rFonts w:ascii="Arial" w:eastAsia="Times New Roman" w:hAnsi="Arial" w:cs="Arial"/>
          <w:color w:val="000000"/>
          <w:sz w:val="18"/>
          <w:szCs w:val="18"/>
        </w:rPr>
        <w:t xml:space="preserve">CỦA CHÍNH PHỦ SỐ 13-CP NGÀY 18 THÁNG 02 NĂM 1997 VỀ VIỆC THÀNH LẬP THỊ TRẤN HUYỆN LỴ HUYỆN THUẬN </w:t>
      </w:r>
      <w:proofErr w:type="gramStart"/>
      <w:r w:rsidRPr="008005BB">
        <w:rPr>
          <w:rFonts w:ascii="Arial" w:eastAsia="Times New Roman" w:hAnsi="Arial" w:cs="Arial"/>
          <w:color w:val="000000"/>
          <w:sz w:val="18"/>
          <w:szCs w:val="18"/>
        </w:rPr>
        <w:t>THÀNH,TỈNH</w:t>
      </w:r>
      <w:proofErr w:type="gramEnd"/>
      <w:r w:rsidRPr="008005BB">
        <w:rPr>
          <w:rFonts w:ascii="Arial" w:eastAsia="Times New Roman" w:hAnsi="Arial" w:cs="Arial"/>
          <w:color w:val="000000"/>
          <w:sz w:val="18"/>
          <w:szCs w:val="18"/>
        </w:rPr>
        <w:t xml:space="preserve"> BẮC NINH</w:t>
      </w:r>
      <w:bookmarkEnd w:id="1"/>
    </w:p>
    <w:p w14:paraId="14D1631D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3FD407CF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8005B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05BB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Uỷ ban nhân dân tỉnh Bắc Ninh và Bộ trưởng, Trưởng Ban Tổ chức - Cán bộ Chính phủ,</w:t>
      </w:r>
    </w:p>
    <w:p w14:paraId="443C537C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NGHỊ </w:t>
      </w:r>
      <w:proofErr w:type="gramStart"/>
      <w:r w:rsidRPr="008005BB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ĐỊNH :</w:t>
      </w:r>
      <w:proofErr w:type="gramEnd"/>
    </w:p>
    <w:p w14:paraId="595B9A3B" w14:textId="77777777" w:rsidR="008005BB" w:rsidRPr="008005BB" w:rsidRDefault="008005BB" w:rsidP="008005B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8005BB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8005BB">
        <w:rPr>
          <w:rFonts w:ascii="Arial" w:eastAsia="Times New Roman" w:hAnsi="Arial" w:cs="Arial"/>
          <w:color w:val="000000"/>
          <w:sz w:val="18"/>
          <w:szCs w:val="18"/>
        </w:rPr>
        <w:t> Nay thành lập thị trấn Hồ thuộc huyện Thuận Thành, tỉnh Bắc Ninh trên cơ sở 261,45 ha diện tích tự nhiên và 4.988 nhân khẩu của xã Song Hồ; 223,36 ha diện tích tự nhiên và 3.009 nhân khẩu của xã Gia Đông.</w:t>
      </w:r>
      <w:bookmarkEnd w:id="2"/>
    </w:p>
    <w:p w14:paraId="2A38AFA3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color w:val="000000"/>
          <w:sz w:val="18"/>
          <w:szCs w:val="18"/>
        </w:rPr>
        <w:t>Thị trấn Hồ có diện tích tự nhiên 484,81 ha và 7.997 nhân khẩu.</w:t>
      </w:r>
    </w:p>
    <w:p w14:paraId="5BB6D0C3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color w:val="000000"/>
          <w:sz w:val="18"/>
          <w:szCs w:val="18"/>
        </w:rPr>
        <w:t>Địa giới hành chính thị trấn Hồ: Đông giáp xã Hoài Thượng và xã An Bình; Tây giáp xã Song Hồ; Nam giáp xã Gia Đông, xã Trạm Lộ; Bắc giáp xã Tân Chi.</w:t>
      </w:r>
    </w:p>
    <w:p w14:paraId="0F73ACCC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color w:val="000000"/>
          <w:sz w:val="18"/>
          <w:szCs w:val="18"/>
        </w:rPr>
        <w:t>Sau khi điều chỉnh địa giới:</w:t>
      </w:r>
    </w:p>
    <w:p w14:paraId="63B8CD6C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color w:val="000000"/>
          <w:sz w:val="18"/>
          <w:szCs w:val="18"/>
        </w:rPr>
        <w:t>- Xã Song Hồ có 375,80 ha diện tích tự nhiên và 6.106 nhân khẩu.</w:t>
      </w:r>
    </w:p>
    <w:p w14:paraId="43AD94BB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color w:val="000000"/>
          <w:sz w:val="18"/>
          <w:szCs w:val="18"/>
        </w:rPr>
        <w:t>- Xã Gia Đông có 881,33 ha diện tích tự nhiên và 7.689 nhân khẩu.</w:t>
      </w:r>
    </w:p>
    <w:p w14:paraId="752FA45E" w14:textId="77777777" w:rsidR="008005BB" w:rsidRPr="008005BB" w:rsidRDefault="008005BB" w:rsidP="008005B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8005BB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2.-</w:t>
      </w:r>
      <w:r w:rsidRPr="008005BB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sau 15 ngày kể từ ngày ký. Mọi quy định trước đây trái với Nghị định này đều bãi bỏ.</w:t>
      </w:r>
      <w:bookmarkEnd w:id="3"/>
    </w:p>
    <w:p w14:paraId="3FC1B391" w14:textId="77777777" w:rsidR="008005BB" w:rsidRPr="008005BB" w:rsidRDefault="008005BB" w:rsidP="008005B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8005BB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3.-</w:t>
      </w:r>
      <w:r w:rsidRPr="008005BB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Bắc Ninh và Bộ trưởng, Trưởng Ban Tổ chức - Cán bộ Chính phủ chịu trách nhiệm thi hành Nghị định này.</w:t>
      </w:r>
      <w:bookmarkEnd w:id="4"/>
    </w:p>
    <w:p w14:paraId="0512A09D" w14:textId="77777777" w:rsidR="008005BB" w:rsidRPr="008005BB" w:rsidRDefault="008005BB" w:rsidP="008005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05B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8005BB" w:rsidRPr="008005BB" w14:paraId="1650968F" w14:textId="77777777" w:rsidTr="008005BB">
        <w:trPr>
          <w:tblCellSpacing w:w="0" w:type="dxa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5FD5" w14:textId="77777777" w:rsidR="008005BB" w:rsidRPr="008005BB" w:rsidRDefault="008005BB" w:rsidP="008005B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3C14" w14:textId="77777777" w:rsidR="008005BB" w:rsidRPr="008005BB" w:rsidRDefault="008005BB" w:rsidP="008005B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 Văn Kiệt</w:t>
            </w:r>
          </w:p>
          <w:p w14:paraId="371AB2F8" w14:textId="77777777" w:rsidR="008005BB" w:rsidRPr="008005BB" w:rsidRDefault="008005BB" w:rsidP="008005B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BB">
              <w:rPr>
                <w:rFonts w:ascii="Times New Roman" w:eastAsia="Times New Roman" w:hAnsi="Times New Roman" w:cs="Times New Roman"/>
                <w:sz w:val="24"/>
                <w:szCs w:val="24"/>
              </w:rPr>
              <w:t>(Đã ký)</w:t>
            </w:r>
          </w:p>
        </w:tc>
      </w:tr>
    </w:tbl>
    <w:p w14:paraId="6A0C6016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BB"/>
    <w:rsid w:val="008005BB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5D6C"/>
  <w15:chartTrackingRefBased/>
  <w15:docId w15:val="{311349A4-FE32-41DA-B66A-C8D36A33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2022-07-25T03:33:00Z</dcterms:created>
  <dcterms:modified xsi:type="dcterms:W3CDTF">2022-07-25T03:33:00Z</dcterms:modified>
</cp:coreProperties>
</file>