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C64989" w:rsidRPr="00C64989" w14:paraId="3BBF3C09" w14:textId="77777777" w:rsidTr="00C64989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ACAFF4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C64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E70532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C64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C649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C64989" w:rsidRPr="00C64989" w14:paraId="64C2CE03" w14:textId="77777777" w:rsidTr="00C64989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6EFC43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9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22-CP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D06BC2" w14:textId="77777777" w:rsidR="00C64989" w:rsidRPr="00C64989" w:rsidRDefault="00C64989" w:rsidP="00C64989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498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17 tháng 3 năm 1997</w:t>
            </w:r>
          </w:p>
        </w:tc>
      </w:tr>
    </w:tbl>
    <w:p w14:paraId="20662F72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B36E08A" w14:textId="77777777" w:rsidR="00C64989" w:rsidRPr="00C64989" w:rsidRDefault="00C64989" w:rsidP="00C6498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C6498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350C37B" w14:textId="77777777" w:rsidR="00C64989" w:rsidRPr="00C64989" w:rsidRDefault="00C64989" w:rsidP="00C6498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C64989">
        <w:rPr>
          <w:rFonts w:ascii="Arial" w:eastAsia="Times New Roman" w:hAnsi="Arial" w:cs="Arial"/>
          <w:color w:val="000000"/>
          <w:sz w:val="18"/>
          <w:szCs w:val="18"/>
        </w:rPr>
        <w:t>CỦA CHÍNHPHỦ SỐ 22-CP NGÀY 17 THÁNG 3 NĂM 1997 VỀ VIỆC THÀNH LẬP THỊ TRẤN VÀ ĐIỀU CHỈNHĐỊA GIỚI HÀNH CHÍNH MỘT SỐ XÃ THUỘC CÁC HUYỆN QUẢNG ĐIỀN, NAM ĐÔNG, TỈNH THỪA THIÊN - HUẾ</w:t>
      </w:r>
      <w:bookmarkEnd w:id="1"/>
    </w:p>
    <w:p w14:paraId="5C682C1C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237113A0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chứcChính phủ ngày 30 tháng 9 năm 1992;</w:t>
      </w:r>
      <w:r w:rsidRPr="00C64989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64989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Chủtịch Uỷ ban Nhân dân tỉnh Thừa Thiên - Huế và Bộ trưởng, Trưởng Ban Tổ chức -Cán bộ Chính phủ,</w:t>
      </w:r>
    </w:p>
    <w:p w14:paraId="440AB8B7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C64989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6A5D2B48" w14:textId="77777777" w:rsidR="00C64989" w:rsidRPr="00C64989" w:rsidRDefault="00C64989" w:rsidP="00C6498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C6498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C64989">
        <w:rPr>
          <w:rFonts w:ascii="Arial" w:eastAsia="Times New Roman" w:hAnsi="Arial" w:cs="Arial"/>
          <w:color w:val="000000"/>
          <w:sz w:val="18"/>
          <w:szCs w:val="18"/>
        </w:rPr>
        <w:t> Nay thành lập thị trấn và điềuchỉnh địa giới hành chính một số xã thuộc các huyện Quảng Điền, Nam Đông, tỉnhThừa Thiên - Huế như sau:</w:t>
      </w:r>
      <w:bookmarkEnd w:id="2"/>
    </w:p>
    <w:p w14:paraId="13524B17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1. Thành lập thị trấn Sịa, thị trấn huyện lỵ thuộc huyệnQuảng Điền trên cơ sở 1.118,4 ha diện tích tự nhiên và 8.610 nhân khẩu của xãQuảng Phước.</w:t>
      </w:r>
    </w:p>
    <w:p w14:paraId="57177457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Địa giới hành chính thị trấn Sịa: Đông giáp xã Quảng </w:t>
      </w:r>
      <w:proofErr w:type="gramStart"/>
      <w:r w:rsidRPr="00C64989">
        <w:rPr>
          <w:rFonts w:ascii="Arial" w:eastAsia="Times New Roman" w:hAnsi="Arial" w:cs="Arial"/>
          <w:color w:val="000000"/>
          <w:sz w:val="18"/>
          <w:szCs w:val="18"/>
        </w:rPr>
        <w:t>Phước,Tây</w:t>
      </w:r>
      <w:proofErr w:type="gramEnd"/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 giáp các xã Quảng Lợi, Quảng Vinh; Nam giáp các xã Quảng Thọ, Quảng Vinh;Bắc giáp Phá Tam Giang.</w:t>
      </w:r>
    </w:p>
    <w:p w14:paraId="39D71648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2. Sát nhập thôn Mai Dương thuộc xã Quảng </w:t>
      </w:r>
      <w:proofErr w:type="gramStart"/>
      <w:r w:rsidRPr="00C64989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 vào phần cònlại của xã Quản Phước.</w:t>
      </w:r>
    </w:p>
    <w:p w14:paraId="0B7E987C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12AC75BC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- Xã Quảng Phước có 1.287,5 ha diện tích tự nhiên và 7.742nhân khẩu.</w:t>
      </w:r>
    </w:p>
    <w:p w14:paraId="7D2D78F9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- Xã Quảng </w:t>
      </w:r>
      <w:proofErr w:type="gramStart"/>
      <w:r w:rsidRPr="00C64989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C64989">
        <w:rPr>
          <w:rFonts w:ascii="Arial" w:eastAsia="Times New Roman" w:hAnsi="Arial" w:cs="Arial"/>
          <w:color w:val="000000"/>
          <w:sz w:val="18"/>
          <w:szCs w:val="18"/>
        </w:rPr>
        <w:t xml:space="preserve"> có 1.002 ha diện tích tự nhiên và 9.166 nhânkhẩu.</w:t>
      </w:r>
    </w:p>
    <w:p w14:paraId="5486D3D4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3. Thành lập thị trấn Khe Tre, thị trấn huyện lỵ thuộc huyệnNam Đông trên cơ sở 435 ha diện tích tự nhiên và 3.725 nhân khẩu của xã HươngLộc.</w:t>
      </w:r>
    </w:p>
    <w:p w14:paraId="53795118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Địa giới hành chính thị trấn Khe Tre: Đông giáp xã HươngLộc; Tây giáp xã Hương Hoà; Nam giáp xã Thượng Lộc; Bắc giáp xã Hương Phú.</w:t>
      </w:r>
    </w:p>
    <w:p w14:paraId="7028E0D4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4. Thành lập xã Hương Hòa trên cơ sở 1.040 ha diện tích tựnhiên và 1.891 nhân khẩu của xã Hương Lộc.</w:t>
      </w:r>
    </w:p>
    <w:p w14:paraId="6B46206C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Địa giới hành chính xã Hương Hoà: Đông giáp thị trấn KheTre; Tây giáp xã Hương Sơn; Nam giáp các xã Thượng Lộ, Thượng Nhật; Bắc giáp xãHương Phú.</w:t>
      </w:r>
    </w:p>
    <w:p w14:paraId="7C56AF5D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- Xã Hương Lộc sau khi điều chỉnh địa giới hành chính có6.375 ha diện tích tự nhiên và 2.421 nhân khẩu.</w:t>
      </w:r>
    </w:p>
    <w:p w14:paraId="249284CA" w14:textId="77777777" w:rsidR="00C64989" w:rsidRPr="00C64989" w:rsidRDefault="00C64989" w:rsidP="00C6498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C6498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Điều2.-</w:t>
      </w:r>
      <w:r w:rsidRPr="00C64989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ký. Mọi quyđịnh trước đây trái với Nghị định này đều bãi bỏ.</w:t>
      </w:r>
      <w:bookmarkEnd w:id="3"/>
    </w:p>
    <w:p w14:paraId="23FCF28E" w14:textId="77777777" w:rsidR="00C64989" w:rsidRPr="00C64989" w:rsidRDefault="00C64989" w:rsidP="00C6498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C6498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C64989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tỉnhThừa Thiên - Huế và Bộ trưởng - Trưởng ban Tổ chức - Cán bộ Chính phủ chịutrách nhiệm thi hành Nghị định này.</w:t>
      </w:r>
      <w:bookmarkEnd w:id="4"/>
    </w:p>
    <w:p w14:paraId="39F1FBC4" w14:textId="77777777" w:rsidR="00C64989" w:rsidRPr="00C64989" w:rsidRDefault="00C64989" w:rsidP="00C6498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498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C64989" w:rsidRPr="00C64989" w14:paraId="4458A991" w14:textId="77777777" w:rsidTr="00C64989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614D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8B4F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 Văn Kiệt</w:t>
            </w:r>
          </w:p>
          <w:p w14:paraId="665E2259" w14:textId="77777777" w:rsidR="00C64989" w:rsidRPr="00C64989" w:rsidRDefault="00C64989" w:rsidP="00C6498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89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3F92FA61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9"/>
    <w:rsid w:val="00B75D57"/>
    <w:rsid w:val="00C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7FD4"/>
  <w15:chartTrackingRefBased/>
  <w15:docId w15:val="{BF7795FA-CB2E-4A28-B8E5-F1436C1C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2022-07-25T03:40:00Z</dcterms:created>
  <dcterms:modified xsi:type="dcterms:W3CDTF">2022-07-25T03:40:00Z</dcterms:modified>
</cp:coreProperties>
</file>