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45F77880"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E06ADD3" w14:textId="77777777" w:rsidR="00000000" w:rsidRDefault="00C53A5D">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147438F" w14:textId="77777777" w:rsidR="00000000" w:rsidRDefault="00C53A5D">
            <w:pPr>
              <w:jc w:val="center"/>
            </w:pPr>
            <w:r>
              <w:rPr>
                <w:b/>
                <w:bCs/>
              </w:rPr>
              <w:t>CỘNG HOÀ XÃ HỘI CHỦ NGHĨA VIỆT NAM</w:t>
            </w:r>
            <w:r>
              <w:rPr>
                <w:b/>
                <w:bCs/>
              </w:rPr>
              <w:br/>
              <w:t>Độc lập - Tự do - Hạnh phúc</w:t>
            </w:r>
            <w:r>
              <w:rPr>
                <w:b/>
                <w:bCs/>
              </w:rPr>
              <w:br/>
              <w:t>********</w:t>
            </w:r>
          </w:p>
        </w:tc>
      </w:tr>
      <w:tr w:rsidR="00000000" w14:paraId="6B3B0DE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1D69F24" w14:textId="77777777" w:rsidR="00000000" w:rsidRDefault="00C53A5D">
            <w:pPr>
              <w:jc w:val="center"/>
            </w:pPr>
            <w:r>
              <w:t>Số: 60/1999/NĐ-CP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1A3FD58" w14:textId="77777777" w:rsidR="00000000" w:rsidRDefault="00C53A5D">
            <w:pPr>
              <w:jc w:val="right"/>
            </w:pPr>
            <w:r>
              <w:rPr>
                <w:i/>
                <w:iCs/>
              </w:rPr>
              <w:t>Hà Nội, ngày 24 tháng 7 năm 1999</w:t>
            </w:r>
          </w:p>
        </w:tc>
      </w:tr>
    </w:tbl>
    <w:p w14:paraId="5392520E" w14:textId="77777777" w:rsidR="00000000" w:rsidRDefault="00C53A5D">
      <w:pPr>
        <w:spacing w:after="120"/>
        <w:jc w:val="center"/>
      </w:pPr>
      <w:r>
        <w:rPr>
          <w:b/>
          <w:bCs/>
        </w:rPr>
        <w:t> </w:t>
      </w:r>
    </w:p>
    <w:p w14:paraId="2F62C0D3" w14:textId="77777777" w:rsidR="00000000" w:rsidRDefault="00C53A5D">
      <w:pPr>
        <w:spacing w:after="120"/>
        <w:jc w:val="center"/>
      </w:pPr>
      <w:r>
        <w:rPr>
          <w:b/>
          <w:bCs/>
        </w:rPr>
        <w:t xml:space="preserve">NGHỊ ĐỊNH </w:t>
      </w:r>
    </w:p>
    <w:p w14:paraId="7A8C1B0B" w14:textId="77777777" w:rsidR="00000000" w:rsidRDefault="00C53A5D">
      <w:pPr>
        <w:spacing w:after="120"/>
        <w:jc w:val="center"/>
      </w:pPr>
      <w:r>
        <w:t>CỦA CHÍNH PHỦ SỐ 60/1999/NĐ-CP NGÀY 24 THÁNG 7 NĂM 1999 VỀ VIỆC ĐIỀU CHỈNH ĐỊA GIỚI HÀNH CHÍNH VÀ C</w:t>
      </w:r>
      <w:r>
        <w:t>HIA CÁC HUYỆN MỸ VĂN VÀ CHÂU GIANG, TỈNH HƯNG YÊN</w:t>
      </w:r>
    </w:p>
    <w:p w14:paraId="6BF65E45" w14:textId="77777777" w:rsidR="00000000" w:rsidRDefault="00C53A5D">
      <w:pPr>
        <w:spacing w:after="120"/>
        <w:jc w:val="center"/>
      </w:pPr>
      <w:r>
        <w:rPr>
          <w:b/>
          <w:bCs/>
        </w:rPr>
        <w:t>CHÍNH PHỦ</w:t>
      </w:r>
    </w:p>
    <w:p w14:paraId="658B5ED9" w14:textId="77777777" w:rsidR="00000000" w:rsidRDefault="00C53A5D">
      <w:pPr>
        <w:spacing w:after="120"/>
      </w:pPr>
      <w:r>
        <w:rPr>
          <w:i/>
          <w:iCs/>
        </w:rPr>
        <w:t>Căn cứ Luật Tổ chức Chính phủ ngày 30 tháng 9 năm 1992;</w:t>
      </w:r>
      <w:r>
        <w:br/>
      </w:r>
      <w:r>
        <w:rPr>
          <w:i/>
          <w:iCs/>
        </w:rPr>
        <w:t>Xét đề nghị của Chủ tịch ủy ban nhân dân tỉnh Hưng Yên và Bộ trưởng, Trưởng ban Ban Tổ chức - Cán bộ Chính phủ,</w:t>
      </w:r>
    </w:p>
    <w:p w14:paraId="2EC28652" w14:textId="77777777" w:rsidR="00000000" w:rsidRDefault="00C53A5D">
      <w:pPr>
        <w:spacing w:after="120"/>
        <w:jc w:val="center"/>
      </w:pPr>
      <w:r>
        <w:rPr>
          <w:b/>
          <w:bCs/>
        </w:rPr>
        <w:t>NGHỊ ĐỊNH :</w:t>
      </w:r>
    </w:p>
    <w:p w14:paraId="77A7C94F" w14:textId="77777777" w:rsidR="00000000" w:rsidRDefault="00C53A5D">
      <w:pPr>
        <w:spacing w:after="120"/>
      </w:pPr>
      <w:r>
        <w:rPr>
          <w:b/>
          <w:bCs/>
        </w:rPr>
        <w:t>Điều 1.</w:t>
      </w:r>
      <w:r>
        <w:t xml:space="preserve"> Nay điều</w:t>
      </w:r>
      <w:r>
        <w:t xml:space="preserve"> chỉnh địa giới hành chính và chia các huyện Mỹ Văn và Châu Giang để tái lập các huyện : Mỹ Hào, Văn Lâm, Yên Mỹ, Khoái Châu và Văn Giang, tỉnh Hưng Yên như sau:</w:t>
      </w:r>
    </w:p>
    <w:p w14:paraId="7AE2CD83" w14:textId="77777777" w:rsidR="00000000" w:rsidRDefault="00C53A5D">
      <w:pPr>
        <w:spacing w:after="120"/>
      </w:pPr>
      <w:r>
        <w:t>1. Chia huyện Mỹ Văn thành 3 huyện : Mỹ Hào, Văn Lâm và Yên Mỹ; điều chỉnh 5 xã : Minh Châu, V</w:t>
      </w:r>
      <w:r>
        <w:t>iệt Cường, Yên Phú, Yên Hòa và Hoàn Long (huyện Châu Giang) về huyện Yên Mỹ. Điều chỉnh 2 xã Nghĩa Trụ và Vĩnh Khúc về huyện Văn Giang.</w:t>
      </w:r>
    </w:p>
    <w:p w14:paraId="69F3177E" w14:textId="77777777" w:rsidR="00000000" w:rsidRDefault="00C53A5D">
      <w:pPr>
        <w:spacing w:after="120"/>
      </w:pPr>
      <w:r>
        <w:t xml:space="preserve"> Huyện Mỹ Hào có 7.152,9 ha diện tích tự nhiên và 80.987 nhân khẩu, gồm 13 đơn vị hành chính trực thuộc là các xã: Nhân </w:t>
      </w:r>
      <w:r>
        <w:t>Hoà, Phan Đình Phùng, Cẩm Xá, Dương Quang, Hòa Phong, Minh Đức, Ngọc Lâm, Bạch Sam, Hưng Long, Dị Sử, Phùng Chí Kiên, Xuân Dục và thị trấn Bần Yên Nhân.</w:t>
      </w:r>
    </w:p>
    <w:p w14:paraId="2DD9352F" w14:textId="77777777" w:rsidR="00000000" w:rsidRDefault="00C53A5D">
      <w:pPr>
        <w:spacing w:after="120"/>
      </w:pPr>
      <w:r>
        <w:t>Địa giới hành chính huyện Mỹ Hào: Đông giáp tỉnh Hải Dương; Tây giáp các huyện Yên Mỹ và Văn Lâm; Nam g</w:t>
      </w:r>
      <w:r>
        <w:t>iáp huyện Ân Thi; Bắc giáp huyện Văn Lâm.</w:t>
      </w:r>
    </w:p>
    <w:p w14:paraId="00DA21F2" w14:textId="77777777" w:rsidR="00000000" w:rsidRDefault="00C53A5D">
      <w:pPr>
        <w:spacing w:after="120"/>
      </w:pPr>
      <w:r>
        <w:t>Huyện Văn Lâm có 6.818,4 ha diện tích tự nhiên và 92.301 nhân khẩu, gồm 11 đơn vị hành chính trực thuộc là các xã: Tân Quang, Lạc Đạo, Đại Đồng, Chỉ Đạo, Việt Hưng, Lương Tài, Minh Hải, Lạc Hồng, Trưng Trắc, Đình D</w:t>
      </w:r>
      <w:r>
        <w:t>ù và thị trấn Như Quỳnh.</w:t>
      </w:r>
    </w:p>
    <w:p w14:paraId="4B54FA89" w14:textId="77777777" w:rsidR="00000000" w:rsidRDefault="00C53A5D">
      <w:pPr>
        <w:spacing w:after="120"/>
      </w:pPr>
      <w:r>
        <w:t>Địa giới hành chính huyện Văn Lâm: Đông giáp tỉnh Hải Dương; Tây giáp huyện Văn Giang; Nam giáp huyện Mỹ Hào; Bắc giáp tỉnh Bắc Ninh.</w:t>
      </w:r>
    </w:p>
    <w:p w14:paraId="161C2766" w14:textId="77777777" w:rsidR="00000000" w:rsidRDefault="00C53A5D">
      <w:pPr>
        <w:spacing w:after="120"/>
      </w:pPr>
      <w:r>
        <w:t>Huyện Yên Mỹ có 9.004,7 ha diện tích tự nhiên và 121.927 nhân khẩu, gồm 17 đơn vị hành chính trực</w:t>
      </w:r>
      <w:r>
        <w:t xml:space="preserve"> thuộc là các xã: Giai Phạm, Đồng Than, Ngọc Long, Thanh Long, Nghĩa Hiệp, Liêu Xá, Tân Lập, Trung Hưng, Lý Thường Kiệt, Tân Việt, Trung Hòa, thị trấn Yên Mỹ và 5 xã (thuộc huyện Châu Giang cũ chuyển về) Minh Châu, Việt Cường, Yên Phú, Yên Hòa và Hoàn Long</w:t>
      </w:r>
      <w:r>
        <w:t>.</w:t>
      </w:r>
    </w:p>
    <w:p w14:paraId="512039E3" w14:textId="77777777" w:rsidR="00000000" w:rsidRDefault="00C53A5D">
      <w:pPr>
        <w:spacing w:after="120"/>
      </w:pPr>
      <w:r>
        <w:t>Địa giới hành chính huyện Yên Mỹ: Đông giáp huyện Mỹ Hào; Tây giáp huyện Khoái Châu; Nam giáp huyện Ân Thi; Bắc giáp các huyện Văn Giang, Văn Lâm.</w:t>
      </w:r>
    </w:p>
    <w:p w14:paraId="5C599E64" w14:textId="77777777" w:rsidR="00000000" w:rsidRDefault="00C53A5D">
      <w:pPr>
        <w:spacing w:after="120"/>
      </w:pPr>
      <w:r>
        <w:t>2. Chia huyện Châu Giang thành 2 huyện Khoái Châu và Văn Giang.</w:t>
      </w:r>
    </w:p>
    <w:p w14:paraId="751E55DD" w14:textId="77777777" w:rsidR="00000000" w:rsidRDefault="00C53A5D">
      <w:pPr>
        <w:spacing w:after="120"/>
      </w:pPr>
      <w:r>
        <w:lastRenderedPageBreak/>
        <w:t>Huyện Khoái Châu có 13.073,1 ha diện tích t</w:t>
      </w:r>
      <w:r>
        <w:t>ự nhiên và 184.079 nhân khẩu, gồm 25 đơn vị hành chính trực thuộc là các xã : Đông Tảo, Dạ Trạch, Hàm Tử, Ông Đình, Bình Minh, An Vĩ, Bình Kiều, Tân Dân, Đông Kết, Tứ Dân, Tân Châu, Đông Ninh, Đại Tập, Liên Khê, Chí Tân, Nhuế Dương, Đại Hưng, Thuần Hưng, T</w:t>
      </w:r>
      <w:r>
        <w:t>hành Công, Phùng Hưng, Việt Hòa, Hồng Tiến, Đồng Tiến, Dân Tiến và thị trấn Khoái Châu.</w:t>
      </w:r>
    </w:p>
    <w:p w14:paraId="27D102F0" w14:textId="77777777" w:rsidR="00000000" w:rsidRDefault="00C53A5D">
      <w:pPr>
        <w:spacing w:after="120"/>
      </w:pPr>
      <w:r>
        <w:t>Địa giới hành chính huyện Khoái Châu: Đông giáp các huyện Yên Mỹ và Ân Thi; Tây giáp tỉnh Hà Tây; Nam giáp huyện Kim Động; Bắc giáp các huyện Văn Giang và Yên Mỹ.</w:t>
      </w:r>
    </w:p>
    <w:p w14:paraId="186A6A36" w14:textId="77777777" w:rsidR="00000000" w:rsidRDefault="00C53A5D">
      <w:pPr>
        <w:spacing w:after="120"/>
      </w:pPr>
      <w:r>
        <w:t>Huyện</w:t>
      </w:r>
      <w:r>
        <w:t xml:space="preserve"> Văn Giang có 7.316,8 ha diện tích tự nhiên và 91.780 nhân khẩu, gồm 11 đơn vị hành chính trực thuộc là các xã: Xuân Quang, Phụng Công, Thắng Lợi, Liên Nghĩa, Mễ Sở, Cửu Cao, Long Hưng, Tân Tiến, thị trấn Văn Giang và 2 xã (thuộc huyện Mỹ Văn cũ chuyển về)</w:t>
      </w:r>
      <w:r>
        <w:t xml:space="preserve"> Nghĩa Trụ và Vĩnh Khúc.</w:t>
      </w:r>
    </w:p>
    <w:p w14:paraId="457955DC" w14:textId="77777777" w:rsidR="00000000" w:rsidRDefault="00C53A5D">
      <w:pPr>
        <w:spacing w:after="120"/>
      </w:pPr>
      <w:r>
        <w:t xml:space="preserve">Địa giới hành chính huyện Văn Giang: Đông giáp các huyện Văn Lâm và Yên Mỹ; Tây giáp Thành phố Hà Nội và tỉnh Hà Tây; Nam giáp huyện Khoái Châu; Bắc giáp Thành phố Hà Nội. </w:t>
      </w:r>
    </w:p>
    <w:p w14:paraId="5ADFB442" w14:textId="77777777" w:rsidR="00000000" w:rsidRDefault="00C53A5D">
      <w:pPr>
        <w:spacing w:after="120"/>
      </w:pPr>
      <w:r>
        <w:rPr>
          <w:b/>
          <w:bCs/>
        </w:rPr>
        <w:t xml:space="preserve">Điều 2. </w:t>
      </w:r>
      <w:r>
        <w:t xml:space="preserve">Nghị định này có hiệu lực thi hành sau 15 ngày kể </w:t>
      </w:r>
      <w:r>
        <w:t>từ ngày ký ban hành. Các quy định trước đây trái Nghị định này đều bãi bỏ.</w:t>
      </w:r>
    </w:p>
    <w:p w14:paraId="531331ED" w14:textId="77777777" w:rsidR="00000000" w:rsidRDefault="00C53A5D">
      <w:pPr>
        <w:spacing w:after="120"/>
      </w:pPr>
      <w:r>
        <w:rPr>
          <w:b/>
          <w:bCs/>
        </w:rPr>
        <w:t>Điều 3.</w:t>
      </w:r>
      <w:r>
        <w:t xml:space="preserve"> Chủ tịch Uỷ ban nhân dân tỉnh Hưng Yên, Bộ trưởng, Trưởng ban Ban Tổ chức - Cán bộ Chính phủ và Thủ trưởng các cơ quan có liên quan chịu trách nhiệm thi hành Nghị định này.</w:t>
      </w:r>
    </w:p>
    <w:p w14:paraId="226F24CB" w14:textId="77777777" w:rsidR="00000000" w:rsidRDefault="00C53A5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2DD7F06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CE35577" w14:textId="77777777" w:rsidR="00000000" w:rsidRDefault="00C53A5D">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8528847" w14:textId="77777777" w:rsidR="00000000" w:rsidRDefault="00C53A5D">
            <w:pPr>
              <w:spacing w:after="120"/>
              <w:jc w:val="center"/>
            </w:pPr>
            <w:r>
              <w:rPr>
                <w:b/>
                <w:bCs/>
              </w:rPr>
              <w:t>Phan Văn Khải</w:t>
            </w:r>
          </w:p>
          <w:p w14:paraId="7142E1A8" w14:textId="77777777" w:rsidR="00000000" w:rsidRDefault="00C53A5D">
            <w:pPr>
              <w:jc w:val="center"/>
            </w:pPr>
            <w:r>
              <w:t>(Đã ký)</w:t>
            </w:r>
          </w:p>
        </w:tc>
      </w:tr>
    </w:tbl>
    <w:p w14:paraId="502D86F0" w14:textId="77777777" w:rsidR="00C53A5D" w:rsidRDefault="00C53A5D">
      <w:pPr>
        <w:spacing w:after="120"/>
      </w:pPr>
      <w:r>
        <w:t> </w:t>
      </w:r>
    </w:p>
    <w:sectPr w:rsidR="00C53A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CC"/>
    <w:rsid w:val="004D72CC"/>
    <w:rsid w:val="00C53A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8FC94A"/>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2022-07-25T09:50:00Z</dcterms:created>
  <dcterms:modified xsi:type="dcterms:W3CDTF">2022-07-25T09:50:00Z</dcterms:modified>
</cp:coreProperties>
</file>