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008" w:type="dxa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2"/>
        <w:gridCol w:w="8916"/>
      </w:tblGrid>
      <w:tr w:rsidR="00FB0CD4" w:rsidRPr="00FB0CD4" w14:paraId="2FE0F59C" w14:textId="77777777" w:rsidTr="00FB0CD4">
        <w:trPr>
          <w:tblCellSpacing w:w="24" w:type="dxa"/>
        </w:trPr>
        <w:tc>
          <w:tcPr>
            <w:tcW w:w="1500" w:type="pct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hideMark/>
          </w:tcPr>
          <w:p w14:paraId="1C4A2288" w14:textId="77777777" w:rsidR="00FB0CD4" w:rsidRPr="00FB0CD4" w:rsidRDefault="00FB0CD4" w:rsidP="00FB0CD4">
            <w:pPr>
              <w:spacing w:before="120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B0CD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CHÍNH PHỦ</w:t>
            </w:r>
            <w:r w:rsidRPr="00FB0CD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br/>
              <w:t>********</w:t>
            </w:r>
          </w:p>
        </w:tc>
        <w:tc>
          <w:tcPr>
            <w:tcW w:w="3300" w:type="pct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631B783F" w14:textId="77777777" w:rsidR="00FB0CD4" w:rsidRPr="00FB0CD4" w:rsidRDefault="00FB0CD4" w:rsidP="00FB0CD4">
            <w:pPr>
              <w:spacing w:before="120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B0CD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CỘNG HOÀ XÃ HỘI CHỦ NGHĨA VIỆT NAM</w:t>
            </w:r>
            <w:r w:rsidRPr="00FB0CD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br/>
            </w:r>
            <w:proofErr w:type="spellStart"/>
            <w:r w:rsidRPr="00FB0CD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Độc</w:t>
            </w:r>
            <w:proofErr w:type="spellEnd"/>
            <w:r w:rsidRPr="00FB0CD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lập</w:t>
            </w:r>
            <w:proofErr w:type="spellEnd"/>
            <w:r w:rsidRPr="00FB0CD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– </w:t>
            </w:r>
            <w:proofErr w:type="spellStart"/>
            <w:r w:rsidRPr="00FB0CD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Tự</w:t>
            </w:r>
            <w:proofErr w:type="spellEnd"/>
            <w:r w:rsidRPr="00FB0CD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do – </w:t>
            </w:r>
            <w:proofErr w:type="spellStart"/>
            <w:r w:rsidRPr="00FB0CD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Hạnh</w:t>
            </w:r>
            <w:proofErr w:type="spellEnd"/>
            <w:r w:rsidRPr="00FB0CD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phúc</w:t>
            </w:r>
            <w:proofErr w:type="spellEnd"/>
            <w:r w:rsidRPr="00FB0CD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br/>
              <w:t>********</w:t>
            </w:r>
          </w:p>
        </w:tc>
      </w:tr>
      <w:tr w:rsidR="00FB0CD4" w:rsidRPr="00FB0CD4" w14:paraId="4D1FEC54" w14:textId="77777777" w:rsidTr="00FB0CD4">
        <w:trPr>
          <w:tblCellSpacing w:w="24" w:type="dxa"/>
        </w:trPr>
        <w:tc>
          <w:tcPr>
            <w:tcW w:w="1500" w:type="pct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hideMark/>
          </w:tcPr>
          <w:p w14:paraId="643B2AA6" w14:textId="77777777" w:rsidR="00FB0CD4" w:rsidRPr="00FB0CD4" w:rsidRDefault="00FB0CD4" w:rsidP="00FB0CD4">
            <w:pPr>
              <w:spacing w:before="120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Số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: 94/2005/NĐ-CP</w:t>
            </w:r>
          </w:p>
        </w:tc>
        <w:tc>
          <w:tcPr>
            <w:tcW w:w="3300" w:type="pct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4CE01F5C" w14:textId="77777777" w:rsidR="00FB0CD4" w:rsidRPr="00FB0CD4" w:rsidRDefault="00FB0CD4" w:rsidP="00FB0CD4">
            <w:pPr>
              <w:spacing w:before="120" w:after="75" w:line="240" w:lineRule="auto"/>
              <w:jc w:val="righ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FB0CD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Hà</w:t>
            </w:r>
            <w:proofErr w:type="spellEnd"/>
            <w:r w:rsidRPr="00FB0CD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Nội</w:t>
            </w:r>
            <w:proofErr w:type="spellEnd"/>
            <w:r w:rsidRPr="00FB0CD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FB0CD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ngày</w:t>
            </w:r>
            <w:proofErr w:type="spellEnd"/>
            <w:r w:rsidRPr="00FB0CD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 xml:space="preserve"> 15 </w:t>
            </w:r>
            <w:proofErr w:type="spellStart"/>
            <w:r w:rsidRPr="00FB0CD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tháng</w:t>
            </w:r>
            <w:proofErr w:type="spellEnd"/>
            <w:r w:rsidRPr="00FB0CD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 xml:space="preserve"> 7 </w:t>
            </w:r>
            <w:proofErr w:type="spellStart"/>
            <w:r w:rsidRPr="00FB0CD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năm</w:t>
            </w:r>
            <w:proofErr w:type="spellEnd"/>
            <w:r w:rsidRPr="00FB0CD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 xml:space="preserve"> 2005</w:t>
            </w:r>
          </w:p>
        </w:tc>
      </w:tr>
    </w:tbl>
    <w:p w14:paraId="5CBA3F89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r w:rsidRPr="00FB0CD4">
        <w:rPr>
          <w:rFonts w:ascii="Arial" w:eastAsia="Times New Roman" w:hAnsi="Arial" w:cs="Arial"/>
          <w:b/>
          <w:bCs/>
          <w:color w:val="0A0A0A"/>
          <w:sz w:val="21"/>
          <w:szCs w:val="21"/>
        </w:rPr>
        <w:t> </w:t>
      </w:r>
    </w:p>
    <w:p w14:paraId="70244F9F" w14:textId="77777777" w:rsidR="00FB0CD4" w:rsidRPr="00FB0CD4" w:rsidRDefault="00FB0CD4" w:rsidP="00FB0CD4">
      <w:pPr>
        <w:shd w:val="clear" w:color="auto" w:fill="FFFFFF"/>
        <w:spacing w:after="75" w:line="270" w:lineRule="atLeast"/>
        <w:jc w:val="center"/>
        <w:rPr>
          <w:rFonts w:ascii="Arial" w:eastAsia="Times New Roman" w:hAnsi="Arial" w:cs="Arial"/>
          <w:color w:val="0A0A0A"/>
          <w:sz w:val="21"/>
          <w:szCs w:val="21"/>
        </w:rPr>
      </w:pPr>
      <w:r w:rsidRPr="00FB0CD4">
        <w:rPr>
          <w:rFonts w:ascii="Arial" w:eastAsia="Times New Roman" w:hAnsi="Arial" w:cs="Arial"/>
          <w:b/>
          <w:bCs/>
          <w:color w:val="0A0A0A"/>
          <w:sz w:val="21"/>
          <w:szCs w:val="21"/>
        </w:rPr>
        <w:t>NGHỊ ĐỊNH</w:t>
      </w:r>
    </w:p>
    <w:p w14:paraId="3C0F7355" w14:textId="77777777" w:rsidR="00FB0CD4" w:rsidRPr="00FB0CD4" w:rsidRDefault="00FB0CD4" w:rsidP="00FB0CD4">
      <w:pPr>
        <w:shd w:val="clear" w:color="auto" w:fill="FFFFFF"/>
        <w:spacing w:after="75" w:line="270" w:lineRule="atLeast"/>
        <w:jc w:val="center"/>
        <w:rPr>
          <w:rFonts w:ascii="Arial" w:eastAsia="Times New Roman" w:hAnsi="Arial" w:cs="Arial"/>
          <w:color w:val="0A0A0A"/>
          <w:sz w:val="21"/>
          <w:szCs w:val="21"/>
        </w:rPr>
      </w:pPr>
      <w:r w:rsidRPr="00FB0CD4">
        <w:rPr>
          <w:rFonts w:ascii="Arial" w:eastAsia="Times New Roman" w:hAnsi="Arial" w:cs="Arial"/>
          <w:b/>
          <w:bCs/>
          <w:color w:val="0A0A0A"/>
          <w:sz w:val="21"/>
          <w:szCs w:val="21"/>
        </w:rPr>
        <w:t>VỀ GIẢI QUYẾT QUYỀN LỢI CỦA NGƯỜI LAO ĐỘNG Ở DOANH NGHIỆP VÀ HỢP TÁC XÃ BỊ PHÁ SẢN</w:t>
      </w:r>
    </w:p>
    <w:p w14:paraId="37C8655D" w14:textId="77777777" w:rsidR="00FB0CD4" w:rsidRPr="00FB0CD4" w:rsidRDefault="00FB0CD4" w:rsidP="00FB0CD4">
      <w:pPr>
        <w:shd w:val="clear" w:color="auto" w:fill="FFFFFF"/>
        <w:spacing w:after="75" w:line="270" w:lineRule="atLeast"/>
        <w:jc w:val="center"/>
        <w:rPr>
          <w:rFonts w:ascii="Arial" w:eastAsia="Times New Roman" w:hAnsi="Arial" w:cs="Arial"/>
          <w:color w:val="0A0A0A"/>
          <w:sz w:val="21"/>
          <w:szCs w:val="21"/>
        </w:rPr>
      </w:pPr>
      <w:r w:rsidRPr="00FB0CD4">
        <w:rPr>
          <w:rFonts w:ascii="Arial" w:eastAsia="Times New Roman" w:hAnsi="Arial" w:cs="Arial"/>
          <w:b/>
          <w:bCs/>
          <w:color w:val="0A0A0A"/>
          <w:sz w:val="21"/>
          <w:szCs w:val="21"/>
        </w:rPr>
        <w:t>CHÍNH PHỦ</w:t>
      </w:r>
    </w:p>
    <w:p w14:paraId="1DE56054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Căn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cứ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Luật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Tổ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chức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Chính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phủ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ngày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25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tháng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12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năm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2001;</w:t>
      </w:r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br/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Căn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cứ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Luật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Phá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sản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ngày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15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tháng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6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năm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2004;</w:t>
      </w:r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br/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Căn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cứ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Bộ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luật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ngày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23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tháng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6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năm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1994;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Luật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sửa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đổi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bổ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sung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một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số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Bộ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luật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ngày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02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tháng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4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năm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2002;</w:t>
      </w:r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br/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Xét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đề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nghị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Bộ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trưởng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Bộ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–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Thương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binh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và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hội</w:t>
      </w:r>
      <w:proofErr w:type="spellEnd"/>
      <w:r w:rsidRPr="00FB0CD4">
        <w:rPr>
          <w:rFonts w:ascii="Arial" w:eastAsia="Times New Roman" w:hAnsi="Arial" w:cs="Arial"/>
          <w:i/>
          <w:iCs/>
          <w:color w:val="0A0A0A"/>
          <w:sz w:val="21"/>
          <w:szCs w:val="21"/>
        </w:rPr>
        <w:t>,</w:t>
      </w:r>
    </w:p>
    <w:p w14:paraId="03AD2B32" w14:textId="77777777" w:rsidR="00FB0CD4" w:rsidRPr="00FB0CD4" w:rsidRDefault="00FB0CD4" w:rsidP="00FB0CD4">
      <w:pPr>
        <w:shd w:val="clear" w:color="auto" w:fill="FFFFFF"/>
        <w:spacing w:after="75" w:line="270" w:lineRule="atLeast"/>
        <w:jc w:val="center"/>
        <w:rPr>
          <w:rFonts w:ascii="Arial" w:eastAsia="Times New Roman" w:hAnsi="Arial" w:cs="Arial"/>
          <w:color w:val="0A0A0A"/>
          <w:sz w:val="21"/>
          <w:szCs w:val="21"/>
        </w:rPr>
      </w:pPr>
      <w:r w:rsidRPr="00FB0CD4">
        <w:rPr>
          <w:rFonts w:ascii="Arial" w:eastAsia="Times New Roman" w:hAnsi="Arial" w:cs="Arial"/>
          <w:b/>
          <w:bCs/>
          <w:color w:val="0A0A0A"/>
          <w:sz w:val="21"/>
          <w:szCs w:val="21"/>
        </w:rPr>
        <w:t xml:space="preserve">NGHỊ </w:t>
      </w:r>
      <w:proofErr w:type="gramStart"/>
      <w:r w:rsidRPr="00FB0CD4">
        <w:rPr>
          <w:rFonts w:ascii="Arial" w:eastAsia="Times New Roman" w:hAnsi="Arial" w:cs="Arial"/>
          <w:b/>
          <w:bCs/>
          <w:color w:val="0A0A0A"/>
          <w:sz w:val="21"/>
          <w:szCs w:val="21"/>
        </w:rPr>
        <w:t>ĐỊNH :</w:t>
      </w:r>
      <w:proofErr w:type="gramEnd"/>
    </w:p>
    <w:p w14:paraId="255EC4E1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proofErr w:type="spellStart"/>
      <w:r w:rsidRPr="00FB0CD4">
        <w:rPr>
          <w:rFonts w:ascii="Arial" w:eastAsia="Times New Roman" w:hAnsi="Arial" w:cs="Arial"/>
          <w:b/>
          <w:bCs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b/>
          <w:bCs/>
          <w:color w:val="0A0A0A"/>
          <w:sz w:val="21"/>
          <w:szCs w:val="21"/>
        </w:rPr>
        <w:t xml:space="preserve"> 1. 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này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áp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dụng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đối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với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ở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doanh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Liên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(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sau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đây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gọi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chung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doanh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)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có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quyết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tuyên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bố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phá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Tòa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nhân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dân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có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thẩm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quyền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 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7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Luật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Phá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 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ngày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15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tháng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6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năm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2004.</w:t>
      </w:r>
    </w:p>
    <w:p w14:paraId="3FB3A98E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proofErr w:type="spellStart"/>
      <w:r w:rsidRPr="00FB0CD4">
        <w:rPr>
          <w:rFonts w:ascii="Arial" w:eastAsia="Times New Roman" w:hAnsi="Arial" w:cs="Arial"/>
          <w:b/>
          <w:bCs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b/>
          <w:bCs/>
          <w:color w:val="0A0A0A"/>
          <w:sz w:val="21"/>
          <w:szCs w:val="21"/>
        </w:rPr>
        <w:t xml:space="preserve"> 2. 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Khi</w:t>
      </w:r>
      <w:proofErr w:type="spellEnd"/>
      <w:r w:rsidRPr="00FB0CD4">
        <w:rPr>
          <w:rFonts w:ascii="Arial" w:eastAsia="Times New Roman" w:hAnsi="Arial" w:cs="Arial"/>
          <w:b/>
          <w:bCs/>
          <w:color w:val="0A0A0A"/>
          <w:sz w:val="21"/>
          <w:szCs w:val="21"/>
        </w:rPr>
        <w:t> 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doanh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có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quyết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tuyên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bố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phá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thì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khoản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sau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đây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có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liên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quan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đến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quyền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lợi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phải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được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toán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:</w:t>
      </w:r>
    </w:p>
    <w:p w14:paraId="6A7C80CE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1.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Tiền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doanh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:</w:t>
      </w:r>
    </w:p>
    <w:p w14:paraId="45663EF8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a)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Tiền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lương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phụ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cấp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lương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(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nếu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có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)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khoản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tiền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sau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trừ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khoản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ứng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lương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mà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doanh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còn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tính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đến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điểm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nghỉ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việc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;</w:t>
      </w:r>
    </w:p>
    <w:p w14:paraId="7E8A8BA7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b)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cấp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thôi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việc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khoản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tiền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mà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được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hưởng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theo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 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khoản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1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42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Bộ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luật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;</w:t>
      </w:r>
    </w:p>
    <w:p w14:paraId="241C8486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c)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Tiền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chi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phí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y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tế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khoản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tiền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mà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doanh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phải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chi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phí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đối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với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tai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bệnh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nghề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từ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sơ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cứu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cấp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cứu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đến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ổn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thương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tật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theo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 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khoản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2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107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Bộ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luật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;</w:t>
      </w:r>
    </w:p>
    <w:p w14:paraId="7514D015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d)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Tiền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bồi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thường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hoặc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cấp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tai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bệnh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nghề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khoản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tiền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mà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doanh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phải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bồi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thường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hoặc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cấp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suy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giảm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năng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từ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5%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trở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lên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hoặc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thân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nhân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chết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do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tai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bệnh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nghề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theo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 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khoản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3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107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Bộ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luật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 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 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11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số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06/CP 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ngày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20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tháng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01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năm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1995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Chính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phủ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chi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tiết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một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số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Bộ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luật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về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an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toàn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vệ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sinh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được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sửa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đổi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bổ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sung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số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110/2002/NĐ-CP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ngày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27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tháng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12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năm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2002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Chính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phủ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;</w:t>
      </w:r>
    </w:p>
    <w:p w14:paraId="3A7FB9CE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đ)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quyền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lợi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theo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thỏa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ước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tập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thể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đồng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(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nếu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có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)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quyền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lợi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được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hai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bên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thỏa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thuận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theo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đồng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thỏa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ước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tập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thể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mà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doanh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chưa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hoặc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chưa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đủ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.</w:t>
      </w:r>
    </w:p>
    <w:p w14:paraId="5107D732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2.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Tiền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cơ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quan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bảo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hiểm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hội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khoản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tiền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mà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doanh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chưa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đóng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hoặc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chưa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đóng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đủ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cơ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quan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bảo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hiểm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hội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theo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lệ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bảo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hiểm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hội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.</w:t>
      </w:r>
    </w:p>
    <w:p w14:paraId="34D77E51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proofErr w:type="spellStart"/>
      <w:r w:rsidRPr="00FB0CD4">
        <w:rPr>
          <w:rFonts w:ascii="Arial" w:eastAsia="Times New Roman" w:hAnsi="Arial" w:cs="Arial"/>
          <w:b/>
          <w:bCs/>
          <w:color w:val="0A0A0A"/>
          <w:sz w:val="21"/>
          <w:szCs w:val="21"/>
        </w:rPr>
        <w:lastRenderedPageBreak/>
        <w:t>Điều</w:t>
      </w:r>
      <w:proofErr w:type="spellEnd"/>
      <w:r w:rsidRPr="00FB0CD4">
        <w:rPr>
          <w:rFonts w:ascii="Arial" w:eastAsia="Times New Roman" w:hAnsi="Arial" w:cs="Arial"/>
          <w:b/>
          <w:bCs/>
          <w:color w:val="0A0A0A"/>
          <w:sz w:val="21"/>
          <w:szCs w:val="21"/>
        </w:rPr>
        <w:t xml:space="preserve"> 3. 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doanh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có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quyết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tuyên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bố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phá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được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cấp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thôi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việc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cứ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mỗi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năm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làm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việc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được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cấp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nửa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tháng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lương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với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phụ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cấp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lương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(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nếu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có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).</w:t>
      </w:r>
    </w:p>
    <w:p w14:paraId="4A15CB82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gian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làm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việc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để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hưởng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cấp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thôi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việc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được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tính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đến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điểm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nghỉ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việc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áp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dụng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theo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 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khoản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3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khoản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5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14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số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44/2003/NĐ-CP 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ngày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09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tháng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5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năm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2003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Chính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phủ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chi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tiết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hướng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dẫn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hành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một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số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Bộ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luật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về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đồng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.</w:t>
      </w:r>
    </w:p>
    <w:p w14:paraId="412D0B26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Mức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lương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phụ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cấp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lương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(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nếu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có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)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để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tính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cấp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thôi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việc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được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áp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dụng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theo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 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15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số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114/2002/NĐ-CP 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ngày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31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tháng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12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năm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2002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Chính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phủ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chi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tiết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hướng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dẫn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hành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một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số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Bộ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luật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về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tiền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lương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.</w:t>
      </w:r>
    </w:p>
    <w:p w14:paraId="7811913C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Đối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với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công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ty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nhà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nước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phá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trong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giai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đoạn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số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41/2002/NĐ-CP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ngày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11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tháng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4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năm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2002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Chính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phủ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về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chính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sách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đối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với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dôi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dư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do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sắp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xếp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lại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doanh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nhà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nước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được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sửa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đổi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bổ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sung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số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155/2004/NĐ-CP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ngày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10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tháng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8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năm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2004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Chính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phủ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có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hiệu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lực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hành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thì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được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hưởng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chế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theo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đó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.</w:t>
      </w:r>
    </w:p>
    <w:p w14:paraId="54FDA23B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proofErr w:type="spellStart"/>
      <w:r w:rsidRPr="00FB0CD4">
        <w:rPr>
          <w:rFonts w:ascii="Arial" w:eastAsia="Times New Roman" w:hAnsi="Arial" w:cs="Arial"/>
          <w:b/>
          <w:bCs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b/>
          <w:bCs/>
          <w:color w:val="0A0A0A"/>
          <w:sz w:val="21"/>
          <w:szCs w:val="21"/>
        </w:rPr>
        <w:t xml:space="preserve"> 4. 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chủ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có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liên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quan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đến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quyền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lợi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có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nghĩa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vụ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gửi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giấy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đòi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theo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 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khoản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1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51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Luật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Phá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cụ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thể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như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sau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:</w:t>
      </w:r>
    </w:p>
    <w:p w14:paraId="21459FF4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1.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kể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đang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hoãn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đồng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kê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khai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đầy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đủ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khoản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doanh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còn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mình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.</w:t>
      </w:r>
    </w:p>
    <w:p w14:paraId="07162A69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2.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Doanh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kê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khai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đầy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đủ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khoản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còn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doanh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.</w:t>
      </w:r>
    </w:p>
    <w:p w14:paraId="7865BEA8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3.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Cơ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quan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bảo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hiểm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hội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lập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chứng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từ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về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khoản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doanh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còn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về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bảo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hiểm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hội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có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nhận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doanh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.</w:t>
      </w:r>
    </w:p>
    <w:p w14:paraId="72501BEE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4.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tài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liệu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gửi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kèm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theo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giấy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đòi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để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chứng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minh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khoản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: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đồng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thỏa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ước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tập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thể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sổ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lương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doanh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bảng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chấm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công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phẩm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dịch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vụ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toán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tiền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lương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chứng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từ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chi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bảo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hiểm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hội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chứng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từ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có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liên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quan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.</w:t>
      </w:r>
    </w:p>
    <w:p w14:paraId="064C5EB1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proofErr w:type="spellStart"/>
      <w:r w:rsidRPr="00FB0CD4">
        <w:rPr>
          <w:rFonts w:ascii="Arial" w:eastAsia="Times New Roman" w:hAnsi="Arial" w:cs="Arial"/>
          <w:b/>
          <w:bCs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b/>
          <w:bCs/>
          <w:color w:val="0A0A0A"/>
          <w:sz w:val="21"/>
          <w:szCs w:val="21"/>
        </w:rPr>
        <w:t xml:space="preserve"> 5. 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Phương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toán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khoản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:</w:t>
      </w:r>
    </w:p>
    <w:p w14:paraId="3AD96F10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1.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Trường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giá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tài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còn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lại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doanh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sau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trừ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phí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phá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đủ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toán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khoản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2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này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thì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mỗi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cơ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quan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bảo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hiểm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hội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được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toán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đủ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số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.</w:t>
      </w:r>
    </w:p>
    <w:p w14:paraId="42868C95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2.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Trường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giá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tài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còn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lại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doanh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sau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trừ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phí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phá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không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đủ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toán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khoản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thì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cơ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quan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bảo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hiểm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hội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được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toán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khoản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doanh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theo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tỷ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lệ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tương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ứng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.</w:t>
      </w:r>
    </w:p>
    <w:p w14:paraId="3ECC0CD1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proofErr w:type="spellStart"/>
      <w:r w:rsidRPr="00FB0CD4">
        <w:rPr>
          <w:rFonts w:ascii="Arial" w:eastAsia="Times New Roman" w:hAnsi="Arial" w:cs="Arial"/>
          <w:b/>
          <w:bCs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b/>
          <w:bCs/>
          <w:color w:val="0A0A0A"/>
          <w:sz w:val="21"/>
          <w:szCs w:val="21"/>
        </w:rPr>
        <w:t xml:space="preserve"> 6. 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doanh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có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quyết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tuyên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bố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phá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quyền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lợi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tai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bệnh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nghề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được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giải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quyết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như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sau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:</w:t>
      </w:r>
    </w:p>
    <w:p w14:paraId="35147BDA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1.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Trường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đến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toán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mà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tai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bệnh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nghề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chết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hoặc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ổn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thương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tật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có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kết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luận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Hội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đồng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giám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y khoa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về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mức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suy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giảm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năng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thì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tổ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lý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lý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tài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toán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hoặc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thân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nhân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họ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theo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điểm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c,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điểm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d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khoản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1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2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này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.</w:t>
      </w:r>
    </w:p>
    <w:p w14:paraId="6DE0306F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2.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Trường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hết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toán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mà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tai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bệnh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nghề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vẫn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đang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thì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tổ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lý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lý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tài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làm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việc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với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cơ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sở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y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tế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nơi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đang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để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chi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phí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mức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suy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giảm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năng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. Sau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tính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toán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số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tiền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theo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điểm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c,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điểm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d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khoản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1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2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này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tổ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lý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lý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lastRenderedPageBreak/>
        <w:t>tài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chuyển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số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tiền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đó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vào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tài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khoản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Sở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–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Thương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binh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hội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nơi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doanh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đặt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trụ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sở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chính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(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sau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đây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gọi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chung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Sở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–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Thương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binh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hội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)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ủy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quyền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để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Sở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–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Thương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binh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hội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toán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xong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có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kết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luận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Hội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đồng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giám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y khoa.</w:t>
      </w:r>
    </w:p>
    <w:p w14:paraId="4CAF1526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Nếu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chết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hoặc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Hội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đồng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giám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y khoa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kết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luận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suy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giảm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năng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từ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5%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trở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lên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thì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Sở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–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Thương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binh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hội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toán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hoặc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thân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nhân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họ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.</w:t>
      </w:r>
    </w:p>
    <w:p w14:paraId="73CB3256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Nếu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số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tiền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toán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theo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khoản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2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này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còn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thừa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thì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Sở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–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Thương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binh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hội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chuyển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chủ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sở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hữu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doanh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trong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30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ngày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kể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từ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ngày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có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kết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luận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Hội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đồng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giám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y khoa.</w:t>
      </w:r>
    </w:p>
    <w:p w14:paraId="5556FDC9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proofErr w:type="spellStart"/>
      <w:r w:rsidRPr="00FB0CD4">
        <w:rPr>
          <w:rFonts w:ascii="Arial" w:eastAsia="Times New Roman" w:hAnsi="Arial" w:cs="Arial"/>
          <w:b/>
          <w:bCs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b/>
          <w:bCs/>
          <w:color w:val="0A0A0A"/>
          <w:sz w:val="21"/>
          <w:szCs w:val="21"/>
        </w:rPr>
        <w:t xml:space="preserve"> 7. 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doanh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có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quyết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tuyên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bố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phá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đang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làm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nghĩa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vụ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quân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sự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hoặc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nghĩa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vụ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công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dân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những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thuộc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diện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hoãn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đồng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được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hưởng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cấp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thôi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việc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theo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3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này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.</w:t>
      </w:r>
    </w:p>
    <w:p w14:paraId="0552DB45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đến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toán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mà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đến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nhận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thì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tổ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lý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lý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tài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trực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tiếp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toán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.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hết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toán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mà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chưa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có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kiện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đến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nhận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thì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tổ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lý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lý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tài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chuyển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tiền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vào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tài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khoản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Sở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–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Thương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binh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hội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ủy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quyền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để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Sở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–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Thương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binh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hội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toán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.</w:t>
      </w:r>
    </w:p>
    <w:p w14:paraId="56B291F9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proofErr w:type="spellStart"/>
      <w:r w:rsidRPr="00FB0CD4">
        <w:rPr>
          <w:rFonts w:ascii="Arial" w:eastAsia="Times New Roman" w:hAnsi="Arial" w:cs="Arial"/>
          <w:b/>
          <w:bCs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b/>
          <w:bCs/>
          <w:color w:val="0A0A0A"/>
          <w:sz w:val="21"/>
          <w:szCs w:val="21"/>
        </w:rPr>
        <w:t xml:space="preserve"> 8. </w:t>
      </w:r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Thanh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toán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khoản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đối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với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giữ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giam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được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thực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hiện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như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sau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:</w:t>
      </w:r>
    </w:p>
    <w:p w14:paraId="1B96E83B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1.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doanh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có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quyết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tuyên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bố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phá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giữ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giam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được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hưởng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quyền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lợi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sau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:</w:t>
      </w:r>
    </w:p>
    <w:p w14:paraId="0757F30F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a)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ứng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tiền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lương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đối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với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gian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giữ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giam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trước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ngày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doanh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có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quyết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tuyên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bố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phá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theo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 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13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số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114/2002/NĐ-CP 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ngày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31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tháng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12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năm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2002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Chính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phủ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chi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tiết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hướng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dẫn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hành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một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số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Bộ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luật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về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tiền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lương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;</w:t>
      </w:r>
    </w:p>
    <w:p w14:paraId="54142ED6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b)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Tiền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cấp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thôi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việc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theo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3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này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trừ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những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giữ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giam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do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có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hành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vi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trộm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cắp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tham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ô,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tiết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lộ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bí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mật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công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nghệ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kinh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doanh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hoặc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hành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vi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gây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thiệt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hại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nghiêm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trọng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về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tài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lợi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ích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doanh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.</w:t>
      </w:r>
    </w:p>
    <w:p w14:paraId="25559DE9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2.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đến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toán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mà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hết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gian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giữ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giam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thì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tổ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lý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toán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tài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trực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tiếp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toán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.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hết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toán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mà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vẫn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đang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giữ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giam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thì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tổ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lý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lý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tài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chuyển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số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tiền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theo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khoản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1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này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vào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tài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khoản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Sở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–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Thương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binh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hội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nơi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doanh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đặt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trụ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sở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chính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ủy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quyền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để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Sở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–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Thương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binh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hội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toán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hết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gian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giữ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giam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.</w:t>
      </w:r>
    </w:p>
    <w:p w14:paraId="6097C923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proofErr w:type="spellStart"/>
      <w:r w:rsidRPr="00FB0CD4">
        <w:rPr>
          <w:rFonts w:ascii="Arial" w:eastAsia="Times New Roman" w:hAnsi="Arial" w:cs="Arial"/>
          <w:b/>
          <w:bCs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b/>
          <w:bCs/>
          <w:color w:val="0A0A0A"/>
          <w:sz w:val="21"/>
          <w:szCs w:val="21"/>
        </w:rPr>
        <w:t xml:space="preserve"> 9. 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Tổ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lý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lý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tài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có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trách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nhiệm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toán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một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lần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từng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hoặc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thân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nhân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họ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khoản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theo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này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.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Trường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ủy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quyền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Sở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–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Thương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binh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hội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toán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thì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phải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gửi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sách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ghi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số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tiền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từng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chuyển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tiền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vào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tài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khoản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theo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6, 7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8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này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.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Đối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với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tiền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về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bảo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hiểm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hội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tổ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lý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lý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tài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chuyển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vào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tài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khoản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cơ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quan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bảo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hiểm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hội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nơi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doanh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đóng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bảo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hiểm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hội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.</w:t>
      </w:r>
    </w:p>
    <w:p w14:paraId="3A0C2738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proofErr w:type="spellStart"/>
      <w:r w:rsidRPr="00FB0CD4">
        <w:rPr>
          <w:rFonts w:ascii="Arial" w:eastAsia="Times New Roman" w:hAnsi="Arial" w:cs="Arial"/>
          <w:b/>
          <w:bCs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b/>
          <w:bCs/>
          <w:color w:val="0A0A0A"/>
          <w:sz w:val="21"/>
          <w:szCs w:val="21"/>
        </w:rPr>
        <w:t xml:space="preserve"> 10. 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Cơ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quan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bảo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hiểm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hội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nơi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doanh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đóng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bảo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hiểm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hội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có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trách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nhiệm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giải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quyết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quyền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lợi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về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bảo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hiểm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hội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theo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lệ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bảo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hiểm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hội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.</w:t>
      </w:r>
    </w:p>
    <w:p w14:paraId="7F497192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proofErr w:type="spellStart"/>
      <w:r w:rsidRPr="00FB0CD4">
        <w:rPr>
          <w:rFonts w:ascii="Arial" w:eastAsia="Times New Roman" w:hAnsi="Arial" w:cs="Arial"/>
          <w:b/>
          <w:bCs/>
          <w:color w:val="0A0A0A"/>
          <w:sz w:val="21"/>
          <w:szCs w:val="21"/>
        </w:rPr>
        <w:lastRenderedPageBreak/>
        <w:t>Điều</w:t>
      </w:r>
      <w:proofErr w:type="spellEnd"/>
      <w:r w:rsidRPr="00FB0CD4">
        <w:rPr>
          <w:rFonts w:ascii="Arial" w:eastAsia="Times New Roman" w:hAnsi="Arial" w:cs="Arial"/>
          <w:b/>
          <w:bCs/>
          <w:color w:val="0A0A0A"/>
          <w:sz w:val="21"/>
          <w:szCs w:val="21"/>
        </w:rPr>
        <w:t xml:space="preserve"> 11. 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Sở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–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Thương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binh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hội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phối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với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Liên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đoàn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cùng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cấp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chịu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trách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nhiệm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theo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dõi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kiểm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giám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sát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việc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giải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quyết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quyền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lợi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đối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với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ở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doanh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hợp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xã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hoạt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trên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bàn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phá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thực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hiện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những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nhiệm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vụ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được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tổ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lý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lý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tài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ủy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quyền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theo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tại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này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.</w:t>
      </w:r>
    </w:p>
    <w:p w14:paraId="3F96F343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proofErr w:type="spellStart"/>
      <w:r w:rsidRPr="00FB0CD4">
        <w:rPr>
          <w:rFonts w:ascii="Arial" w:eastAsia="Times New Roman" w:hAnsi="Arial" w:cs="Arial"/>
          <w:b/>
          <w:bCs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b/>
          <w:bCs/>
          <w:color w:val="0A0A0A"/>
          <w:sz w:val="21"/>
          <w:szCs w:val="21"/>
        </w:rPr>
        <w:t xml:space="preserve"> 12. 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này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có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hiệu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lực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sau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15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ngày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kể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từ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ngày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đăng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Công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báo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và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thay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thế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số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92/CP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ngày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19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tháng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12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năm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1995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của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Chính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phủ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về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giải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quyết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quyền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lợi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cho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người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lao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động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ở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doanh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tuyên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bố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phá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sản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>.</w:t>
      </w:r>
    </w:p>
    <w:p w14:paraId="1CFF29AF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proofErr w:type="spellStart"/>
      <w:r w:rsidRPr="00FB0CD4">
        <w:rPr>
          <w:rFonts w:ascii="Arial" w:eastAsia="Times New Roman" w:hAnsi="Arial" w:cs="Arial"/>
          <w:b/>
          <w:bCs/>
          <w:color w:val="0A0A0A"/>
          <w:sz w:val="21"/>
          <w:szCs w:val="21"/>
        </w:rPr>
        <w:t>Điều</w:t>
      </w:r>
      <w:proofErr w:type="spellEnd"/>
      <w:r w:rsidRPr="00FB0CD4">
        <w:rPr>
          <w:rFonts w:ascii="Arial" w:eastAsia="Times New Roman" w:hAnsi="Arial" w:cs="Arial"/>
          <w:b/>
          <w:bCs/>
          <w:color w:val="0A0A0A"/>
          <w:sz w:val="21"/>
          <w:szCs w:val="21"/>
        </w:rPr>
        <w:t xml:space="preserve"> 13. 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Bộ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trưởng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Thủ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trưởng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cơ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quan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ngang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Bộ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Thủ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trưởng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cơ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quan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thuộc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Chính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phủ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Chủ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tịch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ủy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ban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nhân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dân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tỉnh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thành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phố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trực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thuộc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Trung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ương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các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doanh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nghiệp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tổ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chức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,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cá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nhân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có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liên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quan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chịu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trách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nhiệm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thi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hành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Nghị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định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</w:t>
      </w:r>
      <w:proofErr w:type="spellStart"/>
      <w:proofErr w:type="gramStart"/>
      <w:r w:rsidRPr="00FB0CD4">
        <w:rPr>
          <w:rFonts w:ascii="Arial" w:eastAsia="Times New Roman" w:hAnsi="Arial" w:cs="Arial"/>
          <w:color w:val="0A0A0A"/>
          <w:sz w:val="21"/>
          <w:szCs w:val="21"/>
        </w:rPr>
        <w:t>này</w:t>
      </w:r>
      <w:proofErr w:type="spellEnd"/>
      <w:r w:rsidRPr="00FB0CD4">
        <w:rPr>
          <w:rFonts w:ascii="Arial" w:eastAsia="Times New Roman" w:hAnsi="Arial" w:cs="Arial"/>
          <w:color w:val="0A0A0A"/>
          <w:sz w:val="21"/>
          <w:szCs w:val="21"/>
        </w:rPr>
        <w:t xml:space="preserve"> .</w:t>
      </w:r>
      <w:proofErr w:type="gramEnd"/>
      <w:r w:rsidRPr="00FB0CD4">
        <w:rPr>
          <w:rFonts w:ascii="Arial" w:eastAsia="Times New Roman" w:hAnsi="Arial" w:cs="Arial"/>
          <w:color w:val="0A0A0A"/>
          <w:sz w:val="21"/>
          <w:szCs w:val="21"/>
        </w:rPr>
        <w:t>/.</w:t>
      </w:r>
    </w:p>
    <w:p w14:paraId="03EED7F9" w14:textId="77777777" w:rsidR="00FB0CD4" w:rsidRPr="00FB0CD4" w:rsidRDefault="00FB0CD4" w:rsidP="00FB0CD4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0A0A0A"/>
          <w:sz w:val="21"/>
          <w:szCs w:val="21"/>
        </w:rPr>
      </w:pPr>
      <w:r w:rsidRPr="00FB0CD4">
        <w:rPr>
          <w:rFonts w:ascii="Arial" w:eastAsia="Times New Roman" w:hAnsi="Arial" w:cs="Arial"/>
          <w:color w:val="0A0A0A"/>
          <w:sz w:val="21"/>
          <w:szCs w:val="21"/>
        </w:rPr>
        <w:t> </w:t>
      </w:r>
    </w:p>
    <w:tbl>
      <w:tblPr>
        <w:tblW w:w="1300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4"/>
        <w:gridCol w:w="6504"/>
      </w:tblGrid>
      <w:tr w:rsidR="00FB0CD4" w:rsidRPr="00FB0CD4" w14:paraId="78937C75" w14:textId="77777777" w:rsidTr="00FB0CD4">
        <w:trPr>
          <w:tblCellSpacing w:w="0" w:type="dxa"/>
        </w:trPr>
        <w:tc>
          <w:tcPr>
            <w:tcW w:w="465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hideMark/>
          </w:tcPr>
          <w:p w14:paraId="7CE0242D" w14:textId="77777777" w:rsidR="00FB0CD4" w:rsidRPr="00FB0CD4" w:rsidRDefault="00FB0CD4" w:rsidP="00FB0CD4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B0CD4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br/>
            </w:r>
            <w:proofErr w:type="spellStart"/>
            <w:r w:rsidRPr="00FB0CD4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Nơi</w:t>
            </w:r>
            <w:proofErr w:type="spellEnd"/>
            <w:r w:rsidRPr="00FB0CD4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nhận</w:t>
            </w:r>
            <w:proofErr w:type="spellEnd"/>
            <w:r w:rsidRPr="00FB0CD4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:</w:t>
            </w:r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– Ban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Bí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thư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Trung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ương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Đảng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;</w:t>
            </w:r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–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Thủ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tướng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các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PTT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Chính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phủ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;</w:t>
            </w:r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–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Các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Bộ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cơ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quan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ngang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Bộ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,</w:t>
            </w:r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cơ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quan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thuộc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Chính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phủ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;</w:t>
            </w:r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– HĐND, UBND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các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tỉnh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,</w:t>
            </w:r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thành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phố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trực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thuộc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Trung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ương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;</w:t>
            </w:r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–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Văn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phòng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Trung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ương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và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các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Ban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của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Đảng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;</w:t>
            </w:r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–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Văn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phòng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Chủ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tịch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nước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;</w:t>
            </w:r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– HĐ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Dân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tộc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và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các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ủy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ban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của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Quốc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hội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;</w:t>
            </w:r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–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Văn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phòng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Quốc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hội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;</w:t>
            </w:r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–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Toà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án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nhân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dân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tối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cao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;</w:t>
            </w:r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–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Viện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Kiểm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sát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nhân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dân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tối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cao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;</w:t>
            </w:r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–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Cơ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quan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Trung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ương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của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các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đoàn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thể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;</w:t>
            </w:r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–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Học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viện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Hành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chính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Quốc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gia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;</w:t>
            </w:r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– VPCP: BTCN, TBNC,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các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PCN, BNC,</w:t>
            </w:r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Ban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Điều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hành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112,</w:t>
            </w:r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Người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phát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ngôn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của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Thủ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tướng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Chính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phủ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,</w:t>
            </w:r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các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Vụ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Cục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đơn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vị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trực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thuộc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Công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báo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;</w:t>
            </w:r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– </w:t>
            </w:r>
            <w:proofErr w:type="spellStart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Lưu</w:t>
            </w:r>
            <w:proofErr w:type="spellEnd"/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: VT, VX (5b). HL.</w:t>
            </w:r>
          </w:p>
        </w:tc>
        <w:tc>
          <w:tcPr>
            <w:tcW w:w="465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3DD8BF72" w14:textId="77777777" w:rsidR="00FB0CD4" w:rsidRPr="00FB0CD4" w:rsidRDefault="00FB0CD4" w:rsidP="00FB0CD4">
            <w:pPr>
              <w:spacing w:before="120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B0CD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TM. CHÍNH PHỦ</w:t>
            </w:r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Pr="00FB0CD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THỦ TƯỚNG</w:t>
            </w:r>
            <w:r w:rsidRPr="00FB0CD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</w:p>
          <w:p w14:paraId="3F353DDF" w14:textId="77777777" w:rsidR="00FB0CD4" w:rsidRPr="00FB0CD4" w:rsidRDefault="00FB0CD4" w:rsidP="00FB0CD4">
            <w:pPr>
              <w:spacing w:before="120" w:after="75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B0CD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Phan </w:t>
            </w:r>
            <w:proofErr w:type="spellStart"/>
            <w:r w:rsidRPr="00FB0CD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Văn</w:t>
            </w:r>
            <w:proofErr w:type="spellEnd"/>
            <w:r w:rsidRPr="00FB0CD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B0CD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Khải</w:t>
            </w:r>
            <w:proofErr w:type="spellEnd"/>
          </w:p>
        </w:tc>
      </w:tr>
    </w:tbl>
    <w:p w14:paraId="550CEC47" w14:textId="77777777" w:rsidR="00B75D57" w:rsidRDefault="00B75D57">
      <w:bookmarkStart w:id="0" w:name="_GoBack"/>
      <w:bookmarkEnd w:id="0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D4"/>
    <w:rsid w:val="00B75D57"/>
    <w:rsid w:val="00FB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AE042"/>
  <w15:chartTrackingRefBased/>
  <w15:docId w15:val="{50A6B455-E856-4646-B618-4B419FC7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0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B0C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2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1658</Words>
  <Characters>9452</Characters>
  <Application>Microsoft Office Word</Application>
  <DocSecurity>0</DocSecurity>
  <Lines>78</Lines>
  <Paragraphs>22</Paragraphs>
  <ScaleCrop>false</ScaleCrop>
  <Company/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2022-07-26T02:19:00Z</dcterms:created>
  <dcterms:modified xsi:type="dcterms:W3CDTF">2022-07-26T02:21:00Z</dcterms:modified>
</cp:coreProperties>
</file>