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2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4"/>
        <w:gridCol w:w="4213"/>
      </w:tblGrid>
      <w:tr w:rsidR="00B274ED" w:rsidRPr="00B274ED" w14:paraId="253DDBCB" w14:textId="77777777" w:rsidTr="00B274ED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0EAD16E3" w14:textId="77777777" w:rsidR="00B274ED" w:rsidRPr="00B274ED" w:rsidRDefault="00B274ED" w:rsidP="00B274E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4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CHÍNH PHỦ</w:t>
            </w:r>
            <w:r w:rsidRPr="00B274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153C1C8" w14:textId="77777777" w:rsidR="00B274ED" w:rsidRPr="00B274ED" w:rsidRDefault="00B274ED" w:rsidP="00B274E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4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CỘNG HOÀ XÃ HỘI CHỦ NGHĨA VIỆT NAM</w:t>
            </w:r>
            <w:r w:rsidRPr="00B274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Độc lập - Tự do - Hạnh phúc</w:t>
            </w:r>
            <w:r w:rsidRPr="00B274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>********</w:t>
            </w:r>
          </w:p>
        </w:tc>
      </w:tr>
      <w:tr w:rsidR="00B274ED" w:rsidRPr="00B274ED" w14:paraId="69C4BBC0" w14:textId="77777777" w:rsidTr="00B274ED">
        <w:trPr>
          <w:tblCellSpacing w:w="24" w:type="dxa"/>
        </w:trPr>
        <w:tc>
          <w:tcPr>
            <w:tcW w:w="15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5125AED2" w14:textId="77777777" w:rsidR="00B274ED" w:rsidRPr="00B274ED" w:rsidRDefault="00B274ED" w:rsidP="00B274E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4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Số: 97/2005/NĐ-CP</w:t>
            </w:r>
          </w:p>
        </w:tc>
        <w:tc>
          <w:tcPr>
            <w:tcW w:w="3300" w:type="pct"/>
            <w:shd w:val="clear" w:color="auto" w:fill="FFFFFF"/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2DB09159" w14:textId="77777777" w:rsidR="00B274ED" w:rsidRPr="00B274ED" w:rsidRDefault="00B274ED" w:rsidP="00B274ED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4ED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Hà Nội, ngày 26 tháng 7 năm 2005</w:t>
            </w:r>
          </w:p>
        </w:tc>
      </w:tr>
    </w:tbl>
    <w:p w14:paraId="3B63AC56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b/>
          <w:bCs/>
          <w:color w:val="000000"/>
          <w:sz w:val="18"/>
          <w:szCs w:val="18"/>
        </w:rPr>
        <w:t> </w:t>
      </w:r>
    </w:p>
    <w:p w14:paraId="79D7352F" w14:textId="77777777" w:rsidR="00B274ED" w:rsidRPr="00B274ED" w:rsidRDefault="00B274ED" w:rsidP="00B274E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0" w:name="loai_1"/>
      <w:r w:rsidRPr="00B274E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</w:t>
      </w:r>
      <w:bookmarkEnd w:id="0"/>
    </w:p>
    <w:p w14:paraId="50203306" w14:textId="77777777" w:rsidR="00B274ED" w:rsidRPr="00B274ED" w:rsidRDefault="00B274ED" w:rsidP="00B274ED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bookmarkStart w:id="1" w:name="loai_1_name"/>
      <w:r w:rsidRPr="00B274ED">
        <w:rPr>
          <w:rFonts w:ascii="Arial" w:eastAsia="Times New Roman" w:hAnsi="Arial" w:cs="Arial"/>
          <w:color w:val="000000"/>
          <w:sz w:val="18"/>
          <w:szCs w:val="18"/>
        </w:rPr>
        <w:t>CỦA CHÍNH PHỦ SỐ 97/2005/NĐ-CP NGÀY 26 THÁNG 7 NĂM 2005 VỀ VIỆC THÀNH LẬP THÀNH PHỐ RẠCH GIÁ THUỘC TỈNH KIÊN GIANG; ĐIỀU CHỈNH ĐỊA GIỚI HÀNH CHÍNH, THÀNH LẬP XÃ THUỘC CÁC HUYỆN GÒ QUAO, AN MINH, CHÂU THÀNH, KIÊN HẢI VÀ GIỒNG RIỀNG, TỈNH KIÊN GIANG</w:t>
      </w:r>
      <w:bookmarkEnd w:id="1"/>
    </w:p>
    <w:p w14:paraId="7E525D32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CHÍNH PHỦ</w:t>
      </w:r>
    </w:p>
    <w:p w14:paraId="38CE3635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i/>
          <w:iCs/>
          <w:color w:val="000000"/>
          <w:sz w:val="18"/>
          <w:szCs w:val="18"/>
        </w:rPr>
        <w:t>Căn cứ Luật Tổ chức Chính phủ ngày 25 tháng 12 năm 2001;</w:t>
      </w:r>
      <w:r w:rsidRPr="00B274ED">
        <w:rPr>
          <w:rFonts w:ascii="Arial" w:eastAsia="Times New Roman" w:hAnsi="Arial" w:cs="Arial"/>
          <w:i/>
          <w:iCs/>
          <w:color w:val="000000"/>
          <w:sz w:val="18"/>
          <w:szCs w:val="18"/>
        </w:rPr>
        <w:br/>
        <w:t>Xét đề nghị của Uỷ ban nhân dân tỉnh Kiên Giang và Bộ trưởng Bộ Nội vụ,</w:t>
      </w:r>
    </w:p>
    <w:p w14:paraId="5A027096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b/>
          <w:bCs/>
          <w:color w:val="000000"/>
          <w:sz w:val="24"/>
          <w:szCs w:val="24"/>
        </w:rPr>
        <w:t>NGHỊ ĐỊNH:</w:t>
      </w:r>
    </w:p>
    <w:p w14:paraId="2AA60276" w14:textId="77777777" w:rsidR="00B274ED" w:rsidRPr="00B274ED" w:rsidRDefault="00B274ED" w:rsidP="00B274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2" w:name="dieu_1"/>
      <w:r w:rsidRPr="00B274E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1.</w:t>
      </w:r>
      <w:bookmarkEnd w:id="2"/>
      <w:r w:rsidRPr="00B274ED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3" w:name="dieu_1_name"/>
      <w:r w:rsidRPr="00B274ED">
        <w:rPr>
          <w:rFonts w:ascii="Arial" w:eastAsia="Times New Roman" w:hAnsi="Arial" w:cs="Arial"/>
          <w:color w:val="000000"/>
          <w:sz w:val="18"/>
          <w:szCs w:val="18"/>
        </w:rPr>
        <w:t>Nay thành lập thành phố Rạch Giá thuộc tỉnh Kiên Giang; điều chỉnh địa giới hành chính, thành lập xã thuộc các huyện Gò Quao, An Minh, Châu Thành, Kiên Hải và Giồng Riềng, tỉnh Kiên Giang như sau:</w:t>
      </w:r>
      <w:bookmarkEnd w:id="3"/>
    </w:p>
    <w:p w14:paraId="3DB925C9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1. Thành lập thành phố Rạch Giá thuộc tỉnh Kiên Giang trên cơ sở toàn bộ diện tích tự nhiên, dân số của thị xã Rạch Giá.</w:t>
      </w:r>
    </w:p>
    <w:p w14:paraId="02EB5D59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Thành phố Rạch Giá có 9775,42 ha diện tích tự nhiên và 205.660 nhân khẩu, gồm 12 đơn vị hành chính trực thuộc là các phường: Vĩnh Thanh Vân, Vĩnh Thanh, Vĩnh Lạc, Vĩnh Bảo, Vĩnh Lợi, Vĩnh Quang, An Hòa, An Bình, Rạch Sỏi, Vĩnh Thông, Vĩnh Hiệp và xã Phi Thông.</w:t>
      </w:r>
    </w:p>
    <w:p w14:paraId="1A68E432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Địa giới hành chính thành phố Rạch Giá: Đông giáp các huyện Tân Hiệp, Châu Thành; Tây giáp biển Đông; Nam giáp các huyện Châu Thành, An Biên; Bắc giáp các huyện: Hòn Đất, Tân Hiệp.</w:t>
      </w:r>
    </w:p>
    <w:p w14:paraId="450702DF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2. Điều chỉnh 280 ha diện tích tự nhiên và 1.230 nhân khẩu của xã Vĩnh Phước B thuộc huyện Gò Quao về thị trấn Gò Quao quản lý.</w:t>
      </w:r>
    </w:p>
    <w:p w14:paraId="3905F20A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Sau khi điều chỉnh địa giới hành chính mở rộng thị trấn Gò Quao:</w:t>
      </w:r>
    </w:p>
    <w:p w14:paraId="342338FC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- Thị trấn Gò Quao có 1.954 ha diện tích tự nhiên và 9.892 nhân khẩu.</w:t>
      </w:r>
    </w:p>
    <w:p w14:paraId="464DDCBC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- Xã Vĩnh Phước B còn lại 2.754,91 ha diện tích tự nhiên và 8.156 nhân khẩu.</w:t>
      </w:r>
    </w:p>
    <w:p w14:paraId="3419F330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3. Thành lập xã Tân Thạnh thuộc huyện An Minh trên cơ sở 3.956 ha diện tích tự nhiên và 10.939 nhân khẩu của xã Đông Thạnh.</w:t>
      </w:r>
    </w:p>
    <w:p w14:paraId="62933893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Xã Tân Thạnh có 3.956 ha diện tích tự nhiên và 10.939 nhân khẩu.</w:t>
      </w:r>
    </w:p>
    <w:p w14:paraId="44EE4BD3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Địa giới hành chính xã Tân Thạnh: Đông giáp các xã Hòa Thuận, Đông Thạnh; Tây giáp biển Đông; Nam giáp xã Đông Hưng A; Bắc giáp xã Hòa Thuận.</w:t>
      </w:r>
    </w:p>
    <w:p w14:paraId="04DFB120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Sau khi thành lập xã Tân Thạnh, xã Đông Thạnh còn lại 5.432 ha diện tích tự nhiên và 12.641 nhân khẩu.</w:t>
      </w:r>
    </w:p>
    <w:p w14:paraId="149AD971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4. Thành lập xã Mong Thọ thuộc huyện Châu Thành trên cơ sở 1.480,42 ha diện tích tự nhiên và 7.938 nhân khẩu của xã Mong Thọ B.</w:t>
      </w:r>
    </w:p>
    <w:p w14:paraId="13947C1A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Xã Mong Thọ có 1.480,42 ha diện tích tự nhiên và 7.938 nhân khẩu.</w:t>
      </w:r>
    </w:p>
    <w:p w14:paraId="42699FD3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Địa giới hành chính xã Mong Thọ: Đông giáp huyện Tân Hiệp; Tây giáp xã Mong Thọ A; Nam giáp xã Mong Thọ B, Giục Tượng và huyện Tân Hiệp; Bắc giáp xã Mong Thọ A và huyện Tân Hiệp.</w:t>
      </w:r>
    </w:p>
    <w:p w14:paraId="69254C33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Sau khi thành lập xã Mong Thọ, xã Mong Thọ B còn lại 1.900,58 ha diện tích tự nhiên và 13.608 nhân khẩu.</w:t>
      </w:r>
    </w:p>
    <w:p w14:paraId="56E9259B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lastRenderedPageBreak/>
        <w:t>5. Thành lập xã Nam Du thuộc huyện Kiên Hải trên cơ sở 440 ha diện tích tự nhiên và 5.484 nhân khẩu của xã An Sơn.</w:t>
      </w:r>
    </w:p>
    <w:p w14:paraId="4954866C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Xã Nam Du có 440 ha diện tích tự nhiên và 5.484 nhân khẩu.</w:t>
      </w:r>
    </w:p>
    <w:p w14:paraId="4AB5B247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Địa giới hành chính xã Nam Du: Đông, Nam và Bắc giáp biển Đông; Tây giáp xã An Sơn.</w:t>
      </w:r>
    </w:p>
    <w:p w14:paraId="37852DDA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Sau khi thành lập xã Nam Du, xã An Sơn còn lại 675 ha diện tích tự nhiên và 8.033 nhân khẩu.</w:t>
      </w:r>
    </w:p>
    <w:p w14:paraId="0B3CD8CB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6. Thành lập xã Ngọc Hòa thuộc huyện Giồng Riềng trên cơ sở 3.009,68 ha diện tích tự nhiên và 11.170 nhân khẩu của xã Hòa Thuận.</w:t>
      </w:r>
    </w:p>
    <w:p w14:paraId="385599FF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Xã Ngọc Hòa có 3.009,68 ha diện tích tự nhiên và 11.170 nhân khẩu.</w:t>
      </w:r>
    </w:p>
    <w:p w14:paraId="47019298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Địa giới hành chính xã Ngọc Hòa: Đông giáp xã Hòa Hưng; Tây giáp xã Ngọc Chúc; Nam giáp xã Hòa Thuận; Bắc giáp các xã Ngọc Chúc, Hòa An.</w:t>
      </w:r>
    </w:p>
    <w:p w14:paraId="2261AB96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Sau khi thành lập xã Ngọc Hòa, xã Hòa Thuận còn lại 4.312,62 ha diện tích tự nhiên và 16.500 nhân khẩu.</w:t>
      </w:r>
    </w:p>
    <w:p w14:paraId="18004F38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7. Thành lập xã Vĩnh Phú thuộc huyện Giồng Riềng trên cơ sở 2.730 ha diện tích tự nhiên và 4.968 nhân khẩu của xã Vĩnh Thạnh.</w:t>
      </w:r>
    </w:p>
    <w:p w14:paraId="5EEBD3E2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Xã Vĩnh Phú có 2.730 ha diện tích tự nhiên và 4.968 nhân khẩu.</w:t>
      </w:r>
    </w:p>
    <w:p w14:paraId="182C7C51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Địa giới hành chính xã Vĩnh Phú: Đông giáp huyện Gò Quao; Tây giáp xã Vĩnh Thạnh; Nam giáp huyện Gò Quao; Bắc giáp các xã Vĩnh Thạnh, Hòa Thuận.</w:t>
      </w:r>
    </w:p>
    <w:p w14:paraId="7DA9E286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Sau khi thành lập xã Vĩnh Phú, xã Vĩnh Thạnh còn lại 2.470 ha diện tích tự nhiên và 9.563 nhân khẩu.</w:t>
      </w:r>
    </w:p>
    <w:p w14:paraId="79642A3C" w14:textId="77777777" w:rsidR="00B274ED" w:rsidRPr="00B274ED" w:rsidRDefault="00B274ED" w:rsidP="00B274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4" w:name="dieu_2"/>
      <w:r w:rsidRPr="00B274E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2.</w:t>
      </w:r>
      <w:bookmarkEnd w:id="4"/>
      <w:r w:rsidRPr="00B274ED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5" w:name="dieu_2_name"/>
      <w:r w:rsidRPr="00B274ED">
        <w:rPr>
          <w:rFonts w:ascii="Arial" w:eastAsia="Times New Roman" w:hAnsi="Arial" w:cs="Arial"/>
          <w:color w:val="000000"/>
          <w:sz w:val="18"/>
          <w:szCs w:val="18"/>
        </w:rPr>
        <w:t>Nghị định này có hiệu lực thi hành sau 15 ngày, kể từ ngày đăng Công báo. Mọi quy định trước đây trái Nghị định này đều bãi bỏ.</w:t>
      </w:r>
      <w:bookmarkEnd w:id="5"/>
    </w:p>
    <w:p w14:paraId="12B52DDF" w14:textId="77777777" w:rsidR="00B274ED" w:rsidRPr="00B274ED" w:rsidRDefault="00B274ED" w:rsidP="00B274ED">
      <w:pPr>
        <w:shd w:val="clear" w:color="auto" w:fill="FFFFFF"/>
        <w:spacing w:after="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bookmarkStart w:id="6" w:name="dieu_3"/>
      <w:r w:rsidRPr="00B274ED">
        <w:rPr>
          <w:rFonts w:ascii="Arial" w:eastAsia="Times New Roman" w:hAnsi="Arial" w:cs="Arial"/>
          <w:b/>
          <w:bCs/>
          <w:color w:val="000000"/>
          <w:sz w:val="18"/>
          <w:szCs w:val="18"/>
        </w:rPr>
        <w:t>Điều 3.</w:t>
      </w:r>
      <w:bookmarkEnd w:id="6"/>
      <w:r w:rsidRPr="00B274ED">
        <w:rPr>
          <w:rFonts w:ascii="Arial" w:eastAsia="Times New Roman" w:hAnsi="Arial" w:cs="Arial"/>
          <w:color w:val="000000"/>
          <w:sz w:val="18"/>
          <w:szCs w:val="18"/>
        </w:rPr>
        <w:t> </w:t>
      </w:r>
      <w:bookmarkStart w:id="7" w:name="dieu_3_name"/>
      <w:r w:rsidRPr="00B274ED">
        <w:rPr>
          <w:rFonts w:ascii="Arial" w:eastAsia="Times New Roman" w:hAnsi="Arial" w:cs="Arial"/>
          <w:color w:val="000000"/>
          <w:sz w:val="18"/>
          <w:szCs w:val="18"/>
        </w:rPr>
        <w:t>Uỷ ban nhân dân tỉnh Kiên Giang, Bộ trưởng Bộ Nội vụ và Thủ trưởng các cơ quan có liên quan chịu trách nhiệm thi hành Nghị định này.</w:t>
      </w:r>
      <w:bookmarkEnd w:id="7"/>
    </w:p>
    <w:p w14:paraId="4BAD710B" w14:textId="77777777" w:rsidR="00B274ED" w:rsidRPr="00B274ED" w:rsidRDefault="00B274ED" w:rsidP="00B274ED">
      <w:pPr>
        <w:shd w:val="clear" w:color="auto" w:fill="FFFFFF"/>
        <w:spacing w:before="120" w:after="120" w:line="234" w:lineRule="atLeast"/>
        <w:rPr>
          <w:rFonts w:ascii="Arial" w:eastAsia="Times New Roman" w:hAnsi="Arial" w:cs="Arial"/>
          <w:color w:val="000000"/>
          <w:sz w:val="18"/>
          <w:szCs w:val="18"/>
        </w:rPr>
      </w:pPr>
      <w:r w:rsidRPr="00B274ED">
        <w:rPr>
          <w:rFonts w:ascii="Arial" w:eastAsia="Times New Roman" w:hAnsi="Arial" w:cs="Arial"/>
          <w:color w:val="000000"/>
          <w:sz w:val="18"/>
          <w:szCs w:val="1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3"/>
        <w:gridCol w:w="4279"/>
      </w:tblGrid>
      <w:tr w:rsidR="00B274ED" w:rsidRPr="00B274ED" w14:paraId="601DCD03" w14:textId="77777777" w:rsidTr="00B274ED">
        <w:trPr>
          <w:tblCellSpacing w:w="0" w:type="dxa"/>
        </w:trPr>
        <w:tc>
          <w:tcPr>
            <w:tcW w:w="42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D69334" w14:textId="77777777" w:rsidR="00B274ED" w:rsidRPr="00B274ED" w:rsidRDefault="00B274ED" w:rsidP="00B274ED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4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427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A146B" w14:textId="77777777" w:rsidR="00B274ED" w:rsidRPr="00B274ED" w:rsidRDefault="00B274ED" w:rsidP="00B274E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4E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Phan Văn Khải</w:t>
            </w:r>
          </w:p>
          <w:p w14:paraId="124E479B" w14:textId="77777777" w:rsidR="00B274ED" w:rsidRPr="00B274ED" w:rsidRDefault="00B274ED" w:rsidP="00B274ED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B274ED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(Đã ký)</w:t>
            </w:r>
          </w:p>
        </w:tc>
      </w:tr>
    </w:tbl>
    <w:p w14:paraId="094B3105" w14:textId="77777777" w:rsidR="00B75D57" w:rsidRDefault="00B75D57">
      <w:bookmarkStart w:id="8" w:name="_GoBack"/>
      <w:bookmarkEnd w:id="8"/>
    </w:p>
    <w:sectPr w:rsidR="00B75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ED"/>
    <w:rsid w:val="00B274ED"/>
    <w:rsid w:val="00B7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DE00C"/>
  <w15:chartTrackingRefBased/>
  <w15:docId w15:val="{8C3FC4DE-D81B-4DD4-A9A7-E475B1E11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7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084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612</Words>
  <Characters>3490</Characters>
  <Application>Microsoft Office Word</Application>
  <DocSecurity>0</DocSecurity>
  <Lines>29</Lines>
  <Paragraphs>8</Paragraphs>
  <ScaleCrop>false</ScaleCrop>
  <Company/>
  <LinksUpToDate>false</LinksUpToDate>
  <CharactersWithSpaces>4094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2022-07-26T02:22:00Z</dcterms:created>
  <dcterms:modified xsi:type="dcterms:W3CDTF">2022-07-26T02:23:00Z</dcterms:modified>
</cp:coreProperties>
</file>