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A3E0E">
            <w:pPr>
              <w:spacing w:before="120"/>
              <w:jc w:val="center"/>
            </w:pPr>
            <w:bookmarkStart w:id="0" w:name="_GoBack"/>
            <w:bookmarkEnd w:id="0"/>
            <w:r>
              <w:rPr>
                <w:b/>
                <w:bCs/>
              </w:rPr>
              <w:t>ỦY BAN NHÂN DÂN</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A3E0E">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A3E0E">
            <w:pPr>
              <w:spacing w:before="120"/>
              <w:jc w:val="center"/>
            </w:pPr>
            <w:r>
              <w:t>Số: 59/2022/QĐ-UBND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A3E0E">
            <w:pPr>
              <w:spacing w:before="120"/>
              <w:jc w:val="right"/>
            </w:pPr>
            <w:r>
              <w:rPr>
                <w:i/>
                <w:iCs/>
              </w:rPr>
              <w:t>Ninh Thuận, ngày 01 tháng 11 năm 2022</w:t>
            </w:r>
          </w:p>
        </w:tc>
      </w:tr>
    </w:tbl>
    <w:p w:rsidR="00000000" w:rsidRDefault="002A3E0E">
      <w:pPr>
        <w:spacing w:before="120" w:after="280" w:afterAutospacing="1"/>
        <w:jc w:val="center"/>
      </w:pPr>
      <w:r>
        <w:t> </w:t>
      </w:r>
    </w:p>
    <w:p w:rsidR="00000000" w:rsidRDefault="002A3E0E">
      <w:pPr>
        <w:spacing w:before="120" w:after="280" w:afterAutospacing="1"/>
        <w:jc w:val="center"/>
      </w:pPr>
      <w:r>
        <w:rPr>
          <w:b/>
          <w:bCs/>
        </w:rPr>
        <w:t>QUYẾT ĐỊNH</w:t>
      </w:r>
    </w:p>
    <w:p w:rsidR="00000000" w:rsidRDefault="002A3E0E">
      <w:pPr>
        <w:spacing w:before="120" w:after="280" w:afterAutospacing="1"/>
        <w:jc w:val="center"/>
      </w:pPr>
      <w:r>
        <w:t xml:space="preserve">BÃI BỎ QUYẾT ĐỊNH SỐ 319/2008/QĐ-UBND NGÀY 19 THÁNG 11 NĂM 2008 </w:t>
      </w:r>
      <w:r>
        <w:t>CỦA ỦY BAN NHÂN DÂN TỈNH VỀ VIỆC ĐỔI TÊN TRUNG TÂM HUẤN LUYỆN THỂ DỤC THỂ THAO THÀNH TRUNG TÂM HUẤN LUYỆN VÀ THI ĐẤU THỂ DỤC THỂ THAO TRỰC THUỘC SỞ VĂN HÓA, THỂ THAO VÀ DU LỊCH TỈNH NINH THUẬN</w:t>
      </w:r>
    </w:p>
    <w:p w:rsidR="00000000" w:rsidRDefault="002A3E0E">
      <w:pPr>
        <w:spacing w:before="120" w:after="280" w:afterAutospacing="1"/>
        <w:jc w:val="center"/>
      </w:pPr>
      <w:r>
        <w:rPr>
          <w:b/>
          <w:bCs/>
        </w:rPr>
        <w:t>ỦY BAN NHÂN DÂN TỈNH NINH THUẬN</w:t>
      </w:r>
    </w:p>
    <w:p w:rsidR="00000000" w:rsidRDefault="002A3E0E">
      <w:pPr>
        <w:spacing w:before="120" w:after="280" w:afterAutospacing="1"/>
      </w:pPr>
      <w:r>
        <w:rPr>
          <w:i/>
          <w:iCs/>
        </w:rPr>
        <w:t>Căn cứ Luật Tổ chức chính quyền</w:t>
      </w:r>
      <w:r>
        <w:rPr>
          <w:i/>
          <w:iCs/>
        </w:rPr>
        <w:t xml:space="preserve"> địa phương ngày 19 tháng 6 năm 2015;</w:t>
      </w:r>
    </w:p>
    <w:p w:rsidR="00000000" w:rsidRDefault="002A3E0E">
      <w:pPr>
        <w:spacing w:before="120" w:after="280" w:afterAutospacing="1"/>
      </w:pPr>
      <w:r>
        <w:rPr>
          <w:i/>
          <w:iCs/>
        </w:rPr>
        <w:t>Căn cứ Luật Sửa đổi, bổ sung một số điều của Luật Tổ chức Chính phủ và Luật Tổ chức chính quyền địa phương ngày 22 tháng 11 năm 2019;</w:t>
      </w:r>
    </w:p>
    <w:p w:rsidR="00000000" w:rsidRDefault="002A3E0E">
      <w:pPr>
        <w:spacing w:before="120" w:after="280" w:afterAutospacing="1"/>
      </w:pPr>
      <w:r>
        <w:rPr>
          <w:i/>
          <w:iCs/>
        </w:rPr>
        <w:t>Căn cứ Luật Ban hành văn bản quy phạm pháp luật năm ngày 22 tháng 6 năm 2015;</w:t>
      </w:r>
    </w:p>
    <w:p w:rsidR="00000000" w:rsidRDefault="002A3E0E">
      <w:pPr>
        <w:spacing w:before="120" w:after="280" w:afterAutospacing="1"/>
      </w:pPr>
      <w:r>
        <w:rPr>
          <w:i/>
          <w:iCs/>
        </w:rPr>
        <w:t>Căn cứ</w:t>
      </w:r>
      <w:r>
        <w:rPr>
          <w:i/>
          <w:iCs/>
        </w:rPr>
        <w:t xml:space="preserve"> Luật Sửa đổi, bổ sung một số điều của Luật Ban hành văn bản quy phạm pháp luật ngày 18 tháng 6 năm 2020;</w:t>
      </w:r>
    </w:p>
    <w:p w:rsidR="00000000" w:rsidRDefault="002A3E0E">
      <w:pPr>
        <w:spacing w:before="120" w:after="280" w:afterAutospacing="1"/>
      </w:pPr>
      <w:r>
        <w:rPr>
          <w:i/>
          <w:iCs/>
        </w:rPr>
        <w:t>Căn cứ Nghị định số 34/2016/NĐ-CP ngày 14 tháng 5 năm 2016 của Chính phủ quy định chi tiết một số điều và biện pháp thi hành Luật ban hành văn bản quy</w:t>
      </w:r>
      <w:r>
        <w:rPr>
          <w:i/>
          <w:iCs/>
        </w:rPr>
        <w:t xml:space="preserve"> phạm pháp luật;</w:t>
      </w:r>
    </w:p>
    <w:p w:rsidR="00000000" w:rsidRDefault="002A3E0E">
      <w:pPr>
        <w:spacing w:before="120" w:after="280" w:afterAutospacing="1"/>
      </w:pPr>
      <w:r>
        <w:rPr>
          <w:i/>
          <w:iCs/>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w:t>
      </w:r>
      <w:r>
        <w:rPr>
          <w:i/>
          <w:iCs/>
        </w:rPr>
        <w:t xml:space="preserve"> văn bản quy phạm pháp luật;</w:t>
      </w:r>
    </w:p>
    <w:p w:rsidR="00000000" w:rsidRDefault="002A3E0E">
      <w:pPr>
        <w:spacing w:before="120" w:after="280" w:afterAutospacing="1"/>
      </w:pPr>
      <w:r>
        <w:rPr>
          <w:i/>
          <w:iCs/>
        </w:rPr>
        <w:t xml:space="preserve">Theo đề nghị của Giám đốc Sở Văn hóa, Thể thao và Du lịch tại Tờ trình số 159/TTr-SVHTTDL ngày 19 tháng 10 năm 2022; ý kiến thẩm định của Sở Tư pháp tại Báo cáo số 2439/BC-STP ngày 19 tháng 10 năm 2022 và ý kiến trình của Giám </w:t>
      </w:r>
      <w:r>
        <w:rPr>
          <w:i/>
          <w:iCs/>
        </w:rPr>
        <w:t>đốc Sở Nội vụ tại Tờ trình số 3322/TTr-SNV ngày 30 tháng 10 năm 2022.</w:t>
      </w:r>
    </w:p>
    <w:p w:rsidR="00000000" w:rsidRDefault="002A3E0E">
      <w:pPr>
        <w:spacing w:before="120" w:after="280" w:afterAutospacing="1"/>
        <w:jc w:val="center"/>
      </w:pPr>
      <w:r>
        <w:rPr>
          <w:b/>
          <w:bCs/>
        </w:rPr>
        <w:t>QUYẾT ĐỊNH:</w:t>
      </w:r>
    </w:p>
    <w:p w:rsidR="00000000" w:rsidRDefault="002A3E0E">
      <w:pPr>
        <w:spacing w:before="120" w:after="280" w:afterAutospacing="1"/>
      </w:pPr>
      <w:r>
        <w:rPr>
          <w:b/>
          <w:bCs/>
        </w:rPr>
        <w:t>Điều 1.</w:t>
      </w:r>
      <w:r>
        <w:t xml:space="preserve"> Bãi bỏ toàn bộ Quyết định số 319/2008/QĐ-UBND ngày 19 tháng 11 năm 2008 của Ủy ban nhân dân tỉnh về việc đổi tên Trung tâm Huấn luyện Thể dục thể thao thành Trung tâm</w:t>
      </w:r>
      <w:r>
        <w:t xml:space="preserve"> Huấn luyện và Thi đấu thể dục thể thao trực thuộc Sở Văn hóa, Thể thao và Du lịch tỉnh Ninh Thuận.</w:t>
      </w:r>
    </w:p>
    <w:p w:rsidR="00000000" w:rsidRDefault="002A3E0E">
      <w:pPr>
        <w:spacing w:before="120" w:after="280" w:afterAutospacing="1"/>
      </w:pPr>
      <w:r>
        <w:rPr>
          <w:b/>
          <w:bCs/>
        </w:rPr>
        <w:t>Điều 2. Điều khoản thi hành</w:t>
      </w:r>
    </w:p>
    <w:p w:rsidR="00000000" w:rsidRDefault="002A3E0E">
      <w:pPr>
        <w:spacing w:before="120" w:after="280" w:afterAutospacing="1"/>
      </w:pPr>
      <w:r>
        <w:lastRenderedPageBreak/>
        <w:t>Quyết định này có hiệu lực từ ngày 11 tháng 11 năm 2022.</w:t>
      </w:r>
    </w:p>
    <w:p w:rsidR="00000000" w:rsidRDefault="002A3E0E">
      <w:pPr>
        <w:spacing w:before="120" w:after="280" w:afterAutospacing="1"/>
      </w:pPr>
      <w:r>
        <w:t>Chánh Văn phòng Ủy ban nhân dân tỉnh; Giám đốc các Sở; Thủ trưởng các b</w:t>
      </w:r>
      <w:r>
        <w:t>an, ngành thuộc Ủy ban nhân dân tỉnh; Chủ tịch Ủy ban nhân dân các huyện, thành phố; Giám đốc Trung tâm Huấn luyện và Thi đấu thể dục thể thao và Thủ trưởng các cơ quan, đơn vị có liên quan chịu trách nhiệm thi hành Quyết định này./.</w:t>
      </w:r>
    </w:p>
    <w:p w:rsidR="00000000" w:rsidRDefault="002A3E0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A3E0E">
            <w:pPr>
              <w:spacing w:before="120"/>
            </w:pPr>
            <w:r>
              <w:rPr>
                <w:b/>
                <w:bCs/>
                <w:i/>
                <w:iCs/>
              </w:rPr>
              <w:br/>
              <w:t>Nơi nhận:</w:t>
            </w:r>
            <w:r>
              <w:rPr>
                <w:b/>
                <w:bCs/>
                <w:i/>
                <w:iCs/>
              </w:rPr>
              <w:br/>
            </w:r>
            <w:r>
              <w:rPr>
                <w:sz w:val="16"/>
              </w:rPr>
              <w:t>- Như Điề</w:t>
            </w:r>
            <w:r>
              <w:rPr>
                <w:sz w:val="16"/>
              </w:rPr>
              <w:t>u 2;</w:t>
            </w:r>
            <w:r>
              <w:rPr>
                <w:sz w:val="16"/>
              </w:rPr>
              <w:br/>
              <w:t>- Bộ Nội vụ;</w:t>
            </w:r>
            <w:r>
              <w:rPr>
                <w:sz w:val="16"/>
              </w:rPr>
              <w:br/>
              <w:t>- Bộ Văn hóa, Thể thao và Du lịch;</w:t>
            </w:r>
            <w:r>
              <w:rPr>
                <w:sz w:val="16"/>
              </w:rPr>
              <w:br/>
              <w:t>- Vụ Pháp chế - Bộ Nội vụ;</w:t>
            </w:r>
            <w:r>
              <w:rPr>
                <w:sz w:val="16"/>
              </w:rPr>
              <w:br/>
              <w:t>- Vụ Pháp chế - Bộ VHTTDL;</w:t>
            </w:r>
            <w:r>
              <w:rPr>
                <w:sz w:val="16"/>
              </w:rPr>
              <w:br/>
              <w:t>- Cục Kiểm tra văn bản QPPL - Bộ Tư pháp;</w:t>
            </w:r>
            <w:r>
              <w:rPr>
                <w:sz w:val="16"/>
              </w:rPr>
              <w:br/>
              <w:t>- TT.Tỉnh ủy, TT. HĐND tỉnh (báo cáo);</w:t>
            </w:r>
            <w:r>
              <w:rPr>
                <w:sz w:val="16"/>
              </w:rPr>
              <w:br/>
              <w:t>- Đoàn Đại biểu Quốc hội;</w:t>
            </w:r>
            <w:r>
              <w:rPr>
                <w:sz w:val="16"/>
              </w:rPr>
              <w:br/>
              <w:t>- CT và các PCT UBND tỉnh;</w:t>
            </w:r>
            <w:r>
              <w:rPr>
                <w:sz w:val="16"/>
              </w:rPr>
              <w:br/>
              <w:t>- UBMTTQVN tỉnh</w:t>
            </w:r>
            <w:r>
              <w:rPr>
                <w:sz w:val="16"/>
              </w:rPr>
              <w:t>;</w:t>
            </w:r>
            <w:r>
              <w:rPr>
                <w:sz w:val="16"/>
              </w:rPr>
              <w:br/>
              <w:t>- Ban Tổ chức Tỉnh ủy;</w:t>
            </w:r>
            <w:r>
              <w:rPr>
                <w:sz w:val="16"/>
              </w:rPr>
              <w:br/>
              <w:t>- TT. HĐND các huyện, thành phố;</w:t>
            </w:r>
            <w:r>
              <w:rPr>
                <w:sz w:val="16"/>
              </w:rPr>
              <w:br/>
              <w:t>- Trung tâm CNTT và TT tỉnh;</w:t>
            </w:r>
            <w:r>
              <w:rPr>
                <w:sz w:val="16"/>
              </w:rPr>
              <w:br/>
              <w:t>- VPUB: LĐ, KTTH;</w:t>
            </w:r>
            <w:r>
              <w:rPr>
                <w:sz w:val="16"/>
              </w:rPr>
              <w:br/>
              <w:t>- Lưu: VT. VXNV. ĐNĐ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A3E0E">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Long Biên</w:t>
            </w:r>
          </w:p>
        </w:tc>
      </w:tr>
    </w:tbl>
    <w:p w:rsidR="002A3E0E" w:rsidRDefault="002A3E0E">
      <w:pPr>
        <w:spacing w:before="120" w:after="280" w:afterAutospacing="1"/>
        <w:jc w:val="center"/>
      </w:pPr>
      <w:r>
        <w:t> </w:t>
      </w:r>
    </w:p>
    <w:sectPr w:rsidR="002A3E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053"/>
    <w:rsid w:val="00266053"/>
    <w:rsid w:val="002A3E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2022-11-04T06:56:00Z</dcterms:created>
  <dcterms:modified xsi:type="dcterms:W3CDTF">2022-11-04T06:56:00Z</dcterms:modified>
</cp:coreProperties>
</file>