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425F">
            <w:pPr>
              <w:spacing w:before="120"/>
              <w:jc w:val="center"/>
            </w:pPr>
            <w:bookmarkStart w:id="0" w:name="_GoBack"/>
            <w:bookmarkEnd w:id="0"/>
            <w:r>
              <w:rPr>
                <w:b/>
                <w:bCs/>
                <w:lang w:val="vi-VN"/>
              </w:rPr>
              <w:t>ỦY BAN NHÂN DÂN</w:t>
            </w:r>
            <w:r>
              <w:rPr>
                <w:b/>
                <w:bCs/>
              </w:rPr>
              <w:br/>
            </w:r>
            <w:r>
              <w:rPr>
                <w:b/>
                <w:bCs/>
                <w:lang w:val="vi-VN"/>
              </w:rP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425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425F">
            <w:pPr>
              <w:spacing w:before="120"/>
              <w:jc w:val="center"/>
            </w:pPr>
            <w:r>
              <w:rPr>
                <w:lang w:val="vi-VN"/>
              </w:rPr>
              <w:t xml:space="preserve">Số: </w:t>
            </w:r>
            <w:r>
              <w:t>48</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425F">
            <w:pPr>
              <w:spacing w:before="120"/>
              <w:jc w:val="right"/>
            </w:pPr>
            <w:r>
              <w:rPr>
                <w:i/>
                <w:iCs/>
                <w:lang w:val="vi-VN"/>
              </w:rPr>
              <w:t xml:space="preserve">Lâm Đồng, ngày </w:t>
            </w:r>
            <w:r>
              <w:rPr>
                <w:i/>
                <w:iCs/>
              </w:rPr>
              <w:t>19</w:t>
            </w:r>
            <w:r>
              <w:rPr>
                <w:i/>
                <w:iCs/>
                <w:lang w:val="vi-VN"/>
              </w:rPr>
              <w:t xml:space="preserve"> tháng</w:t>
            </w:r>
            <w:r>
              <w:rPr>
                <w:i/>
                <w:iCs/>
              </w:rPr>
              <w:t xml:space="preserve"> 10 </w:t>
            </w:r>
            <w:r>
              <w:rPr>
                <w:i/>
                <w:iCs/>
                <w:lang w:val="vi-VN"/>
              </w:rPr>
              <w:t>năm 2022</w:t>
            </w:r>
          </w:p>
        </w:tc>
      </w:tr>
    </w:tbl>
    <w:p w:rsidR="00000000" w:rsidRDefault="0050425F">
      <w:pPr>
        <w:spacing w:before="120" w:after="280" w:afterAutospacing="1"/>
      </w:pPr>
      <w:r>
        <w:t> </w:t>
      </w:r>
    </w:p>
    <w:p w:rsidR="00000000" w:rsidRDefault="0050425F">
      <w:pPr>
        <w:spacing w:before="120" w:after="280" w:afterAutospacing="1"/>
        <w:jc w:val="center"/>
      </w:pPr>
      <w:r>
        <w:rPr>
          <w:b/>
          <w:bCs/>
          <w:lang w:val="vi-VN"/>
        </w:rPr>
        <w:t>QUYẾT ĐỊNH</w:t>
      </w:r>
    </w:p>
    <w:p w:rsidR="00000000" w:rsidRDefault="0050425F">
      <w:pPr>
        <w:spacing w:before="120" w:after="280" w:afterAutospacing="1"/>
        <w:jc w:val="center"/>
      </w:pPr>
      <w:r>
        <w:rPr>
          <w:lang w:val="vi-VN"/>
        </w:rPr>
        <w:t>QUY ĐỊNH MẬT ĐỘ CHĂN NUÔI TRÊN ĐỊA BÀN TỈNH LÂM ĐỒNG ĐẾN NĂM 2030</w:t>
      </w:r>
    </w:p>
    <w:p w:rsidR="00000000" w:rsidRDefault="0050425F">
      <w:pPr>
        <w:spacing w:before="120" w:after="280" w:afterAutospacing="1"/>
        <w:jc w:val="center"/>
      </w:pPr>
      <w:r>
        <w:rPr>
          <w:b/>
          <w:bCs/>
          <w:lang w:val="vi-VN"/>
        </w:rPr>
        <w:t>Ủ</w:t>
      </w:r>
      <w:r>
        <w:rPr>
          <w:b/>
          <w:bCs/>
          <w:lang w:val="vi-VN"/>
        </w:rPr>
        <w:t>Y BAN NHÂN DÂN TỈNH LÂM ĐỒNG</w:t>
      </w:r>
    </w:p>
    <w:p w:rsidR="00000000" w:rsidRDefault="0050425F">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w:t>
      </w:r>
      <w:r>
        <w:rPr>
          <w:i/>
          <w:iCs/>
        </w:rPr>
        <w:t xml:space="preserve">ổ </w:t>
      </w:r>
      <w:r>
        <w:rPr>
          <w:i/>
          <w:iCs/>
          <w:lang w:val="vi-VN"/>
        </w:rPr>
        <w:t>chức chính quyền địa phương ngày 22 tháng 11 năm 2019;</w:t>
      </w:r>
    </w:p>
    <w:p w:rsidR="00000000" w:rsidRDefault="0050425F">
      <w:pPr>
        <w:spacing w:before="120" w:after="280" w:afterAutospacing="1"/>
      </w:pPr>
      <w:r>
        <w:rPr>
          <w:i/>
          <w:iCs/>
          <w:lang w:val="vi-VN"/>
        </w:rPr>
        <w:t>Căn cứ Luật Ban hành văn bản qu</w:t>
      </w:r>
      <w:r>
        <w:rPr>
          <w:i/>
          <w:iCs/>
          <w:lang w:val="vi-VN"/>
        </w:rPr>
        <w:t>y phạm pháp luật ngày 22 tháng 6 năm 2015; Luật sửa đổi, bổ sung một số điều của Luật Ban hành văn bản quy phạm pháp luật ngày 18 tháng 6 năm 2020;</w:t>
      </w:r>
    </w:p>
    <w:p w:rsidR="00000000" w:rsidRDefault="0050425F">
      <w:pPr>
        <w:spacing w:before="120" w:after="280" w:afterAutospacing="1"/>
      </w:pPr>
      <w:r>
        <w:rPr>
          <w:i/>
          <w:iCs/>
          <w:lang w:val="vi-VN"/>
        </w:rPr>
        <w:t>Căn cứ khoản 5 Điều 53 Luật Chăn nuôi ngày 19 tháng 11 năm 2018;</w:t>
      </w:r>
    </w:p>
    <w:p w:rsidR="00000000" w:rsidRDefault="0050425F">
      <w:pPr>
        <w:spacing w:before="120" w:after="280" w:afterAutospacing="1"/>
      </w:pPr>
      <w:r>
        <w:rPr>
          <w:i/>
          <w:iCs/>
          <w:lang w:val="vi-VN"/>
        </w:rPr>
        <w:t>Căn cứ các Nghị định của Chính phủ: s</w:t>
      </w:r>
      <w:r>
        <w:rPr>
          <w:i/>
          <w:iCs/>
        </w:rPr>
        <w:t>ố</w:t>
      </w:r>
      <w:r>
        <w:rPr>
          <w:i/>
          <w:iCs/>
          <w:lang w:val="vi-VN"/>
        </w:rPr>
        <w:t xml:space="preserve"> 13/2</w:t>
      </w:r>
      <w:r>
        <w:rPr>
          <w:i/>
          <w:iCs/>
          <w:lang w:val="vi-VN"/>
        </w:rPr>
        <w:t>020/NĐ-CP ngày 21 tháng 01 năm 2020 hướ</w:t>
      </w:r>
      <w:r>
        <w:rPr>
          <w:i/>
          <w:iCs/>
        </w:rPr>
        <w:t>n</w:t>
      </w:r>
      <w:r>
        <w:rPr>
          <w:i/>
          <w:iCs/>
          <w:lang w:val="vi-VN"/>
        </w:rPr>
        <w:t>g dẫn chi tiết Luật Chăn nuôi; s</w:t>
      </w:r>
      <w:r>
        <w:rPr>
          <w:i/>
          <w:iCs/>
        </w:rPr>
        <w:t>ố</w:t>
      </w:r>
      <w:r>
        <w:rPr>
          <w:i/>
          <w:iCs/>
          <w:lang w:val="vi-VN"/>
        </w:rPr>
        <w:t xml:space="preserve"> 46/2022/NĐ-CP ngày 13 tháng 7 năm 2022 sửa đổi, bổ sung một số điều của Nghị định số 13/20201</w:t>
      </w:r>
      <w:r>
        <w:rPr>
          <w:i/>
          <w:iCs/>
        </w:rPr>
        <w:t>/</w:t>
      </w:r>
      <w:r>
        <w:rPr>
          <w:i/>
          <w:iCs/>
          <w:lang w:val="vi-VN"/>
        </w:rPr>
        <w:t>NĐ-CP ngày 21 tháng 01 năm 2020;</w:t>
      </w:r>
    </w:p>
    <w:p w:rsidR="00000000" w:rsidRDefault="0050425F">
      <w:pPr>
        <w:spacing w:before="120" w:after="280" w:afterAutospacing="1"/>
      </w:pPr>
      <w:r>
        <w:rPr>
          <w:i/>
          <w:iCs/>
          <w:lang w:val="vi-VN"/>
        </w:rPr>
        <w:t>Căn cứ Nghị quyết số 185/2020/NQ-HĐND ngày 15 tháng 7 n</w:t>
      </w:r>
      <w:r>
        <w:rPr>
          <w:i/>
          <w:iCs/>
          <w:lang w:val="vi-VN"/>
        </w:rPr>
        <w:t>ăm 2020 của Hội đồng nhân dân tỉnh Lâm Đồng quy định khu vực không được phép chăn nuôi và ch</w:t>
      </w:r>
      <w:r>
        <w:rPr>
          <w:i/>
          <w:iCs/>
        </w:rPr>
        <w:t>í</w:t>
      </w:r>
      <w:r>
        <w:rPr>
          <w:i/>
          <w:iCs/>
          <w:lang w:val="vi-VN"/>
        </w:rPr>
        <w:t>nh sách hỗ trợ khi di dời cơ sở chăn nuôi ra khỏi khu vực không được phép chăn nuôi trên địa bàn tỉnh Lâm Đồng;</w:t>
      </w:r>
    </w:p>
    <w:p w:rsidR="00000000" w:rsidRDefault="0050425F">
      <w:pPr>
        <w:spacing w:before="120" w:after="280" w:afterAutospacing="1"/>
      </w:pPr>
      <w:r>
        <w:rPr>
          <w:i/>
          <w:iCs/>
          <w:lang w:val="vi-VN"/>
        </w:rPr>
        <w:t>Theo đề nghị của Giám đốc Sở Nông nghiệp và Phát tr</w:t>
      </w:r>
      <w:r>
        <w:rPr>
          <w:i/>
          <w:iCs/>
          <w:lang w:val="vi-VN"/>
        </w:rPr>
        <w:t>iển nông thôn.</w:t>
      </w:r>
    </w:p>
    <w:p w:rsidR="00000000" w:rsidRDefault="0050425F">
      <w:pPr>
        <w:spacing w:before="120" w:after="280" w:afterAutospacing="1"/>
        <w:jc w:val="center"/>
      </w:pPr>
      <w:r>
        <w:rPr>
          <w:b/>
          <w:bCs/>
          <w:lang w:val="vi-VN"/>
        </w:rPr>
        <w:t>QUYẾT ĐỊNH:</w:t>
      </w:r>
    </w:p>
    <w:p w:rsidR="00000000" w:rsidRDefault="0050425F">
      <w:pPr>
        <w:spacing w:before="120" w:after="280" w:afterAutospacing="1"/>
      </w:pPr>
      <w:r>
        <w:rPr>
          <w:b/>
          <w:bCs/>
          <w:lang w:val="vi-VN"/>
        </w:rPr>
        <w:t>Điều 1. Phạm vi điều chỉnh và đối tượng áp dụng</w:t>
      </w:r>
    </w:p>
    <w:p w:rsidR="00000000" w:rsidRDefault="0050425F">
      <w:pPr>
        <w:spacing w:before="120" w:after="280" w:afterAutospacing="1"/>
      </w:pPr>
      <w:r>
        <w:rPr>
          <w:lang w:val="vi-VN"/>
        </w:rPr>
        <w:t>1. Phạm vi điều chỉnh</w:t>
      </w:r>
    </w:p>
    <w:p w:rsidR="00000000" w:rsidRDefault="0050425F">
      <w:pPr>
        <w:spacing w:before="120" w:after="280" w:afterAutospacing="1"/>
      </w:pPr>
      <w:r>
        <w:rPr>
          <w:lang w:val="vi-VN"/>
        </w:rPr>
        <w:t>Quyết định này quy định mật độ chăn nuôi trên địa bàn tỉnh Lâm Đồng đến năm 2030 theo khoản 5 Điều 53 Luật Chăn nuôi.</w:t>
      </w:r>
    </w:p>
    <w:p w:rsidR="00000000" w:rsidRDefault="0050425F">
      <w:pPr>
        <w:spacing w:before="120" w:after="280" w:afterAutospacing="1"/>
      </w:pPr>
      <w:r>
        <w:rPr>
          <w:lang w:val="vi-VN"/>
        </w:rPr>
        <w:t>2. Đối tượng áp dụng</w:t>
      </w:r>
    </w:p>
    <w:p w:rsidR="00000000" w:rsidRDefault="0050425F">
      <w:pPr>
        <w:spacing w:before="120" w:after="280" w:afterAutospacing="1"/>
      </w:pPr>
      <w:r>
        <w:rPr>
          <w:lang w:val="vi-VN"/>
        </w:rPr>
        <w:t>a) Quyết định này áp</w:t>
      </w:r>
      <w:r>
        <w:rPr>
          <w:lang w:val="vi-VN"/>
        </w:rPr>
        <w:t xml:space="preserve"> dụng đối với tổ chức, cá nhân trong và ngoài nước có liên quan đến hoạt động chăn nuôi trên địa bàn tỉnh Lâm Đồng.</w:t>
      </w:r>
    </w:p>
    <w:p w:rsidR="00000000" w:rsidRDefault="0050425F">
      <w:pPr>
        <w:spacing w:before="120" w:after="280" w:afterAutospacing="1"/>
      </w:pPr>
      <w:r>
        <w:rPr>
          <w:lang w:val="vi-VN"/>
        </w:rPr>
        <w:lastRenderedPageBreak/>
        <w:t>b) Các cơ quan, tổ chức, cá nhân khác có liên quan đến việc thực hiện quản lý chăn nuôi trên địa bàn tỉnh Lâm Đồng.</w:t>
      </w:r>
    </w:p>
    <w:p w:rsidR="00000000" w:rsidRDefault="0050425F">
      <w:pPr>
        <w:spacing w:before="120" w:after="280" w:afterAutospacing="1"/>
      </w:pPr>
      <w:r>
        <w:rPr>
          <w:b/>
          <w:bCs/>
          <w:lang w:val="vi-VN"/>
        </w:rPr>
        <w:t xml:space="preserve">Điều 2. Quy định mật độ </w:t>
      </w:r>
      <w:r>
        <w:rPr>
          <w:b/>
          <w:bCs/>
          <w:lang w:val="vi-VN"/>
        </w:rPr>
        <w:t>chăn nuôi</w:t>
      </w:r>
    </w:p>
    <w:p w:rsidR="00000000" w:rsidRDefault="0050425F">
      <w:pPr>
        <w:spacing w:before="120" w:after="280" w:afterAutospacing="1"/>
      </w:pPr>
      <w:r>
        <w:rPr>
          <w:lang w:val="vi-VN"/>
        </w:rPr>
        <w:t>Mật độ chăn nuôi trung bình trên địa bàn tỉnh Lâm Đồng đến năm 2030 không quá 0,8 đơn vị nuôi (ĐVN)/01ha đất nông nghiệp; trong đó, mật độ chăn nuôi của các huyện, thành phố Đà Lạt và Bảo Lộc được quy định như sau:</w:t>
      </w:r>
    </w:p>
    <w:p w:rsidR="00000000" w:rsidRDefault="0050425F">
      <w:pPr>
        <w:spacing w:before="120" w:after="280" w:afterAutospacing="1"/>
      </w:pPr>
      <w:r>
        <w:rPr>
          <w:lang w:val="vi-VN"/>
        </w:rPr>
        <w:t>1. Thành phố Đà Lạt: Tối đa khô</w:t>
      </w:r>
      <w:r>
        <w:rPr>
          <w:lang w:val="vi-VN"/>
        </w:rPr>
        <w:t>ng quá 0,1 ĐVN/</w:t>
      </w:r>
      <w:r>
        <w:t>01</w:t>
      </w:r>
      <w:r>
        <w:rPr>
          <w:lang w:val="vi-VN"/>
        </w:rPr>
        <w:t>ha đất nông nghiệp.</w:t>
      </w:r>
    </w:p>
    <w:p w:rsidR="00000000" w:rsidRDefault="0050425F">
      <w:pPr>
        <w:spacing w:before="120" w:after="280" w:afterAutospacing="1"/>
      </w:pPr>
      <w:r>
        <w:rPr>
          <w:lang w:val="vi-VN"/>
        </w:rPr>
        <w:t>2. Huyện Đam Rông và Lạc Dương, thành phố Bảo Lộc: Tối đa không quá 0,5 ĐVN/</w:t>
      </w:r>
      <w:r>
        <w:t>01</w:t>
      </w:r>
      <w:r>
        <w:rPr>
          <w:lang w:val="vi-VN"/>
        </w:rPr>
        <w:t>ha đất nông nghiệp.</w:t>
      </w:r>
    </w:p>
    <w:p w:rsidR="00000000" w:rsidRDefault="0050425F">
      <w:pPr>
        <w:spacing w:before="120" w:after="280" w:afterAutospacing="1"/>
      </w:pPr>
      <w:r>
        <w:rPr>
          <w:lang w:val="vi-VN"/>
        </w:rPr>
        <w:t xml:space="preserve">3. Các huyện: Di Linh, Bảo Lâm, </w:t>
      </w:r>
      <w:r>
        <w:t>Đ</w:t>
      </w:r>
      <w:r>
        <w:rPr>
          <w:lang w:val="vi-VN"/>
        </w:rPr>
        <w:t>ạ Huoai và Cát Tiên: Tối đa không quá 0,8 ĐVN/</w:t>
      </w:r>
      <w:r>
        <w:t>01</w:t>
      </w:r>
      <w:r>
        <w:rPr>
          <w:lang w:val="vi-VN"/>
        </w:rPr>
        <w:t>ha đất nông nghiệp.</w:t>
      </w:r>
    </w:p>
    <w:p w:rsidR="00000000" w:rsidRDefault="0050425F">
      <w:pPr>
        <w:spacing w:before="120" w:after="280" w:afterAutospacing="1"/>
      </w:pPr>
      <w:r>
        <w:rPr>
          <w:lang w:val="vi-VN"/>
        </w:rPr>
        <w:t>4. Các huyện: Lâm Hà</w:t>
      </w:r>
      <w:r>
        <w:rPr>
          <w:lang w:val="vi-VN"/>
        </w:rPr>
        <w:t xml:space="preserve">, Đơn Dương, Đức Trọng và </w:t>
      </w:r>
      <w:r>
        <w:t>Đ</w:t>
      </w:r>
      <w:r>
        <w:rPr>
          <w:lang w:val="vi-VN"/>
        </w:rPr>
        <w:t>ạ Tẻh: Tối đa không quá 1,0 ĐVN/</w:t>
      </w:r>
      <w:r>
        <w:t>01</w:t>
      </w:r>
      <w:r>
        <w:rPr>
          <w:lang w:val="vi-VN"/>
        </w:rPr>
        <w:t>ha đất nông nghiệp.</w:t>
      </w:r>
    </w:p>
    <w:p w:rsidR="00000000" w:rsidRDefault="0050425F">
      <w:pPr>
        <w:spacing w:before="120" w:after="280" w:afterAutospacing="1"/>
      </w:pPr>
      <w:r>
        <w:rPr>
          <w:i/>
          <w:iCs/>
          <w:lang w:val="vi-VN"/>
        </w:rPr>
        <w:t>(Chi tiết theo Phụ lục đính kèm)</w:t>
      </w:r>
    </w:p>
    <w:p w:rsidR="00000000" w:rsidRDefault="0050425F">
      <w:pPr>
        <w:spacing w:before="120" w:after="280" w:afterAutospacing="1"/>
      </w:pPr>
      <w:r>
        <w:rPr>
          <w:b/>
          <w:bCs/>
          <w:lang w:val="vi-VN"/>
        </w:rPr>
        <w:t>Điều 3. Tổ chức thực hiện</w:t>
      </w:r>
    </w:p>
    <w:p w:rsidR="00000000" w:rsidRDefault="0050425F">
      <w:pPr>
        <w:spacing w:before="120" w:after="280" w:afterAutospacing="1"/>
      </w:pPr>
      <w:r>
        <w:rPr>
          <w:lang w:val="vi-VN"/>
        </w:rPr>
        <w:t>1. Trách nhiệm của các sở, ban, ngành liên quan</w:t>
      </w:r>
    </w:p>
    <w:p w:rsidR="00000000" w:rsidRDefault="0050425F">
      <w:pPr>
        <w:spacing w:before="120" w:after="280" w:afterAutospacing="1"/>
      </w:pPr>
      <w:r>
        <w:rPr>
          <w:lang w:val="vi-VN"/>
        </w:rPr>
        <w:t>a) Sở Nông nghiệp và Phát triển nông thôn theo dõi, kiểm tra, giám s</w:t>
      </w:r>
      <w:r>
        <w:rPr>
          <w:lang w:val="vi-VN"/>
        </w:rPr>
        <w:t>át quá trình tổ chức thực hiện quy định này ở các địa phương.</w:t>
      </w:r>
    </w:p>
    <w:p w:rsidR="00000000" w:rsidRDefault="0050425F">
      <w:pPr>
        <w:spacing w:before="120" w:after="280" w:afterAutospacing="1"/>
      </w:pPr>
      <w:r>
        <w:rPr>
          <w:lang w:val="vi-VN"/>
        </w:rPr>
        <w:t>b) Các sở, ban, ngành liên quan trong phạm vi, nhiệm vụ, quyền hạn của mình, có trách nhiệm phối hợp với Sở Nông nghiệp và Phát triển nông thôn thực hiện quản lý nhà nước trong lĩnh vực chăn nuô</w:t>
      </w:r>
      <w:r>
        <w:rPr>
          <w:lang w:val="vi-VN"/>
        </w:rPr>
        <w:t>i.</w:t>
      </w:r>
    </w:p>
    <w:p w:rsidR="00000000" w:rsidRDefault="0050425F">
      <w:pPr>
        <w:spacing w:before="120" w:after="280" w:afterAutospacing="1"/>
      </w:pPr>
      <w:r>
        <w:rPr>
          <w:lang w:val="vi-VN"/>
        </w:rPr>
        <w:t>2. Trách nhiệm của Ủy ban nhân dân huyện, thành phố</w:t>
      </w:r>
    </w:p>
    <w:p w:rsidR="00000000" w:rsidRDefault="0050425F">
      <w:pPr>
        <w:spacing w:before="120" w:after="280" w:afterAutospacing="1"/>
      </w:pPr>
      <w:r>
        <w:rPr>
          <w:lang w:val="vi-VN"/>
        </w:rPr>
        <w:t>a) Tổ chức tuyên truyền quy định này đến các tổ chức, cá nhân có hoạt động chăn nuôi tại địa phương.</w:t>
      </w:r>
    </w:p>
    <w:p w:rsidR="00000000" w:rsidRDefault="0050425F">
      <w:pPr>
        <w:spacing w:before="120" w:after="280" w:afterAutospacing="1"/>
      </w:pPr>
      <w:r>
        <w:rPr>
          <w:lang w:val="vi-VN"/>
        </w:rPr>
        <w:t>b) Tổ chức quản lý, định hướng phát triển chăn nuôi tại địa phương phù hợp với quy định.</w:t>
      </w:r>
    </w:p>
    <w:p w:rsidR="00000000" w:rsidRDefault="0050425F">
      <w:pPr>
        <w:spacing w:before="120" w:after="280" w:afterAutospacing="1"/>
      </w:pPr>
      <w:r>
        <w:rPr>
          <w:lang w:val="vi-VN"/>
        </w:rPr>
        <w:t>c) Kiểm tra</w:t>
      </w:r>
      <w:r>
        <w:rPr>
          <w:lang w:val="vi-VN"/>
        </w:rPr>
        <w:t>, rà soát, báo cáo và đề xuất điều chỉnh mật độ chăn nuôi trên địa bàn phù hợp với mật độ chăn nuôi của tỉnh theo quy định.</w:t>
      </w:r>
    </w:p>
    <w:p w:rsidR="00000000" w:rsidRDefault="0050425F">
      <w:pPr>
        <w:spacing w:before="120" w:after="280" w:afterAutospacing="1"/>
      </w:pPr>
      <w:r>
        <w:rPr>
          <w:lang w:val="vi-VN"/>
        </w:rPr>
        <w:t>d) Thanh tra, kiểm tra, xử lý vi phạm và giải quyết khiếu nại, tố cáo liên quan đến mật độ chăn nuôi theo thẩm quyền của Ủy ban nhân</w:t>
      </w:r>
      <w:r>
        <w:rPr>
          <w:lang w:val="vi-VN"/>
        </w:rPr>
        <w:t xml:space="preserve"> dân cấp huyện.</w:t>
      </w:r>
    </w:p>
    <w:p w:rsidR="00000000" w:rsidRDefault="0050425F">
      <w:pPr>
        <w:spacing w:before="120" w:after="280" w:afterAutospacing="1"/>
      </w:pPr>
      <w:r>
        <w:rPr>
          <w:lang w:val="vi-VN"/>
        </w:rPr>
        <w:lastRenderedPageBreak/>
        <w:t>3. Trách nhiệm của tổ chức, cá nhân có hoạt động chăn nuôi trên địa bàn tỉnh</w:t>
      </w:r>
    </w:p>
    <w:p w:rsidR="00000000" w:rsidRDefault="0050425F">
      <w:pPr>
        <w:spacing w:before="120" w:after="280" w:afterAutospacing="1"/>
      </w:pPr>
      <w:r>
        <w:rPr>
          <w:lang w:val="vi-VN"/>
        </w:rPr>
        <w:t>a) Căn cứ vào định hướng, kế hoạch phát triển chăn nuôi của địa phương để tổ chức sản xuất chăn nuôi đảm bảo đúng quy định của Quyết định này.</w:t>
      </w:r>
    </w:p>
    <w:p w:rsidR="00000000" w:rsidRDefault="0050425F">
      <w:pPr>
        <w:spacing w:before="120" w:after="280" w:afterAutospacing="1"/>
      </w:pPr>
      <w:r>
        <w:rPr>
          <w:lang w:val="vi-VN"/>
        </w:rPr>
        <w:t xml:space="preserve">b) Tuân thủ các quy </w:t>
      </w:r>
      <w:r>
        <w:rPr>
          <w:lang w:val="vi-VN"/>
        </w:rPr>
        <w:t>định của pháp luật có liên quan về hoạt động chăn nuôi.</w:t>
      </w:r>
    </w:p>
    <w:p w:rsidR="00000000" w:rsidRDefault="0050425F">
      <w:pPr>
        <w:spacing w:before="120" w:after="280" w:afterAutospacing="1"/>
      </w:pPr>
      <w:r>
        <w:rPr>
          <w:b/>
          <w:bCs/>
          <w:lang w:val="vi-VN"/>
        </w:rPr>
        <w:t>Điều 4. Điều khoản thi hành</w:t>
      </w:r>
    </w:p>
    <w:p w:rsidR="00000000" w:rsidRDefault="0050425F">
      <w:pPr>
        <w:spacing w:before="120" w:after="280" w:afterAutospacing="1"/>
      </w:pPr>
      <w:r>
        <w:rPr>
          <w:lang w:val="vi-VN"/>
        </w:rPr>
        <w:t>1. Quyết định này có hiệu lực thi hành kể từ ngày 15 tháng 11 năm 2022.</w:t>
      </w:r>
    </w:p>
    <w:p w:rsidR="00000000" w:rsidRDefault="0050425F">
      <w:pPr>
        <w:spacing w:before="120" w:after="280" w:afterAutospacing="1"/>
      </w:pPr>
      <w:r>
        <w:rPr>
          <w:lang w:val="vi-VN"/>
        </w:rPr>
        <w:t>2. Chánh Văn phòng Ủy ban nhân dân tỉnh; Giám đốc Sở Nông nghiệp và Phát triển nông thôn; Chủ tịch Ủ</w:t>
      </w:r>
      <w:r>
        <w:rPr>
          <w:lang w:val="vi-VN"/>
        </w:rPr>
        <w:t>y ban nhân dân huyện, thành phố Đà Lạt và Bảo Lộc; Giám đốc/Thủ trưởng các sở, ban, ngành, cơ quan, đơn vị và cá nhân có liên quan chịu trách nhiệm thi hành Quyết định này./.</w:t>
      </w:r>
    </w:p>
    <w:p w:rsidR="00000000" w:rsidRDefault="0050425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425F">
            <w:pPr>
              <w:spacing w:before="120"/>
            </w:pPr>
            <w:r>
              <w:rPr>
                <w:b/>
                <w:bCs/>
                <w:i/>
                <w:iCs/>
                <w:lang w:val="vi-VN"/>
              </w:rPr>
              <w:br/>
              <w:t>Nơi nhận:</w:t>
            </w:r>
            <w:r>
              <w:rPr>
                <w:b/>
                <w:bCs/>
                <w:i/>
                <w:iCs/>
                <w:lang w:val="vi-VN"/>
              </w:rPr>
              <w:br/>
            </w:r>
            <w:r>
              <w:rPr>
                <w:sz w:val="16"/>
                <w:lang w:val="vi-VN"/>
              </w:rPr>
              <w:t>- Văn phòng Chính phủ;</w:t>
            </w:r>
            <w:r>
              <w:rPr>
                <w:sz w:val="16"/>
                <w:lang w:val="vi-VN"/>
              </w:rPr>
              <w:br/>
              <w:t>- Bộ Nông nghiệp và PTNT (Vụ Pháp chế);</w:t>
            </w:r>
            <w:r>
              <w:rPr>
                <w:sz w:val="16"/>
                <w:lang w:val="vi-VN"/>
              </w:rPr>
              <w:br/>
              <w:t xml:space="preserve">- Bộ </w:t>
            </w:r>
            <w:r>
              <w:rPr>
                <w:sz w:val="16"/>
                <w:lang w:val="vi-VN"/>
              </w:rPr>
              <w:t>Tài nguyên và Môi trường;</w:t>
            </w:r>
            <w:r>
              <w:rPr>
                <w:sz w:val="16"/>
                <w:lang w:val="vi-VN"/>
              </w:rPr>
              <w:br/>
              <w:t>- Cục Kiểm tra VBQPPL-Bộ Tư pháp;</w:t>
            </w:r>
            <w:r>
              <w:rPr>
                <w:sz w:val="16"/>
                <w:lang w:val="vi-VN"/>
              </w:rPr>
              <w:br/>
              <w:t>- TTTU, TT HĐND tỉnh;</w:t>
            </w:r>
            <w:r>
              <w:rPr>
                <w:sz w:val="16"/>
                <w:lang w:val="vi-VN"/>
              </w:rPr>
              <w:br/>
              <w:t>- UBMTTQVN tỉnh;</w:t>
            </w:r>
            <w:r>
              <w:rPr>
                <w:sz w:val="16"/>
                <w:lang w:val="vi-VN"/>
              </w:rPr>
              <w:br/>
              <w:t>- CT và các PCT UBND tỉnh;</w:t>
            </w:r>
            <w:r>
              <w:rPr>
                <w:sz w:val="16"/>
                <w:lang w:val="vi-VN"/>
              </w:rPr>
              <w:br/>
              <w:t>- Sở Tư pháp;</w:t>
            </w:r>
            <w:r>
              <w:rPr>
                <w:sz w:val="16"/>
                <w:lang w:val="vi-VN"/>
              </w:rPr>
              <w:br/>
              <w:t>- Cổng Thông tin điện tử t</w:t>
            </w:r>
            <w:r>
              <w:rPr>
                <w:sz w:val="16"/>
              </w:rPr>
              <w:t>ỉ</w:t>
            </w:r>
            <w:r>
              <w:rPr>
                <w:sz w:val="16"/>
                <w:lang w:val="vi-VN"/>
              </w:rPr>
              <w:t>nh;</w:t>
            </w:r>
            <w:r>
              <w:rPr>
                <w:sz w:val="16"/>
                <w:lang w:val="vi-VN"/>
              </w:rPr>
              <w:br/>
              <w:t xml:space="preserve">- Trung tâm Công báo - Tin học </w:t>
            </w:r>
            <w:r>
              <w:rPr>
                <w:sz w:val="16"/>
              </w:rPr>
              <w:t>tỉ</w:t>
            </w:r>
            <w:r>
              <w:rPr>
                <w:sz w:val="16"/>
                <w:lang w:val="vi-VN"/>
              </w:rPr>
              <w:t>nh;</w:t>
            </w:r>
            <w:r>
              <w:rPr>
                <w:sz w:val="16"/>
                <w:lang w:val="vi-VN"/>
              </w:rPr>
              <w:br/>
              <w:t>- Báo Lâm Đồng;</w:t>
            </w:r>
            <w:r>
              <w:rPr>
                <w:sz w:val="16"/>
                <w:lang w:val="vi-VN"/>
              </w:rPr>
              <w:br/>
              <w:t>- Đài Phát thanh - Truyền hình t</w:t>
            </w:r>
            <w:r>
              <w:rPr>
                <w:sz w:val="16"/>
                <w:lang w:val="vi-VN"/>
              </w:rPr>
              <w:t>ỉnh;</w:t>
            </w:r>
            <w:r>
              <w:rPr>
                <w:sz w:val="16"/>
                <w:lang w:val="vi-VN"/>
              </w:rPr>
              <w:br/>
              <w:t>- Như Điều 4;</w:t>
            </w:r>
            <w:r>
              <w:rPr>
                <w:sz w:val="16"/>
                <w:lang w:val="vi-VN"/>
              </w:rPr>
              <w:br/>
              <w:t>- Lưu: VT, 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0425F">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Văn Hiệp</w:t>
            </w:r>
          </w:p>
        </w:tc>
      </w:tr>
    </w:tbl>
    <w:p w:rsidR="00000000" w:rsidRDefault="0050425F">
      <w:pPr>
        <w:spacing w:before="120" w:after="280" w:afterAutospacing="1"/>
        <w:jc w:val="center"/>
      </w:pPr>
      <w:r>
        <w:rPr>
          <w:b/>
          <w:bCs/>
        </w:rPr>
        <w:t> </w:t>
      </w:r>
    </w:p>
    <w:p w:rsidR="00000000" w:rsidRDefault="0050425F">
      <w:pPr>
        <w:spacing w:before="120" w:after="280" w:afterAutospacing="1"/>
        <w:jc w:val="center"/>
      </w:pPr>
      <w:r>
        <w:rPr>
          <w:b/>
          <w:bCs/>
        </w:rPr>
        <w:t>PHỤ LỤC:</w:t>
      </w:r>
    </w:p>
    <w:p w:rsidR="00000000" w:rsidRDefault="0050425F">
      <w:pPr>
        <w:spacing w:before="120" w:after="280" w:afterAutospacing="1"/>
        <w:jc w:val="center"/>
      </w:pPr>
      <w:r>
        <w:t>MẬT ĐỘ CHĂN NUÔI TỈNH LÂM ĐỒNG ĐẾN NĂM 2030</w:t>
      </w:r>
      <w:r>
        <w:br/>
      </w:r>
      <w:r>
        <w:rPr>
          <w:i/>
          <w:iCs/>
        </w:rPr>
        <w:t>(Ban hành kèm theo Quyết định số: 48/2022/QĐ-UBND ngày 19 tháng 10 năm 2022 của UBND tỉnh Lâm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9"/>
        <w:gridCol w:w="1253"/>
        <w:gridCol w:w="546"/>
        <w:gridCol w:w="565"/>
        <w:gridCol w:w="598"/>
        <w:gridCol w:w="623"/>
        <w:gridCol w:w="546"/>
        <w:gridCol w:w="570"/>
        <w:gridCol w:w="546"/>
        <w:gridCol w:w="623"/>
        <w:gridCol w:w="623"/>
        <w:gridCol w:w="559"/>
        <w:gridCol w:w="546"/>
        <w:gridCol w:w="546"/>
        <w:gridCol w:w="807"/>
      </w:tblGrid>
      <w:tr w:rsidR="00000000">
        <w:tc>
          <w:tcPr>
            <w:tcW w:w="2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b/>
                <w:bCs/>
                <w:sz w:val="18"/>
                <w:lang w:val="vi-VN"/>
              </w:rPr>
              <w:t>STT</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b/>
                <w:bCs/>
                <w:sz w:val="18"/>
                <w:lang w:val="vi-VN"/>
              </w:rPr>
              <w:t>Hạng mục</w:t>
            </w:r>
          </w:p>
        </w:tc>
        <w:tc>
          <w:tcPr>
            <w:tcW w:w="2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b/>
                <w:bCs/>
                <w:sz w:val="18"/>
              </w:rPr>
              <w:t xml:space="preserve">Đà </w:t>
            </w:r>
            <w:r>
              <w:rPr>
                <w:b/>
                <w:bCs/>
                <w:sz w:val="18"/>
                <w:lang w:val="vi-VN"/>
              </w:rPr>
              <w:t>Lạt</w:t>
            </w:r>
          </w:p>
        </w:tc>
        <w:tc>
          <w:tcPr>
            <w:tcW w:w="3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b/>
                <w:bCs/>
                <w:sz w:val="18"/>
              </w:rPr>
              <w:t>Bảo Lộc</w:t>
            </w:r>
          </w:p>
        </w:tc>
        <w:tc>
          <w:tcPr>
            <w:tcW w:w="3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b/>
                <w:bCs/>
                <w:sz w:val="18"/>
              </w:rPr>
              <w:t>Đ</w:t>
            </w:r>
            <w:r>
              <w:rPr>
                <w:b/>
                <w:bCs/>
                <w:sz w:val="18"/>
                <w:lang w:val="vi-VN"/>
              </w:rPr>
              <w:t>am Rông</w:t>
            </w:r>
          </w:p>
        </w:tc>
        <w:tc>
          <w:tcPr>
            <w:tcW w:w="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b/>
                <w:bCs/>
                <w:sz w:val="18"/>
                <w:lang w:val="vi-VN"/>
              </w:rPr>
              <w:t>Lạc Dương</w:t>
            </w:r>
          </w:p>
        </w:tc>
        <w:tc>
          <w:tcPr>
            <w:tcW w:w="2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b/>
                <w:bCs/>
                <w:sz w:val="18"/>
                <w:lang w:val="vi-VN"/>
              </w:rPr>
              <w:t>Lâm Hà</w:t>
            </w:r>
          </w:p>
        </w:tc>
        <w:tc>
          <w:tcPr>
            <w:tcW w:w="3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b/>
                <w:bCs/>
                <w:sz w:val="18"/>
                <w:lang w:val="vi-VN"/>
              </w:rPr>
              <w:t>Đơn Dương</w:t>
            </w:r>
          </w:p>
        </w:tc>
        <w:tc>
          <w:tcPr>
            <w:tcW w:w="2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b/>
                <w:bCs/>
                <w:sz w:val="18"/>
                <w:lang w:val="vi-VN"/>
              </w:rPr>
              <w:t>Đức Trọng</w:t>
            </w:r>
          </w:p>
        </w:tc>
        <w:tc>
          <w:tcPr>
            <w:tcW w:w="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b/>
                <w:bCs/>
                <w:sz w:val="18"/>
                <w:lang w:val="vi-VN"/>
              </w:rPr>
              <w:t>Di Linh</w:t>
            </w:r>
          </w:p>
        </w:tc>
        <w:tc>
          <w:tcPr>
            <w:tcW w:w="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b/>
                <w:bCs/>
                <w:sz w:val="18"/>
                <w:lang w:val="vi-VN"/>
              </w:rPr>
              <w:t>Bảo Lâm</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b/>
                <w:bCs/>
                <w:sz w:val="18"/>
                <w:lang w:val="vi-VN"/>
              </w:rPr>
              <w:t>Đạ Huoai</w:t>
            </w:r>
          </w:p>
        </w:tc>
        <w:tc>
          <w:tcPr>
            <w:tcW w:w="2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b/>
                <w:bCs/>
                <w:sz w:val="18"/>
                <w:lang w:val="vi-VN"/>
              </w:rPr>
              <w:t>Đạ Tẻh</w:t>
            </w:r>
          </w:p>
        </w:tc>
        <w:tc>
          <w:tcPr>
            <w:tcW w:w="2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b/>
                <w:bCs/>
                <w:sz w:val="18"/>
                <w:lang w:val="vi-VN"/>
              </w:rPr>
              <w:t>Cát Tiên</w:t>
            </w:r>
          </w:p>
        </w:tc>
        <w:tc>
          <w:tcPr>
            <w:tcW w:w="4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b/>
                <w:bCs/>
                <w:sz w:val="18"/>
                <w:lang w:val="vi-VN"/>
              </w:rPr>
              <w:t>Cộng</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b/>
                <w:bCs/>
                <w:sz w:val="18"/>
                <w:lang w:val="vi-VN"/>
              </w:rPr>
              <w:t>I</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pPr>
            <w:r>
              <w:rPr>
                <w:b/>
                <w:bCs/>
                <w:sz w:val="18"/>
                <w:lang w:val="vi-VN"/>
              </w:rPr>
              <w:t>Tổng số đơn vị vật nuôi</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3.180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10.300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38.640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58.800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86.690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59.130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78.810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121.380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112.150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37.720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47.950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32.980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687.730</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sz w:val="18"/>
                <w:lang w:val="vi-VN"/>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pPr>
            <w:r>
              <w:rPr>
                <w:sz w:val="18"/>
                <w:lang w:val="vi-VN"/>
              </w:rPr>
              <w:t>Lợn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860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5.690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13.780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25.340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64.8</w:t>
            </w:r>
            <w:r>
              <w:rPr>
                <w:sz w:val="18"/>
                <w:lang w:val="vi-VN"/>
              </w:rPr>
              <w:t>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2.890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38.050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66.390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65.740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26.820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37.340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11.870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359.610</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sz w:val="18"/>
                <w:lang w:val="vi-VN"/>
              </w:rPr>
              <w:t>2</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pPr>
            <w:r>
              <w:rPr>
                <w:sz w:val="18"/>
                <w:lang w:val="vi-VN"/>
              </w:rPr>
              <w:t>Bò</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1.300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2.430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21.980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22.940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11.140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52.690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22.920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36.280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26.280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7.430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6.250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19.030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230.670</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sz w:val="18"/>
                <w:lang w:val="vi-VN"/>
              </w:rPr>
              <w:t>3</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pPr>
            <w:r>
              <w:rPr>
                <w:sz w:val="18"/>
                <w:lang w:val="vi-VN"/>
              </w:rPr>
              <w:t>Trâu</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140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50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920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6.800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680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2.600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4.490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3.980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880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570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1.690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700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23.500</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sz w:val="18"/>
                <w:lang w:val="vi-VN"/>
              </w:rPr>
              <w:t>4</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pPr>
            <w:r>
              <w:rPr>
                <w:sz w:val="18"/>
                <w:lang w:val="vi-VN"/>
              </w:rPr>
              <w:t>Gia cầm</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830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2.030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1.680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2.66</w:t>
            </w:r>
            <w:r>
              <w:rPr>
                <w:sz w:val="18"/>
                <w:lang w:val="vi-VN"/>
              </w:rPr>
              <w:t>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9.890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940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13.000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13.890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18.470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2.790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2.580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1.310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70.070</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sz w:val="18"/>
                <w:lang w:val="vi-VN"/>
              </w:rPr>
              <w:lastRenderedPageBreak/>
              <w:t>5</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pPr>
            <w:r>
              <w:rPr>
                <w:sz w:val="18"/>
                <w:lang w:val="vi-VN"/>
              </w:rPr>
              <w:t>Gia súc khác</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50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100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280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1.060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140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10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350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840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780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110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90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70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sz w:val="18"/>
                <w:lang w:val="vi-VN"/>
              </w:rPr>
              <w:t>3.880</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b/>
                <w:bCs/>
                <w:sz w:val="18"/>
                <w:lang w:val="vi-VN"/>
              </w:rPr>
              <w:t>II</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pPr>
            <w:r>
              <w:rPr>
                <w:b/>
                <w:bCs/>
                <w:sz w:val="18"/>
                <w:lang w:val="vi-VN"/>
              </w:rPr>
              <w:t xml:space="preserve">Diện tích đất nông nghiệp </w:t>
            </w:r>
            <w:r>
              <w:rPr>
                <w:b/>
                <w:bCs/>
                <w:i/>
                <w:iCs/>
                <w:sz w:val="18"/>
                <w:lang w:val="vi-VN"/>
              </w:rPr>
              <w:t>(ha)</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33.310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19.750</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82.050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126.928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86.200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57.100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79.150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151.200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136.300</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47.300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50.100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40.470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909.858</w:t>
            </w:r>
          </w:p>
        </w:tc>
      </w:tr>
      <w:tr w:rsidR="0000000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center"/>
            </w:pPr>
            <w:r>
              <w:rPr>
                <w:b/>
                <w:bCs/>
                <w:sz w:val="18"/>
                <w:lang w:val="vi-VN"/>
              </w:rPr>
              <w:t>III</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pPr>
            <w:r>
              <w:rPr>
                <w:b/>
                <w:bCs/>
                <w:sz w:val="18"/>
                <w:lang w:val="vi-VN"/>
              </w:rPr>
              <w:t>Mật độ chăn nuôi trung bình</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0,1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0,5</w:t>
            </w:r>
          </w:p>
        </w:tc>
        <w:tc>
          <w:tcPr>
            <w:tcW w:w="3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0,5</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0,5</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1,0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1,0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1,0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0,8</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0,8</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0,8</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1,0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0,8</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50425F">
            <w:pPr>
              <w:spacing w:before="120"/>
              <w:jc w:val="right"/>
            </w:pPr>
            <w:r>
              <w:rPr>
                <w:b/>
                <w:bCs/>
                <w:sz w:val="18"/>
                <w:lang w:val="vi-VN"/>
              </w:rPr>
              <w:t>0,8</w:t>
            </w:r>
          </w:p>
        </w:tc>
      </w:tr>
    </w:tbl>
    <w:p w:rsidR="0050425F" w:rsidRDefault="0050425F">
      <w:pPr>
        <w:spacing w:before="120" w:after="280" w:afterAutospacing="1"/>
      </w:pPr>
      <w:r>
        <w:rPr>
          <w:b/>
          <w:bCs/>
        </w:rPr>
        <w:t> </w:t>
      </w:r>
    </w:p>
    <w:sectPr w:rsidR="005042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1F9"/>
    <w:rsid w:val="0050425F"/>
    <w:rsid w:val="006F5359"/>
    <w:rsid w:val="00BA51F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2022-10-25T08:19:00Z</dcterms:created>
  <dcterms:modified xsi:type="dcterms:W3CDTF">2022-10-25T08:19:00Z</dcterms:modified>
</cp:coreProperties>
</file>