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426E9">
            <w:pPr>
              <w:spacing w:before="120"/>
              <w:jc w:val="center"/>
            </w:pPr>
            <w:bookmarkStart w:id="0" w:name="_GoBack"/>
            <w:r>
              <w:rPr>
                <w:b/>
                <w:bCs/>
              </w:rPr>
              <w:t xml:space="preserve">ỦY BAN NHÂN DÂN </w:t>
            </w:r>
            <w:r>
              <w:rPr>
                <w:b/>
                <w:bCs/>
              </w:rPr>
              <w:br/>
              <w:t>TỈNH HƯNG YÊN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426E9">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426E9">
            <w:pPr>
              <w:spacing w:before="120"/>
              <w:jc w:val="center"/>
            </w:pPr>
            <w:r>
              <w:t>Số: 46/2022/QĐ-UBND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426E9">
            <w:pPr>
              <w:spacing w:before="120"/>
              <w:jc w:val="right"/>
            </w:pPr>
            <w:r>
              <w:rPr>
                <w:i/>
                <w:iCs/>
              </w:rPr>
              <w:t>Hưng Yên, ngày 17 tháng 11 năm 2022</w:t>
            </w:r>
          </w:p>
        </w:tc>
      </w:tr>
    </w:tbl>
    <w:p w:rsidR="00000000" w:rsidRDefault="002426E9">
      <w:pPr>
        <w:spacing w:before="120" w:after="280" w:afterAutospacing="1"/>
        <w:jc w:val="center"/>
      </w:pPr>
      <w:r>
        <w:rPr>
          <w:b/>
          <w:bCs/>
        </w:rPr>
        <w:t> </w:t>
      </w:r>
    </w:p>
    <w:p w:rsidR="00000000" w:rsidRDefault="002426E9">
      <w:pPr>
        <w:spacing w:before="120" w:after="280" w:afterAutospacing="1"/>
        <w:jc w:val="center"/>
      </w:pPr>
      <w:r>
        <w:rPr>
          <w:b/>
          <w:bCs/>
        </w:rPr>
        <w:t>QUYẾT ĐỊNH</w:t>
      </w:r>
    </w:p>
    <w:p w:rsidR="00000000" w:rsidRDefault="002426E9">
      <w:pPr>
        <w:spacing w:before="120" w:after="280" w:afterAutospacing="1"/>
        <w:jc w:val="center"/>
      </w:pPr>
      <w:r>
        <w:t>QUY ĐỊNH CHỨC NĂNG, NHIỆM VỤ, QUYỀN HẠN VÀ CƠ CẤU TỔ CHỨC CỦA BỆNH</w:t>
      </w:r>
      <w:r>
        <w:t xml:space="preserve"> VIỆN PHỔI TRỰC THUỘC SỞ Y TẾ</w:t>
      </w:r>
    </w:p>
    <w:p w:rsidR="00000000" w:rsidRDefault="002426E9">
      <w:pPr>
        <w:spacing w:before="120" w:after="280" w:afterAutospacing="1"/>
        <w:jc w:val="center"/>
      </w:pPr>
      <w:r>
        <w:rPr>
          <w:b/>
          <w:bCs/>
        </w:rPr>
        <w:t>ỦY BAN NHÂN DÂN TỈNH HƯNG YÊN</w:t>
      </w:r>
    </w:p>
    <w:p w:rsidR="00000000" w:rsidRDefault="002426E9">
      <w:pPr>
        <w:spacing w:before="120" w:after="280" w:afterAutospacing="1"/>
      </w:pPr>
      <w:r>
        <w:rPr>
          <w:i/>
          <w:iCs/>
        </w:rPr>
        <w:t xml:space="preserve">Căn cứ Luật Tổ chức chính quyền địa phương ngày 19 tháng 6 năm 2015; </w:t>
      </w:r>
    </w:p>
    <w:p w:rsidR="00000000" w:rsidRDefault="002426E9">
      <w:pPr>
        <w:spacing w:before="120" w:after="280" w:afterAutospacing="1"/>
      </w:pPr>
      <w:r>
        <w:rPr>
          <w:i/>
          <w:iCs/>
        </w:rPr>
        <w:t>Căn cứ Luật sửa đổi, bổ sung một số điều của Luật Tổ chức Chính phủ và</w:t>
      </w:r>
      <w:r>
        <w:t xml:space="preserve"> </w:t>
      </w:r>
      <w:r>
        <w:rPr>
          <w:i/>
          <w:iCs/>
        </w:rPr>
        <w:t>Luật Tổ chức chính quyền địa phương ngày 22 tháng 11 nă</w:t>
      </w:r>
      <w:r>
        <w:rPr>
          <w:i/>
          <w:iCs/>
        </w:rPr>
        <w:t>m 2019;</w:t>
      </w:r>
    </w:p>
    <w:p w:rsidR="00000000" w:rsidRDefault="002426E9">
      <w:pPr>
        <w:spacing w:before="120" w:after="280" w:afterAutospacing="1"/>
      </w:pPr>
      <w:r>
        <w:rPr>
          <w:i/>
          <w:iCs/>
        </w:rPr>
        <w:t>Căn cứ Nghị định số 120/2020/NĐ-CP ngày 07 tháng 10 năm 2020 của</w:t>
      </w:r>
      <w:r>
        <w:t xml:space="preserve"> </w:t>
      </w:r>
      <w:r>
        <w:rPr>
          <w:i/>
          <w:iCs/>
        </w:rPr>
        <w:t>Chính phủ quy định về thành lập, tổ chức lại, giải thể đơn vị sự nghiệp công lập;</w:t>
      </w:r>
    </w:p>
    <w:p w:rsidR="00000000" w:rsidRDefault="002426E9">
      <w:pPr>
        <w:spacing w:before="120" w:after="280" w:afterAutospacing="1"/>
      </w:pPr>
      <w:r>
        <w:rPr>
          <w:i/>
          <w:iCs/>
        </w:rPr>
        <w:t>Căn cứ Nghị định số 60/2021/NĐ-CP ngày 21 tháng 6 năm 2021 của</w:t>
      </w:r>
      <w:r>
        <w:t xml:space="preserve"> </w:t>
      </w:r>
      <w:r>
        <w:rPr>
          <w:i/>
          <w:iCs/>
        </w:rPr>
        <w:t>Chính phủ quy định cơ chế tự chủ tài c</w:t>
      </w:r>
      <w:r>
        <w:rPr>
          <w:i/>
          <w:iCs/>
        </w:rPr>
        <w:t>hính của đơn vị sự nghiệp công lập;</w:t>
      </w:r>
    </w:p>
    <w:p w:rsidR="00000000" w:rsidRDefault="002426E9">
      <w:pPr>
        <w:spacing w:before="120" w:after="280" w:afterAutospacing="1"/>
      </w:pPr>
      <w:r>
        <w:rPr>
          <w:i/>
          <w:iCs/>
        </w:rPr>
        <w:t>Căn cứ Thông tư số 37/2021/TT-BYT ngày 31 tháng 12 năm 2021 của Bộ trưởng Bộ Y tế hướng dẫn chức năng, nhiệm vụ, quyền hạn của Sở Y tế thuộc Ủy ban nhân dân tỉnh, thành phố trực thuộc Trung ương và Phòng Y tế thuộc Ủy ba</w:t>
      </w:r>
      <w:r>
        <w:rPr>
          <w:i/>
          <w:iCs/>
        </w:rPr>
        <w:t>n nhân dân huyện, quận, thị xã, thành phố thuộc tỉnh, thành phố thuộc thành phố trực thuộc Trung ương;</w:t>
      </w:r>
    </w:p>
    <w:p w:rsidR="00000000" w:rsidRDefault="002426E9">
      <w:pPr>
        <w:spacing w:before="120" w:after="280" w:afterAutospacing="1"/>
      </w:pPr>
      <w:r>
        <w:rPr>
          <w:i/>
          <w:iCs/>
        </w:rPr>
        <w:t>Căn cứ Quyết định số 1895/1997/QĐ-BYT ngày 19 ngày 9 năm 1997 của</w:t>
      </w:r>
      <w:r>
        <w:t xml:space="preserve"> </w:t>
      </w:r>
      <w:r>
        <w:rPr>
          <w:i/>
          <w:iCs/>
        </w:rPr>
        <w:t>Bộ trưởng Bộ Y tế về việc ban hành Quy chế Bệnh viện;</w:t>
      </w:r>
    </w:p>
    <w:p w:rsidR="00000000" w:rsidRDefault="002426E9">
      <w:pPr>
        <w:spacing w:before="120" w:after="280" w:afterAutospacing="1"/>
      </w:pPr>
      <w:r>
        <w:rPr>
          <w:i/>
          <w:iCs/>
        </w:rPr>
        <w:t>Căn cứ Quyết định số 2503/2002/QĐ</w:t>
      </w:r>
      <w:r>
        <w:rPr>
          <w:i/>
          <w:iCs/>
        </w:rPr>
        <w:t>-BYT ngày 01 tháng 7 năm 2002 của Bộ trưởng Bộ Y tế về việc ban hành bản “Quy định chức năng, nhiệm vụ, quyền hạn và tổ chức bộ máy của Bệnh viện Lao và Bệnh phổi” trực thuộc Sở Y tế tỉnh, thành phố trực thuộc Trung ương;</w:t>
      </w:r>
    </w:p>
    <w:p w:rsidR="00000000" w:rsidRDefault="002426E9">
      <w:pPr>
        <w:spacing w:before="120" w:after="280" w:afterAutospacing="1"/>
      </w:pPr>
      <w:r>
        <w:rPr>
          <w:i/>
          <w:iCs/>
        </w:rPr>
        <w:t xml:space="preserve">Theo đề nghị của Giám đốc Sở Y tế </w:t>
      </w:r>
      <w:r>
        <w:rPr>
          <w:i/>
          <w:iCs/>
        </w:rPr>
        <w:t>tại Tờ trình số 2137/TTr-SYT ngày</w:t>
      </w:r>
      <w:r>
        <w:t xml:space="preserve"> </w:t>
      </w:r>
      <w:r>
        <w:rPr>
          <w:i/>
          <w:iCs/>
        </w:rPr>
        <w:t>26 tháng 10 năm 2022.</w:t>
      </w:r>
    </w:p>
    <w:p w:rsidR="00000000" w:rsidRDefault="002426E9">
      <w:pPr>
        <w:spacing w:before="120" w:after="280" w:afterAutospacing="1"/>
        <w:jc w:val="center"/>
      </w:pPr>
      <w:r>
        <w:rPr>
          <w:b/>
          <w:bCs/>
        </w:rPr>
        <w:t>QUYẾT ĐỊNH:</w:t>
      </w:r>
    </w:p>
    <w:p w:rsidR="00000000" w:rsidRDefault="002426E9">
      <w:pPr>
        <w:spacing w:before="120" w:after="280" w:afterAutospacing="1"/>
      </w:pPr>
      <w:r>
        <w:rPr>
          <w:b/>
          <w:bCs/>
        </w:rPr>
        <w:t>Điều 1.Vị trí, chức năng</w:t>
      </w:r>
    </w:p>
    <w:p w:rsidR="00000000" w:rsidRDefault="002426E9">
      <w:pPr>
        <w:spacing w:before="120" w:after="280" w:afterAutospacing="1"/>
      </w:pPr>
      <w:r>
        <w:t>Bệnh viện Phổi (sau đây gọi tắt là Bệnh viện) là đơn vị sự nghiệp trực thuộc Sở Y tế Hưng Yên, có chức năng khám và điều trị bệnh nhân Lao và Bệnh phổi trên địa bà</w:t>
      </w:r>
      <w:r>
        <w:t>n tỉnh.</w:t>
      </w:r>
    </w:p>
    <w:p w:rsidR="00000000" w:rsidRDefault="002426E9">
      <w:pPr>
        <w:spacing w:before="120" w:after="280" w:afterAutospacing="1"/>
      </w:pPr>
      <w:r>
        <w:lastRenderedPageBreak/>
        <w:t>Bệnh viện chịu sự chỉ đạo, quản lý về tổ chức, biên chế và hoạt động của Sở Y tế, đồng thời chịu sự chỉ đạo, hướng dẫn, kiểm tra, thanh tra về chuyên môn, nghiệp vụ của Bộ Y tế và Bệnh viện Phổi Trung ương.</w:t>
      </w:r>
    </w:p>
    <w:p w:rsidR="00000000" w:rsidRDefault="002426E9">
      <w:pPr>
        <w:spacing w:before="120" w:after="280" w:afterAutospacing="1"/>
      </w:pPr>
      <w:r>
        <w:t>Bệnh viện có tư cách pháp nhân, có con dấ</w:t>
      </w:r>
      <w:r>
        <w:t>u và được mở tài khoản theo quy định của pháp luật.</w:t>
      </w:r>
    </w:p>
    <w:p w:rsidR="00000000" w:rsidRDefault="002426E9">
      <w:pPr>
        <w:spacing w:before="120" w:after="280" w:afterAutospacing="1"/>
      </w:pPr>
      <w:r>
        <w:t>Trụ sở làm việc: số 202, đường Phạm Bạch Hổ, phường Lam Sơn, thành phố Hưng Yên, tỉnh Hưng Yên.</w:t>
      </w:r>
    </w:p>
    <w:p w:rsidR="00000000" w:rsidRDefault="002426E9">
      <w:pPr>
        <w:spacing w:before="120" w:after="280" w:afterAutospacing="1"/>
      </w:pPr>
      <w:r>
        <w:rPr>
          <w:b/>
          <w:bCs/>
        </w:rPr>
        <w:t>Điều 2. Nhiệm vụ, quyền hạn</w:t>
      </w:r>
    </w:p>
    <w:p w:rsidR="00000000" w:rsidRDefault="002426E9">
      <w:pPr>
        <w:spacing w:before="120" w:after="280" w:afterAutospacing="1"/>
      </w:pPr>
      <w:r>
        <w:t>1. Thực hiện khám, điều trị nội trú và ngoại trú cho những người mắc bệnh Lao và</w:t>
      </w:r>
      <w:r>
        <w:t xml:space="preserve"> Bệnh phổi trên địa bàn tỉnh; tiếp nhận mọi trường hợp cấp cứu, bệnh nặng, bệnh phức tạp do người bệnh tự đến hoặc do các cơ sở y tế có liên quan chuyển đến; tham gia khám giám định sức khoẻ và giám định y pháp khi được Hội đồng Giám định y khoa hoặc cơ qu</w:t>
      </w:r>
      <w:r>
        <w:t>an bảo vệ luật pháp trưng cầu trong chuyên ngành Lao và Bệnh phổi.</w:t>
      </w:r>
    </w:p>
    <w:p w:rsidR="00000000" w:rsidRDefault="002426E9">
      <w:pPr>
        <w:spacing w:before="120" w:after="280" w:afterAutospacing="1"/>
      </w:pPr>
      <w:r>
        <w:t>2. Chỉ đạo tuyến: Xây dựng kế hoạch công tác phòng chống Lao và Bệnh phổi cho nhân dân trên địa bàn tỉnh, trình Giám đốc Sở Y tế và tổ chức triển khai thực hiện sau khi kế hoạch được phê du</w:t>
      </w:r>
      <w:r>
        <w:t>yệt; thực hiện công tác chỉ đạo tuyến, thường xuyên kiểm tra các hoạt động phòng chống Lao và Bệnh phổi của tuyến dưới, kể cả y tế ngoài công lập; thực hiện sơ kết và tổng kết theo định kỳ; chỉ đạo y tế cơ sở thực hiện chương trình chống Lao và Bệnh phổi t</w:t>
      </w:r>
      <w:r>
        <w:t>ại cộng đồng.</w:t>
      </w:r>
    </w:p>
    <w:p w:rsidR="00000000" w:rsidRDefault="002426E9">
      <w:pPr>
        <w:spacing w:before="120" w:after="280" w:afterAutospacing="1"/>
      </w:pPr>
      <w:r>
        <w:t>3. Phòng bệnh và giáo dục truyền thông: Tổ chức tuyên truyền giáo dục sức khoẻ về chuyên ngành Lao và Bệnh phổi tại cộng đồng; phối hợp với Trung tâm Kiểm soát bệnh tật xây dựng kế hoạch, nội dung để tham gia với các cơ quan thông tin đại chú</w:t>
      </w:r>
      <w:r>
        <w:t>ng trên địa bàn tỉnh thực hiện công tác tuyên truyền, giáo dục nâng cao kiến thức phòng, chống Lao và Bệnh phổi cho nhân dân trong tỉnh.</w:t>
      </w:r>
    </w:p>
    <w:p w:rsidR="00000000" w:rsidRDefault="002426E9">
      <w:pPr>
        <w:spacing w:before="120" w:after="280" w:afterAutospacing="1"/>
      </w:pPr>
      <w:r>
        <w:t>4. Đào tạo cán bộ: Bệnh viện là cơ sở thực hành cho công tác giảng dạy chuyên khoa; tham gia đào tạo, bồi dưỡng về chuy</w:t>
      </w:r>
      <w:r>
        <w:t>ên môn, nghiệp vụ cho cán bộ chuyên khoa Lao và Bệnh phổi ở các cơ sở y tế trên địa bàn tỉnh.</w:t>
      </w:r>
    </w:p>
    <w:p w:rsidR="00000000" w:rsidRDefault="002426E9">
      <w:pPr>
        <w:spacing w:before="120" w:after="280" w:afterAutospacing="1"/>
      </w:pPr>
      <w:r>
        <w:t>5. Nghiên cứu khoa học: Tổ chức thực hiện các đề tài nghiên cứu khoa học và ứng dụng các tiến bộ khoa học thuộc lĩnh vực chuyên khoa Lao và Bệnh phổi ở cấp cơ sở;</w:t>
      </w:r>
      <w:r>
        <w:t xml:space="preserve"> nghiên cứu dịch tễ học thuộc lĩnh vực chuyên khoa để phục vụ công tác phòng chống Lao và Bệnh phổi tại cộng đồng.</w:t>
      </w:r>
    </w:p>
    <w:p w:rsidR="00000000" w:rsidRDefault="002426E9">
      <w:pPr>
        <w:spacing w:before="120" w:after="280" w:afterAutospacing="1"/>
      </w:pPr>
      <w:r>
        <w:t>6. Hợp tác quốc tế: Hợp tác về chuyên môn, kỹ thuật với các tổ chức hoặc cá nhân nước ngoài theo quy định của pháp luật.</w:t>
      </w:r>
    </w:p>
    <w:p w:rsidR="00000000" w:rsidRDefault="002426E9">
      <w:pPr>
        <w:spacing w:before="120" w:after="280" w:afterAutospacing="1"/>
      </w:pPr>
      <w:r>
        <w:t xml:space="preserve">7. Quản lý kinh tế: </w:t>
      </w:r>
      <w:r>
        <w:t>Có kế hoạch sử dụng các nguồn lực, kinh phí đạt hiệu quả; thực hiện nghiêm chỉnh các quy định về thu chi ngân sách, thanh quyết toán kịp thời, đúng quy định của pháp luật; tạo nguồn kinh phí từ các dịch vụ y tế: Viện phí, bảo hiểm y tế, đầu tư nước ngoài v</w:t>
      </w:r>
      <w:r>
        <w:t>à các tổ chức khác.</w:t>
      </w:r>
    </w:p>
    <w:p w:rsidR="00000000" w:rsidRDefault="002426E9">
      <w:pPr>
        <w:spacing w:before="120" w:after="280" w:afterAutospacing="1"/>
      </w:pPr>
      <w:r>
        <w:lastRenderedPageBreak/>
        <w:t>8. Thực hiện các nhiệm vụ, quyền hạn khác do Giám đốc Sở Y tế giao và theo quy định của pháp luật.</w:t>
      </w:r>
    </w:p>
    <w:p w:rsidR="00000000" w:rsidRDefault="002426E9">
      <w:pPr>
        <w:spacing w:before="120" w:after="280" w:afterAutospacing="1"/>
      </w:pPr>
      <w:r>
        <w:rPr>
          <w:b/>
          <w:bCs/>
        </w:rPr>
        <w:t>Điều 3. Cơ cấu tổ chức, số lượng người làm việc; cơ chế tài chính, cơ chế hoạt động, kinh phí và nguồn kinh phí hoạt động của Bệnh viện</w:t>
      </w:r>
    </w:p>
    <w:p w:rsidR="00000000" w:rsidRDefault="002426E9">
      <w:pPr>
        <w:spacing w:before="120" w:after="280" w:afterAutospacing="1"/>
      </w:pPr>
      <w:r>
        <w:t>1</w:t>
      </w:r>
      <w:r>
        <w:t>. Lãnh đạo Bệnh viện có Giám đốc và không quá 02 Phó Giám đốc.</w:t>
      </w:r>
    </w:p>
    <w:p w:rsidR="00000000" w:rsidRDefault="002426E9">
      <w:pPr>
        <w:spacing w:before="120" w:after="280" w:afterAutospacing="1"/>
      </w:pPr>
      <w:r>
        <w:t xml:space="preserve">a) Giám đốc Bệnh viện là người đứng đầu Bệnh viện, chịu trách nhiệm trước Giám đốc Sở Y tế và trước pháp luật về toàn bộ hoạt động của Bệnh viện trong việc thực hiện chức năng, nhiệm vụ, quyền </w:t>
      </w:r>
      <w:r>
        <w:t>hạn được giao.</w:t>
      </w:r>
    </w:p>
    <w:p w:rsidR="00000000" w:rsidRDefault="002426E9">
      <w:pPr>
        <w:spacing w:before="120" w:after="280" w:afterAutospacing="1"/>
      </w:pPr>
      <w:r>
        <w:t>b) Phó Giám đốc Bệnh viện là người giúp Giám đốc Bệnh viện phụ trách một hoặc một số lĩnh vực công tác do Giám đốc Bệnh viện phân công, chịu trách nhiệm trước Giám đốc Bệnh viện và trước pháp luật về kết quả công tác được phân công. Khi Giám</w:t>
      </w:r>
      <w:r>
        <w:t xml:space="preserve"> đốc Bệnh viện vắng mặt, một Phó Giám đốc được Giám đốc ủy nhiệm điều hành các hoạt động của Bệnh viện.</w:t>
      </w:r>
    </w:p>
    <w:p w:rsidR="00000000" w:rsidRDefault="002426E9">
      <w:pPr>
        <w:spacing w:before="120" w:after="280" w:afterAutospacing="1"/>
      </w:pPr>
      <w:r>
        <w:t>c) Việc bổ nhiệm, bổ nhiệm lại, điều động, luân chuyển, miễn nhiệm, cách chức, cho từ chức, đánh giá, khen thưởng, kỷ luật, nghỉ hưu và thực hiện các ch</w:t>
      </w:r>
      <w:r>
        <w:t>ế độ, chính sách đối với Giám đốc, Phó Giám đốc Bệnh viện thực hiện theo quy định của pháp luật và quy định của Ủy ban nhân dân tỉnh về phân cấp quản lý cán bộ, công chức, viên chức.</w:t>
      </w:r>
    </w:p>
    <w:p w:rsidR="00000000" w:rsidRDefault="002426E9">
      <w:pPr>
        <w:spacing w:before="120" w:after="280" w:afterAutospacing="1"/>
      </w:pPr>
      <w:r>
        <w:t xml:space="preserve">2. Các khoa, phòng chuyên môn, nghiệp vụ </w:t>
      </w:r>
    </w:p>
    <w:p w:rsidR="00000000" w:rsidRDefault="002426E9">
      <w:pPr>
        <w:spacing w:before="120" w:after="280" w:afterAutospacing="1"/>
      </w:pPr>
      <w:r>
        <w:t>a) Phòng Kế hoạch tổng hợp;</w:t>
      </w:r>
    </w:p>
    <w:p w:rsidR="00000000" w:rsidRDefault="002426E9">
      <w:pPr>
        <w:spacing w:before="120" w:after="280" w:afterAutospacing="1"/>
      </w:pPr>
      <w:r>
        <w:t xml:space="preserve">b) </w:t>
      </w:r>
      <w:r>
        <w:t>Phòng Chỉ đạo tuyến;</w:t>
      </w:r>
    </w:p>
    <w:p w:rsidR="00000000" w:rsidRDefault="002426E9">
      <w:pPr>
        <w:spacing w:before="120" w:after="280" w:afterAutospacing="1"/>
      </w:pPr>
      <w:r>
        <w:t>c) Phòng Điều dưỡng;</w:t>
      </w:r>
    </w:p>
    <w:p w:rsidR="00000000" w:rsidRDefault="002426E9">
      <w:pPr>
        <w:spacing w:before="120" w:after="280" w:afterAutospacing="1"/>
      </w:pPr>
      <w:r>
        <w:t>d) Phòng Tổ chức - Hành chính;</w:t>
      </w:r>
    </w:p>
    <w:p w:rsidR="00000000" w:rsidRDefault="002426E9">
      <w:pPr>
        <w:spacing w:before="120" w:after="280" w:afterAutospacing="1"/>
      </w:pPr>
      <w:r>
        <w:t>đ) Phòng Tài chính - Kế toán;</w:t>
      </w:r>
    </w:p>
    <w:p w:rsidR="00000000" w:rsidRDefault="002426E9">
      <w:pPr>
        <w:spacing w:before="120" w:after="280" w:afterAutospacing="1"/>
      </w:pPr>
      <w:r>
        <w:t>e) Khoa Khám bệnh;</w:t>
      </w:r>
    </w:p>
    <w:p w:rsidR="00000000" w:rsidRDefault="002426E9">
      <w:pPr>
        <w:spacing w:before="120" w:after="280" w:afterAutospacing="1"/>
      </w:pPr>
      <w:r>
        <w:t>g) Khoa Hồi sức cấp cứu;</w:t>
      </w:r>
    </w:p>
    <w:p w:rsidR="00000000" w:rsidRDefault="002426E9">
      <w:pPr>
        <w:spacing w:before="120" w:after="280" w:afterAutospacing="1"/>
      </w:pPr>
      <w:r>
        <w:t>h) Khoa Lao - HIV - Kháng thuốc;</w:t>
      </w:r>
    </w:p>
    <w:p w:rsidR="00000000" w:rsidRDefault="002426E9">
      <w:pPr>
        <w:spacing w:before="120" w:after="280" w:afterAutospacing="1"/>
      </w:pPr>
      <w:r>
        <w:t>i) Khoa Lao ngoài phổi;</w:t>
      </w:r>
    </w:p>
    <w:p w:rsidR="00000000" w:rsidRDefault="002426E9">
      <w:pPr>
        <w:spacing w:before="120" w:after="280" w:afterAutospacing="1"/>
      </w:pPr>
      <w:r>
        <w:t>k) Khoa Bệnh phổi;</w:t>
      </w:r>
    </w:p>
    <w:p w:rsidR="00000000" w:rsidRDefault="002426E9">
      <w:pPr>
        <w:spacing w:before="120" w:after="280" w:afterAutospacing="1"/>
      </w:pPr>
      <w:r>
        <w:t>l) Khoa Dược - Vật tư y tế - Kiểm</w:t>
      </w:r>
      <w:r>
        <w:t xml:space="preserve"> soát nhiễm khuẩn;</w:t>
      </w:r>
    </w:p>
    <w:p w:rsidR="00000000" w:rsidRDefault="002426E9">
      <w:pPr>
        <w:spacing w:before="120" w:after="280" w:afterAutospacing="1"/>
      </w:pPr>
      <w:r>
        <w:lastRenderedPageBreak/>
        <w:t>m) Khoa Cận lâm sàng (xét nghiệm, chẩn đoán hình ảnh và thăm dò chức năng hô hấp).</w:t>
      </w:r>
    </w:p>
    <w:p w:rsidR="00000000" w:rsidRDefault="002426E9">
      <w:pPr>
        <w:spacing w:before="120" w:after="280" w:afterAutospacing="1"/>
      </w:pPr>
      <w:r>
        <w:t>Các khoa, phòng chuyên môn, nghiệp vụ thuộc Bệnh viện được bố trí tối thiểu 07 người làm việc là viên chức trở lên, gồm: Trưởng phòng (Trưởng khoa), không</w:t>
      </w:r>
      <w:r>
        <w:t xml:space="preserve"> quá 02 Phó Trưởng phòng (Phó Trưởng khoa) và viên chức chuyên môn, nghiệp vụ. Phòng, khoa có từ 07 đến 09 người làm việc là viên chức được bố trí 01 Phó Trưởng phòng (Phó Trưởng khoa); phòng, khoa có từ 10 người làm việc là viên chức trở lên được bố trí k</w:t>
      </w:r>
      <w:r>
        <w:t>hông quá 02 Phó Trưởng phòng (Phó Trưởng khoa). Việc bổ nhiệm, bổ nhiệm lại, điều động, luân chuyển, miễn nhiệm, cho từ chức, cách chức, đánh giá, khen thưởng, kỷ luật, cho nghỉ hưu và thực hiện các chế độ, chính sách đối với Trưởng phòng (Trưởng khoa), Ph</w:t>
      </w:r>
      <w:r>
        <w:t>ó Trưởng phòng (Phó Trưởng khoa) thuộc Bệnh viện thực hiện theo quy định của pháp luật, quy định của Ủy ban nhân dân tỉnh về phân cấp quản lý công tác tổ chức, cán bộ, công chức, viên chức và theo tiêu chuẩn chức danh Trưởng phòng (Trưởng khoa), Phó Trưởng</w:t>
      </w:r>
      <w:r>
        <w:t xml:space="preserve"> phòng (Phó Trưởng khoa) thuộc Bệnh viện do cơ quan có thẩm quyền ban hành.</w:t>
      </w:r>
    </w:p>
    <w:p w:rsidR="00000000" w:rsidRDefault="002426E9">
      <w:pPr>
        <w:spacing w:before="120" w:after="280" w:afterAutospacing="1"/>
      </w:pPr>
      <w:r>
        <w:t>3. Số lượng người làm việc của Bệnh viện</w:t>
      </w:r>
    </w:p>
    <w:p w:rsidR="00000000" w:rsidRDefault="002426E9">
      <w:pPr>
        <w:spacing w:before="120" w:after="280" w:afterAutospacing="1"/>
      </w:pPr>
      <w:r>
        <w:t xml:space="preserve">a) Số lượng người làm việc của Bệnh viện do Ủy ban nhân dân tỉnh giao trên cơ sở Đề án vị trí việc làm gắn với chức năng, nhiệm vụ, cơ cấu </w:t>
      </w:r>
      <w:r>
        <w:t>tổ chức, phạm vi hoạt động của Bệnh viện và nằm trong tổng chỉ tiêu số lượng người làm việc của các đơn vị sự nghiệp công lập của tỉnh được cấp có thẩm quyền giao hoặc phê duyệt.</w:t>
      </w:r>
    </w:p>
    <w:p w:rsidR="00000000" w:rsidRDefault="002426E9">
      <w:pPr>
        <w:spacing w:before="120" w:after="280" w:afterAutospacing="1"/>
      </w:pPr>
      <w:r>
        <w:t>b) Căn cứ vào chức năng, nhiệm vụ, cơ cấu tổ chức và danh mục vị trí việc làm</w:t>
      </w:r>
      <w:r>
        <w:t>, cơ cấu chức danh nghề nghiệp viên chức của Bệnh viện được cấp có thẩm quyền phê duyệt, hằng năm, Giám đốc Bệnh viện có trách nhiệm xây dựng Đề án vị trí việc làm hoặc Đề án điều chỉnh vị trí việc làm (nếu có), cơ cấu, tiêu chuẩn chức danh nghề nghiệp viê</w:t>
      </w:r>
      <w:r>
        <w:t>n chức, xác định số lượng người làm việc của Bệnh viện, báo cáo Giám đốc Sở Y tế phối hợp với Giám đốc Sở Nội vụ trình cấp có thẩm quyền xem xét, quyết định.</w:t>
      </w:r>
    </w:p>
    <w:p w:rsidR="00000000" w:rsidRDefault="002426E9">
      <w:pPr>
        <w:spacing w:before="120" w:after="280" w:afterAutospacing="1"/>
      </w:pPr>
      <w:r>
        <w:t>c) Việc tuyển dụng, bố trí, sử dụng, quản lý viên chức, người lao động của Bệnh viện phải căn cứ v</w:t>
      </w:r>
      <w:r>
        <w:t>ào yêu cầu nhiệm vụ, vị trí việc làm, cơ cấu viên chức theo chức danh nghề nghiệp, tiêu chuẩn chức danh nghề nghiệp viên chức theo quy định của pháp luật và theo phân cấp quản lý cán bộ, công chức, viên chức của Ủy ban nhân dân tỉnh.</w:t>
      </w:r>
    </w:p>
    <w:p w:rsidR="00000000" w:rsidRDefault="002426E9">
      <w:pPr>
        <w:spacing w:before="120" w:after="280" w:afterAutospacing="1"/>
      </w:pPr>
      <w:r>
        <w:t>4. Cơ chế tài chính, c</w:t>
      </w:r>
      <w:r>
        <w:t>ơ chế hoạt động, kinh phí và nguồn kinh phí hoạt động của Bệnh viện:</w:t>
      </w:r>
    </w:p>
    <w:p w:rsidR="00000000" w:rsidRDefault="002426E9">
      <w:pPr>
        <w:spacing w:before="120" w:after="280" w:afterAutospacing="1"/>
      </w:pPr>
      <w:r>
        <w:t>a) Cơ chế tài chính, cơ chế hoạt động, kinh phí và nguồn kinh phí hoạt động của Bệnh viện thực hiện theo quy định tại Nghị định số 60/2021/NĐ-CP ngày 21 tháng 6 năm 2021 của Chính phủ quy</w:t>
      </w:r>
      <w:r>
        <w:t xml:space="preserve"> định cơ chế tự chủ tài chính của đơn vị sự nghiệp công lập.</w:t>
      </w:r>
    </w:p>
    <w:p w:rsidR="00000000" w:rsidRDefault="002426E9">
      <w:pPr>
        <w:spacing w:before="120" w:after="280" w:afterAutospacing="1"/>
      </w:pPr>
      <w:r>
        <w:t xml:space="preserve">b) Bệnh viện là đơn vị sự nghiệp công lập tự đảm bảo một phần chi thường xuyên. Việc chuyển Bệnh viện sang cơ chế tự chủ về tài chính, tự bảo đảm chi thường xuyên thực hiện theo quy định của Nhà </w:t>
      </w:r>
      <w:r>
        <w:t>nước và của tỉnh.</w:t>
      </w:r>
    </w:p>
    <w:p w:rsidR="00000000" w:rsidRDefault="002426E9">
      <w:pPr>
        <w:spacing w:before="120" w:after="280" w:afterAutospacing="1"/>
      </w:pPr>
      <w:r>
        <w:rPr>
          <w:b/>
          <w:bCs/>
        </w:rPr>
        <w:t>Điều 4. Tổ chức thực hiện</w:t>
      </w:r>
    </w:p>
    <w:p w:rsidR="00000000" w:rsidRDefault="002426E9">
      <w:pPr>
        <w:spacing w:before="120" w:after="280" w:afterAutospacing="1"/>
      </w:pPr>
      <w:r>
        <w:t>1. Giao Giám đốc Sở Y tế</w:t>
      </w:r>
    </w:p>
    <w:p w:rsidR="00000000" w:rsidRDefault="002426E9">
      <w:pPr>
        <w:spacing w:before="120" w:after="280" w:afterAutospacing="1"/>
      </w:pPr>
      <w:r>
        <w:lastRenderedPageBreak/>
        <w:t xml:space="preserve">a) Chủ trì, phối hợp với Giám đốc Sở Nội vụ đề xuất, tổ chức thực hiện quy trình, thủ tục, hồ sơ bổ nhiệm viên chức quản lý các khoa, phòng chuyên môn, nghiệp vụ thuộc Bệnh viện theo quy </w:t>
      </w:r>
      <w:r>
        <w:t>định;</w:t>
      </w:r>
    </w:p>
    <w:p w:rsidR="00000000" w:rsidRDefault="002426E9">
      <w:pPr>
        <w:spacing w:before="120" w:after="280" w:afterAutospacing="1"/>
      </w:pPr>
      <w:r>
        <w:t>b) Chỉ đạo việc xây dựng Đề án điều chỉnh vị trí việc làm của Bệnh viện; thẩm định, tổng hợp, trình cấp có thẩm quyền xem xét, quyết định phê duyệt;</w:t>
      </w:r>
    </w:p>
    <w:p w:rsidR="00000000" w:rsidRDefault="002426E9">
      <w:pPr>
        <w:spacing w:before="120" w:after="280" w:afterAutospacing="1"/>
      </w:pPr>
      <w:r>
        <w:t>c) Ban hành quyết định phê duyệt Quy chế làm việc của Bệnh viện; quy định cụ thể chức năng, nhiệm vụ,</w:t>
      </w:r>
      <w:r>
        <w:t xml:space="preserve"> quyền hạn của các phòng chức năng, khoa chuyên môn của Bệnh viện; quy định trách nhiệm, quyền hạn của người đứng đầu các phòng chức năng, khoa chuyên môn, viên chức, người lao động của Bệnh viện; quy định chế độ thông tin, báo cáo, mối quan hệ công tác và</w:t>
      </w:r>
      <w:r>
        <w:t xml:space="preserve"> lề lối làm việc của các phòng chức năng, khoa chuyên môn, viên chức, người lao động của Bệnh viện theo quy định của pháp luật và quy định của Ủy ban nhân dân tỉnh về phân cấp quản lý công tác tổ chức cán bộ, công chức, viên chức;</w:t>
      </w:r>
    </w:p>
    <w:p w:rsidR="00000000" w:rsidRDefault="002426E9">
      <w:pPr>
        <w:spacing w:before="120" w:after="280" w:afterAutospacing="1"/>
      </w:pPr>
      <w:r>
        <w:t xml:space="preserve">d) Chỉ đạo Giám đốc Bệnh </w:t>
      </w:r>
      <w:r>
        <w:t xml:space="preserve">viện xây dựng phương án, lộ trình thực hiện cơ chế tự chủ về tài chính của Bệnh viện, bảo đảm phù hợp với kế hoạch và điều kiện thực tế của Bệnh viện theo đúng lộ trình, mức độ tự chủ, báo cáo Sở Y tế chủ trì, phối hợp với Sở Tài chính và các cơ quan, đơn </w:t>
      </w:r>
      <w:r>
        <w:t>vị có liên quan trình cấp có thẩm quyền phê duyệt và tổ chức thực hiện theo quy định.</w:t>
      </w:r>
    </w:p>
    <w:p w:rsidR="00000000" w:rsidRDefault="002426E9">
      <w:pPr>
        <w:spacing w:before="120" w:after="280" w:afterAutospacing="1"/>
      </w:pPr>
      <w:r>
        <w:t>2. Giao Giám đốc Sở Nội vụ hướng dẫn, đôn đốc, kiểm tra việc thực hiện của Sở Y tế; kịp thời báo cáo Ủy ban nhân dân tỉnh những khó khăn, vướng mắc để xem xét, giải quyết</w:t>
      </w:r>
      <w:r>
        <w:t xml:space="preserve"> theo thẩm quyền.</w:t>
      </w:r>
    </w:p>
    <w:p w:rsidR="00000000" w:rsidRDefault="002426E9">
      <w:pPr>
        <w:spacing w:before="120" w:after="280" w:afterAutospacing="1"/>
      </w:pPr>
      <w:r>
        <w:rPr>
          <w:b/>
          <w:bCs/>
        </w:rPr>
        <w:t>Điều 5. Hiệu lực thi hành</w:t>
      </w:r>
    </w:p>
    <w:p w:rsidR="00000000" w:rsidRDefault="002426E9">
      <w:pPr>
        <w:spacing w:before="120" w:after="280" w:afterAutospacing="1"/>
      </w:pPr>
      <w:r>
        <w:t>1. Quyết định này có hiệu lực thi hành kể từ ngày 01 tháng 12 năm 2022.</w:t>
      </w:r>
    </w:p>
    <w:p w:rsidR="00000000" w:rsidRDefault="002426E9">
      <w:pPr>
        <w:spacing w:before="120" w:after="280" w:afterAutospacing="1"/>
      </w:pPr>
      <w:r>
        <w:t xml:space="preserve">2. Điều 3 Quyết định số 24/2000/QĐ-UBND ngày 06 tháng 7 năm 2000 của Ủy ban nhân dân tỉnh về việc thành lập Bệnh viện Lao và bệnh Phổi trực </w:t>
      </w:r>
      <w:r>
        <w:t>thuộc Sở Y tế tỉnh Hưng Yên và Điều 2 Quyết định số 1471/QĐ-UBND ngày 27 tháng 6 năm 2018 của Ủy ban nhân dân tỉnh về việc đổi tên Bệnh viện Lao và Bệnh phổi thành Bệnh viện Phổi trực thuộc Sở Y tế Hưng Yên hết hiệu lực kể từ ngày Quyết định này có hiệu lự</w:t>
      </w:r>
      <w:r>
        <w:t>c thi hành.</w:t>
      </w:r>
    </w:p>
    <w:p w:rsidR="00000000" w:rsidRDefault="002426E9">
      <w:pPr>
        <w:spacing w:before="120" w:after="280" w:afterAutospacing="1"/>
      </w:pPr>
      <w:r>
        <w:rPr>
          <w:b/>
          <w:bCs/>
        </w:rPr>
        <w:t>Điều 6. Trách nhiệm thi hành</w:t>
      </w:r>
    </w:p>
    <w:p w:rsidR="00000000" w:rsidRDefault="002426E9">
      <w:pPr>
        <w:spacing w:before="120" w:after="280" w:afterAutospacing="1"/>
      </w:pPr>
      <w:r>
        <w:t>Chánh Văn phòng Ủy ban nhân dân tỉnh; Giám đốc các sở, ngành: Nội vụ, Tài chính, Y tế, Kế hoạch và Đầu tư, Kho bạc nhà nước Hưng Yên; Thủ trưởng các cơ quan, đơn vị có liên quan và Giám đốc Bệnh viện Phổi Hưng Yên c</w:t>
      </w:r>
      <w:r>
        <w:t>hịu trách nhiệm thi hành Quyết định này./.</w:t>
      </w:r>
    </w:p>
    <w:p w:rsidR="00000000" w:rsidRDefault="002426E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426E9">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426E9">
            <w:pPr>
              <w:spacing w:before="120"/>
              <w:jc w:val="center"/>
            </w:pPr>
            <w:r>
              <w:rPr>
                <w:b/>
                <w:bCs/>
              </w:rPr>
              <w:t xml:space="preserve">TM. ỦY BAN NHÂN DÂN </w:t>
            </w:r>
            <w:r>
              <w:rPr>
                <w:b/>
                <w:bCs/>
              </w:rPr>
              <w:br/>
              <w:t>CHỦ TỊCH</w:t>
            </w:r>
            <w:r>
              <w:t xml:space="preserve"> </w:t>
            </w:r>
            <w:r>
              <w:br/>
            </w:r>
            <w:r>
              <w:br/>
            </w:r>
            <w:r>
              <w:br/>
            </w:r>
            <w:r>
              <w:lastRenderedPageBreak/>
              <w:br/>
            </w:r>
            <w:r>
              <w:br/>
            </w:r>
            <w:r>
              <w:rPr>
                <w:b/>
                <w:bCs/>
              </w:rPr>
              <w:t>Trần Quốc Văn</w:t>
            </w:r>
          </w:p>
        </w:tc>
      </w:tr>
    </w:tbl>
    <w:p w:rsidR="00000000" w:rsidRDefault="002426E9">
      <w:pPr>
        <w:spacing w:before="120" w:after="280" w:afterAutospacing="1"/>
      </w:pPr>
      <w:r>
        <w:lastRenderedPageBreak/>
        <w:t> </w:t>
      </w:r>
    </w:p>
    <w:p w:rsidR="00000000" w:rsidRDefault="002426E9">
      <w:pPr>
        <w:spacing w:before="120" w:after="280" w:afterAutospacing="1"/>
        <w:jc w:val="center"/>
      </w:pPr>
      <w:r>
        <w:t> </w:t>
      </w:r>
    </w:p>
    <w:p w:rsidR="002426E9" w:rsidRDefault="002426E9">
      <w:pPr>
        <w:spacing w:before="120" w:after="280" w:afterAutospacing="1"/>
      </w:pPr>
      <w:r>
        <w:rPr>
          <w:b/>
          <w:bCs/>
        </w:rPr>
        <w:t> </w:t>
      </w:r>
      <w:bookmarkEnd w:id="0"/>
    </w:p>
    <w:sectPr w:rsidR="002426E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616"/>
    <w:rsid w:val="002426E9"/>
    <w:rsid w:val="002A661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1658</Words>
  <Characters>9453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2022-12-07T02:00:00Z</dcterms:created>
  <dcterms:modified xsi:type="dcterms:W3CDTF">2022-12-07T02:00:00Z</dcterms:modified>
</cp:coreProperties>
</file>