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F329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FF120F" w14:textId="77777777" w:rsidR="00000000" w:rsidRDefault="00000000">
            <w:pPr>
              <w:spacing w:before="120"/>
              <w:jc w:val="center"/>
            </w:pPr>
            <w:r>
              <w:rPr>
                <w:b/>
                <w:bCs/>
              </w:rPr>
              <w:t xml:space="preserve">ỦY BAN NHÂN DÂN </w:t>
            </w:r>
            <w:r>
              <w:rPr>
                <w:b/>
                <w:bCs/>
              </w:rPr>
              <w:br/>
              <w:t>TỈNH HOÀ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649D4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52D16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9B4CBA" w14:textId="77777777" w:rsidR="00000000" w:rsidRDefault="00000000">
            <w:pPr>
              <w:spacing w:before="120"/>
              <w:jc w:val="center"/>
            </w:pPr>
            <w: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DB2BD4" w14:textId="77777777" w:rsidR="00000000" w:rsidRDefault="00000000">
            <w:pPr>
              <w:spacing w:before="120"/>
              <w:jc w:val="right"/>
            </w:pPr>
            <w:r>
              <w:rPr>
                <w:i/>
                <w:iCs/>
              </w:rPr>
              <w:t>Hoà Bình, ngày 23 tháng 11 năm 2022</w:t>
            </w:r>
          </w:p>
        </w:tc>
      </w:tr>
    </w:tbl>
    <w:p w14:paraId="0DC8A701" w14:textId="77777777" w:rsidR="00000000" w:rsidRDefault="00000000">
      <w:pPr>
        <w:spacing w:before="120" w:after="280" w:afterAutospacing="1"/>
        <w:jc w:val="center"/>
      </w:pPr>
      <w:r>
        <w:rPr>
          <w:b/>
          <w:bCs/>
        </w:rPr>
        <w:t> </w:t>
      </w:r>
    </w:p>
    <w:p w14:paraId="65BB8669" w14:textId="77777777" w:rsidR="00000000" w:rsidRDefault="00000000">
      <w:pPr>
        <w:spacing w:before="120" w:after="280" w:afterAutospacing="1"/>
        <w:jc w:val="center"/>
      </w:pPr>
      <w:r>
        <w:rPr>
          <w:b/>
          <w:bCs/>
        </w:rPr>
        <w:t>QUYẾT ĐỊNH</w:t>
      </w:r>
    </w:p>
    <w:p w14:paraId="66205B0F" w14:textId="77777777" w:rsidR="00000000" w:rsidRDefault="00000000">
      <w:pPr>
        <w:spacing w:before="120" w:after="280" w:afterAutospacing="1"/>
        <w:jc w:val="center"/>
      </w:pPr>
      <w:r>
        <w:t>SỬA ĐỔI, BỔ SUNG ĐIỀU 4 QUY ĐỊNH TIÊU CHUẨN, ĐỊNH MỨC SỬ DỤNG DIỆN TÍCH CHUYÊN DÙNG TẠI CƠ QUAN, TỔ CHỨC, ĐƠN VỊ THUỘC PHẠM VI QUẢN LÝ TỈNH HOÀ BÌNH BAN HÀNH KÈM THEO QUYẾT ĐỊNH 05/2019/QĐ-UBND NGÀY 28 THÁNG 02 NĂM 2019 CỦA UỶ BAN NHÂN DÂN TỈNH</w:t>
      </w:r>
    </w:p>
    <w:p w14:paraId="02524464" w14:textId="77777777" w:rsidR="00000000" w:rsidRDefault="00000000">
      <w:pPr>
        <w:spacing w:before="120" w:after="280" w:afterAutospacing="1"/>
        <w:jc w:val="center"/>
      </w:pPr>
      <w:r>
        <w:rPr>
          <w:b/>
          <w:bCs/>
        </w:rPr>
        <w:t>ỦY BAN NHÂN DÂN TỈNH HOÀ BÌNH</w:t>
      </w:r>
    </w:p>
    <w:p w14:paraId="2916600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A6FEDFA"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13096817" w14:textId="77777777" w:rsidR="00000000" w:rsidRDefault="00000000">
      <w:pPr>
        <w:spacing w:before="120" w:after="280" w:afterAutospacing="1"/>
      </w:pPr>
      <w:r>
        <w:rPr>
          <w:i/>
          <w:iCs/>
        </w:rPr>
        <w:t xml:space="preserve">Căn cứ Luật Quản lý, sử dụng tài sản công ngày 21 tháng 6 năm 2017; </w:t>
      </w:r>
    </w:p>
    <w:p w14:paraId="6AEAECC8" w14:textId="77777777" w:rsidR="00000000" w:rsidRDefault="00000000">
      <w:pPr>
        <w:spacing w:before="120" w:after="280" w:afterAutospacing="1"/>
      </w:pPr>
      <w:r>
        <w:rPr>
          <w:i/>
          <w:iCs/>
        </w:rPr>
        <w:t>Căn cứ Nghị định số 152/2017/NĐ-CP ngày 27 tháng 12 năm 2017 của</w:t>
      </w:r>
      <w:r>
        <w:t xml:space="preserve"> </w:t>
      </w:r>
      <w:r>
        <w:rPr>
          <w:i/>
          <w:iCs/>
        </w:rPr>
        <w:t>Chính phủ quy định tiêu chuẩn, định mức sử dụng trụ sở làm việc, cơ sở hoạt động</w:t>
      </w:r>
      <w:r>
        <w:t xml:space="preserve"> </w:t>
      </w:r>
      <w:r>
        <w:rPr>
          <w:i/>
          <w:iCs/>
        </w:rPr>
        <w:t>sự nghiệp;</w:t>
      </w:r>
    </w:p>
    <w:p w14:paraId="518A97DC" w14:textId="77777777" w:rsidR="00000000" w:rsidRDefault="00000000">
      <w:pPr>
        <w:spacing w:before="120" w:after="280" w:afterAutospacing="1"/>
      </w:pPr>
      <w:r>
        <w:rPr>
          <w:i/>
          <w:iCs/>
        </w:rPr>
        <w:t>Theo đề nghị của Giám đốc Sở Tài chính tại Tờ trình số 474/TTr-STC ngày</w:t>
      </w:r>
      <w:r>
        <w:t xml:space="preserve"> </w:t>
      </w:r>
      <w:r>
        <w:rPr>
          <w:i/>
          <w:iCs/>
        </w:rPr>
        <w:t>07 tháng 10 năm 2022; Ý kiến thống nhất của Thường trực Hội đồng nhân dân</w:t>
      </w:r>
      <w:r>
        <w:t xml:space="preserve"> </w:t>
      </w:r>
      <w:r>
        <w:rPr>
          <w:i/>
          <w:iCs/>
        </w:rPr>
        <w:t>tỉnh tại Văn bản số 410/HĐND-CTHĐND ngày 15 tháng 11 năm 2022.</w:t>
      </w:r>
    </w:p>
    <w:p w14:paraId="4CF0BFA4" w14:textId="77777777" w:rsidR="00000000" w:rsidRDefault="00000000">
      <w:pPr>
        <w:spacing w:before="120" w:after="280" w:afterAutospacing="1"/>
        <w:jc w:val="center"/>
      </w:pPr>
      <w:r>
        <w:rPr>
          <w:b/>
          <w:bCs/>
        </w:rPr>
        <w:t>QUYẾT ĐỊNH:</w:t>
      </w:r>
    </w:p>
    <w:p w14:paraId="4AF4E5EC"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Sửa đổi, bổ sung Điều 4 Quy định tiêu chuẩn, định mức sử dụng diện tích chuyên dùng tại cơ quan, tổ chức, đơn vị thuộc phạm vi quản lý tỉnh Hoà Bình ban hành kèm theo Quyết định 05/2019/QĐ-UBND ngày 28 tháng 02 năm 2019 của Ủy ban nhân dân tỉnh; như sau:</w:t>
      </w:r>
      <w:bookmarkEnd w:id="1"/>
    </w:p>
    <w:p w14:paraId="3025656D" w14:textId="77777777" w:rsidR="00000000" w:rsidRDefault="00000000">
      <w:pPr>
        <w:spacing w:before="120" w:after="280" w:afterAutospacing="1"/>
      </w:pPr>
      <w:r>
        <w:t>“</w:t>
      </w:r>
      <w:r>
        <w:rPr>
          <w:b/>
          <w:bCs/>
        </w:rPr>
        <w:t>Điều 4</w:t>
      </w:r>
      <w:r>
        <w:t>. Tiêu chuẩn, định mức sử dụng diện tích chuyên dùng của cơ quan, tổ chức, đơn vị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6116"/>
        <w:gridCol w:w="1289"/>
        <w:gridCol w:w="1182"/>
      </w:tblGrid>
      <w:tr w:rsidR="00000000" w14:paraId="6EECBF05" w14:textId="77777777">
        <w:tc>
          <w:tcPr>
            <w:tcW w:w="4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0E682" w14:textId="77777777" w:rsidR="00000000" w:rsidRDefault="00000000">
            <w:pPr>
              <w:spacing w:before="120"/>
              <w:jc w:val="center"/>
            </w:pPr>
            <w:r>
              <w:rPr>
                <w:b/>
                <w:bCs/>
              </w:rPr>
              <w:t>STT</w:t>
            </w:r>
          </w:p>
        </w:tc>
        <w:tc>
          <w:tcPr>
            <w:tcW w:w="3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7CFE3" w14:textId="77777777" w:rsidR="00000000" w:rsidRDefault="00000000">
            <w:pPr>
              <w:spacing w:before="120"/>
              <w:jc w:val="center"/>
            </w:pPr>
            <w:r>
              <w:rPr>
                <w:b/>
                <w:bCs/>
              </w:rPr>
              <w:t>Loại diện tích/Đơn vị</w:t>
            </w:r>
          </w:p>
        </w:tc>
        <w:tc>
          <w:tcPr>
            <w:tcW w:w="6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EF5F5" w14:textId="77777777" w:rsidR="00000000" w:rsidRDefault="00000000">
            <w:pPr>
              <w:spacing w:before="120"/>
              <w:jc w:val="center"/>
            </w:pPr>
            <w:r>
              <w:rPr>
                <w:b/>
                <w:bCs/>
              </w:rPr>
              <w:t>Diện tích tối thiểu (m</w:t>
            </w:r>
            <w:r>
              <w:rPr>
                <w:b/>
                <w:bCs/>
                <w:vertAlign w:val="superscript"/>
              </w:rPr>
              <w:t>2</w:t>
            </w:r>
            <w:r>
              <w:rPr>
                <w:b/>
                <w:bCs/>
              </w:rPr>
              <w:t>)</w:t>
            </w:r>
          </w:p>
        </w:tc>
        <w:tc>
          <w:tcPr>
            <w:tcW w:w="6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E7E37" w14:textId="77777777" w:rsidR="00000000" w:rsidRDefault="00000000">
            <w:pPr>
              <w:spacing w:before="120"/>
              <w:jc w:val="center"/>
            </w:pPr>
            <w:r>
              <w:rPr>
                <w:b/>
                <w:bCs/>
              </w:rPr>
              <w:t>Diện tích tối đa (m</w:t>
            </w:r>
            <w:r>
              <w:rPr>
                <w:b/>
                <w:bCs/>
                <w:vertAlign w:val="superscript"/>
              </w:rPr>
              <w:t>2</w:t>
            </w:r>
            <w:r>
              <w:rPr>
                <w:b/>
                <w:bCs/>
              </w:rPr>
              <w:t>)</w:t>
            </w:r>
          </w:p>
        </w:tc>
      </w:tr>
      <w:tr w:rsidR="00000000" w14:paraId="5F666E26"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9281E" w14:textId="77777777" w:rsidR="00000000" w:rsidRDefault="00000000">
            <w:pPr>
              <w:spacing w:before="120"/>
              <w:jc w:val="center"/>
            </w:pPr>
            <w:r>
              <w:rPr>
                <w:b/>
                <w:bCs/>
              </w:rPr>
              <w:t>I</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4BFC5" w14:textId="77777777" w:rsidR="00000000" w:rsidRDefault="00000000">
            <w:pPr>
              <w:spacing w:before="120"/>
            </w:pPr>
            <w:r>
              <w:rPr>
                <w:b/>
                <w:bCs/>
              </w:rPr>
              <w:t>Diện tích sử dụng cho hoạt động tiếp nhận và trả hồ sơ hành chính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DBD3C"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18A61" w14:textId="77777777" w:rsidR="00000000" w:rsidRDefault="00000000">
            <w:pPr>
              <w:spacing w:before="120"/>
              <w:jc w:val="center"/>
            </w:pPr>
            <w:r>
              <w:t> </w:t>
            </w:r>
          </w:p>
        </w:tc>
      </w:tr>
      <w:tr w:rsidR="00000000" w14:paraId="64A24930"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C8982" w14:textId="77777777" w:rsidR="00000000" w:rsidRDefault="00000000">
            <w:pPr>
              <w:spacing w:before="120"/>
              <w:jc w:val="center"/>
            </w:pPr>
            <w:r>
              <w:lastRenderedPageBreak/>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43B09" w14:textId="77777777" w:rsidR="00000000" w:rsidRDefault="00000000">
            <w:pPr>
              <w:spacing w:before="120"/>
            </w:pPr>
            <w:r>
              <w:t>Các Sở, ban, ngành đoàn thể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99704" w14:textId="77777777" w:rsidR="00000000" w:rsidRDefault="00000000">
            <w:pPr>
              <w:spacing w:before="120"/>
              <w:jc w:val="center"/>
            </w:pPr>
            <w:r>
              <w:t>40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370FB" w14:textId="77777777" w:rsidR="00000000" w:rsidRDefault="00000000">
            <w:pPr>
              <w:spacing w:before="120"/>
              <w:jc w:val="center"/>
            </w:pPr>
            <w:r>
              <w:t>60</w:t>
            </w:r>
          </w:p>
        </w:tc>
      </w:tr>
      <w:tr w:rsidR="00000000" w14:paraId="1E5DAAE6"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EA7E1" w14:textId="77777777" w:rsidR="00000000" w:rsidRDefault="00000000">
            <w:pPr>
              <w:spacing w:before="120"/>
              <w:jc w:val="center"/>
            </w:pPr>
            <w:r>
              <w:t>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B3CBA" w14:textId="77777777" w:rsidR="00000000" w:rsidRDefault="00000000">
            <w:pPr>
              <w:spacing w:before="120"/>
            </w:pPr>
            <w:r>
              <w:t>Trung tâm Hành chính công của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58B2E" w14:textId="77777777" w:rsidR="00000000" w:rsidRDefault="00000000">
            <w:pPr>
              <w:spacing w:before="120"/>
              <w:jc w:val="center"/>
            </w:pPr>
            <w:r>
              <w:t>800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934DC" w14:textId="77777777" w:rsidR="00000000" w:rsidRDefault="00000000">
            <w:pPr>
              <w:spacing w:before="120"/>
              <w:jc w:val="center"/>
            </w:pPr>
            <w:r>
              <w:t>1.100</w:t>
            </w:r>
          </w:p>
        </w:tc>
      </w:tr>
      <w:tr w:rsidR="00000000" w14:paraId="57368919"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1FE44" w14:textId="77777777" w:rsidR="00000000" w:rsidRDefault="00000000">
            <w:pPr>
              <w:spacing w:before="120"/>
              <w:jc w:val="center"/>
            </w:pPr>
            <w:r>
              <w:t>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43FD5" w14:textId="77777777" w:rsidR="00000000" w:rsidRDefault="00000000">
            <w:pPr>
              <w:spacing w:before="120"/>
            </w:pPr>
            <w:r>
              <w:t>Bộ phận tiếp nhận và trả kết quả thuộc Văn phòng Hội đồng nhân dân và Ủy ban nhân dân cấp huyện, thành phố</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1B302" w14:textId="77777777" w:rsidR="00000000" w:rsidRDefault="00000000">
            <w:pPr>
              <w:spacing w:before="120"/>
              <w:jc w:val="center"/>
            </w:pPr>
            <w:r>
              <w:t>100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D2B65" w14:textId="77777777" w:rsidR="00000000" w:rsidRDefault="00000000">
            <w:pPr>
              <w:spacing w:before="120"/>
              <w:jc w:val="center"/>
            </w:pPr>
            <w:r>
              <w:t>200</w:t>
            </w:r>
          </w:p>
        </w:tc>
      </w:tr>
      <w:tr w:rsidR="00000000" w14:paraId="614D86ED"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661E4" w14:textId="77777777" w:rsidR="00000000" w:rsidRDefault="00000000">
            <w:pPr>
              <w:spacing w:before="120"/>
              <w:jc w:val="center"/>
            </w:pPr>
            <w:r>
              <w:t>4</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6518D" w14:textId="77777777" w:rsidR="00000000" w:rsidRDefault="00000000">
            <w:pPr>
              <w:spacing w:before="120"/>
            </w:pPr>
            <w:r>
              <w:t>Bộ phận tiếp nhận và trả kết quả thuộc Ủy ban nhân dân cấp xã, phường, thị trấn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37361" w14:textId="77777777" w:rsidR="00000000" w:rsidRDefault="00000000">
            <w:pPr>
              <w:spacing w:before="120"/>
              <w:jc w:val="center"/>
            </w:pPr>
            <w:r>
              <w:t>40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E0BF4" w14:textId="77777777" w:rsidR="00000000" w:rsidRDefault="00000000">
            <w:pPr>
              <w:spacing w:before="120"/>
              <w:jc w:val="center"/>
            </w:pPr>
            <w:r>
              <w:t>60</w:t>
            </w:r>
          </w:p>
        </w:tc>
      </w:tr>
      <w:tr w:rsidR="00000000" w14:paraId="39A07A0A"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E1287" w14:textId="77777777" w:rsidR="00000000" w:rsidRDefault="00000000">
            <w:pPr>
              <w:spacing w:before="120"/>
              <w:jc w:val="center"/>
            </w:pPr>
            <w:r>
              <w:rPr>
                <w:b/>
                <w:bCs/>
              </w:rPr>
              <w:t>II</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9BC7B" w14:textId="77777777" w:rsidR="00000000" w:rsidRDefault="00000000">
            <w:pPr>
              <w:spacing w:before="120"/>
            </w:pPr>
            <w:r>
              <w:rPr>
                <w:b/>
                <w:bCs/>
              </w:rPr>
              <w:t>Diện tích sử dụng cho hoạt động tiếp dân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082D6"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848DF" w14:textId="77777777" w:rsidR="00000000" w:rsidRDefault="00000000">
            <w:pPr>
              <w:spacing w:before="120"/>
              <w:jc w:val="center"/>
            </w:pPr>
            <w:r>
              <w:t> </w:t>
            </w:r>
          </w:p>
        </w:tc>
      </w:tr>
      <w:tr w:rsidR="00000000" w14:paraId="234AD26F"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6A21B" w14:textId="77777777" w:rsidR="00000000" w:rsidRDefault="00000000">
            <w:pPr>
              <w:spacing w:before="120"/>
              <w:jc w:val="center"/>
            </w:pPr>
            <w:r>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5C2CB" w14:textId="77777777" w:rsidR="00000000" w:rsidRDefault="00000000">
            <w:pPr>
              <w:spacing w:before="120"/>
            </w:pPr>
            <w:r>
              <w:t>Các Sở, ban, ngành đoàn thể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ECF8B" w14:textId="77777777" w:rsidR="00000000" w:rsidRDefault="00000000">
            <w:pPr>
              <w:spacing w:before="120"/>
              <w:jc w:val="center"/>
            </w:pPr>
            <w:r>
              <w:t>35</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CF39E" w14:textId="77777777" w:rsidR="00000000" w:rsidRDefault="00000000">
            <w:pPr>
              <w:spacing w:before="120"/>
              <w:jc w:val="center"/>
            </w:pPr>
            <w:r>
              <w:t>50</w:t>
            </w:r>
          </w:p>
        </w:tc>
      </w:tr>
      <w:tr w:rsidR="00000000" w14:paraId="79E6523C"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7C498" w14:textId="77777777" w:rsidR="00000000" w:rsidRDefault="00000000">
            <w:pPr>
              <w:spacing w:before="120"/>
              <w:jc w:val="center"/>
            </w:pPr>
            <w:r>
              <w:t>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DADA4" w14:textId="77777777" w:rsidR="00000000" w:rsidRDefault="00000000">
            <w:pPr>
              <w:spacing w:before="120"/>
            </w:pPr>
            <w:r>
              <w:t>Ủy ban nhân dân các huyện, thành phố</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B7626" w14:textId="77777777" w:rsidR="00000000" w:rsidRDefault="00000000">
            <w:pPr>
              <w:spacing w:before="120"/>
              <w:jc w:val="center"/>
            </w:pPr>
            <w:r>
              <w:t>60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0562A" w14:textId="77777777" w:rsidR="00000000" w:rsidRDefault="00000000">
            <w:pPr>
              <w:spacing w:before="120"/>
              <w:jc w:val="center"/>
            </w:pPr>
            <w:r>
              <w:t>80</w:t>
            </w:r>
          </w:p>
        </w:tc>
      </w:tr>
      <w:tr w:rsidR="00000000" w14:paraId="7DD59166"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DC4DB" w14:textId="77777777" w:rsidR="00000000" w:rsidRDefault="00000000">
            <w:pPr>
              <w:spacing w:before="120"/>
              <w:jc w:val="center"/>
            </w:pPr>
            <w:r>
              <w:t>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5BF2E" w14:textId="77777777" w:rsidR="00000000" w:rsidRDefault="00000000">
            <w:pPr>
              <w:spacing w:before="120"/>
            </w:pPr>
            <w:r>
              <w:t>Ủy ban nhân dân xã, phường ,thị trấn và các phòng ban thuộc Ủy ban nhân dân cấp huyện, thành phố</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41557" w14:textId="77777777" w:rsidR="00000000" w:rsidRDefault="00000000">
            <w:pPr>
              <w:spacing w:before="120"/>
              <w:jc w:val="center"/>
            </w:pPr>
            <w:r>
              <w:t>25</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364FA" w14:textId="77777777" w:rsidR="00000000" w:rsidRDefault="00000000">
            <w:pPr>
              <w:spacing w:before="120"/>
              <w:jc w:val="center"/>
            </w:pPr>
            <w:r>
              <w:t>30</w:t>
            </w:r>
          </w:p>
        </w:tc>
      </w:tr>
      <w:tr w:rsidR="00000000" w14:paraId="6992A6B5"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7FA4F" w14:textId="77777777" w:rsidR="00000000" w:rsidRDefault="00000000">
            <w:pPr>
              <w:spacing w:before="120"/>
              <w:jc w:val="center"/>
            </w:pPr>
            <w:r>
              <w:t>4</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A4CBD" w14:textId="77777777" w:rsidR="00000000" w:rsidRDefault="00000000">
            <w:pPr>
              <w:spacing w:before="120"/>
            </w:pPr>
            <w:r>
              <w:t>Trụ sở tiếp công dân của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ED6AA" w14:textId="77777777" w:rsidR="00000000" w:rsidRDefault="00000000">
            <w:pPr>
              <w:spacing w:before="120"/>
              <w:jc w:val="center"/>
            </w:pPr>
            <w:r>
              <w:t>150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DEFBA" w14:textId="77777777" w:rsidR="00000000" w:rsidRDefault="00000000">
            <w:pPr>
              <w:spacing w:before="120"/>
              <w:jc w:val="center"/>
            </w:pPr>
            <w:r>
              <w:t>300</w:t>
            </w:r>
          </w:p>
        </w:tc>
      </w:tr>
      <w:tr w:rsidR="00000000" w14:paraId="15BBAA3F"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25C6C" w14:textId="77777777" w:rsidR="00000000" w:rsidRDefault="00000000">
            <w:pPr>
              <w:spacing w:before="120"/>
              <w:jc w:val="center"/>
            </w:pPr>
            <w:r>
              <w:rPr>
                <w:b/>
                <w:bCs/>
              </w:rPr>
              <w:t>III</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07FF0" w14:textId="77777777" w:rsidR="00000000" w:rsidRDefault="00000000">
            <w:pPr>
              <w:spacing w:before="120"/>
            </w:pPr>
            <w:r>
              <w:rPr>
                <w:b/>
                <w:bCs/>
              </w:rPr>
              <w:t>Diện tích phòng quản trị hệ thống công nghệ</w:t>
            </w:r>
            <w:r>
              <w:t xml:space="preserve"> </w:t>
            </w:r>
            <w:r>
              <w:rPr>
                <w:b/>
                <w:bCs/>
              </w:rPr>
              <w:t>thông tin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8F8D3"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E7A03" w14:textId="77777777" w:rsidR="00000000" w:rsidRDefault="00000000">
            <w:pPr>
              <w:spacing w:before="120"/>
              <w:jc w:val="center"/>
            </w:pPr>
            <w:r>
              <w:t> </w:t>
            </w:r>
          </w:p>
        </w:tc>
      </w:tr>
      <w:tr w:rsidR="00000000" w14:paraId="7A1C04F3"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EEEC1" w14:textId="77777777" w:rsidR="00000000" w:rsidRDefault="00000000">
            <w:pPr>
              <w:spacing w:before="120"/>
              <w:jc w:val="center"/>
            </w:pPr>
            <w:r>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A40F9" w14:textId="77777777" w:rsidR="00000000" w:rsidRDefault="00000000">
            <w:pPr>
              <w:spacing w:before="120"/>
            </w:pPr>
            <w:r>
              <w:t>Các Sở, ban, ngành đoàn thể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B68A6" w14:textId="77777777" w:rsidR="00000000" w:rsidRDefault="00000000">
            <w:pPr>
              <w:spacing w:before="120"/>
              <w:jc w:val="center"/>
            </w:pPr>
            <w:r>
              <w:t>30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A7A20" w14:textId="77777777" w:rsidR="00000000" w:rsidRDefault="00000000">
            <w:pPr>
              <w:spacing w:before="120"/>
              <w:jc w:val="center"/>
            </w:pPr>
            <w:r>
              <w:t>40</w:t>
            </w:r>
          </w:p>
        </w:tc>
      </w:tr>
      <w:tr w:rsidR="00000000" w14:paraId="4EB1A4E7"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6CAB3" w14:textId="77777777" w:rsidR="00000000" w:rsidRDefault="00000000">
            <w:pPr>
              <w:spacing w:before="120"/>
              <w:jc w:val="center"/>
            </w:pPr>
            <w:r>
              <w:t>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B0892" w14:textId="77777777" w:rsidR="00000000" w:rsidRDefault="00000000">
            <w:pPr>
              <w:spacing w:before="120"/>
            </w:pPr>
            <w:r>
              <w:t>Ủy ban nhân dân các huyện, thành phố</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4B72F" w14:textId="77777777" w:rsidR="00000000" w:rsidRDefault="00000000">
            <w:pPr>
              <w:spacing w:before="120"/>
              <w:jc w:val="center"/>
            </w:pPr>
            <w:r>
              <w:t>30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4605C" w14:textId="77777777" w:rsidR="00000000" w:rsidRDefault="00000000">
            <w:pPr>
              <w:spacing w:before="120"/>
              <w:jc w:val="center"/>
            </w:pPr>
            <w:r>
              <w:t>40</w:t>
            </w:r>
          </w:p>
        </w:tc>
      </w:tr>
      <w:tr w:rsidR="00000000" w14:paraId="49FD0706"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018F3" w14:textId="77777777" w:rsidR="00000000" w:rsidRDefault="00000000">
            <w:pPr>
              <w:spacing w:before="120"/>
              <w:jc w:val="center"/>
            </w:pPr>
            <w:r>
              <w:t>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9CC63" w14:textId="77777777" w:rsidR="00000000" w:rsidRDefault="00000000">
            <w:pPr>
              <w:spacing w:before="120"/>
            </w:pPr>
            <w:r>
              <w:t>Ủy ban nhân dân xã, phường và thị trấn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2CEF4" w14:textId="77777777" w:rsidR="00000000" w:rsidRDefault="00000000">
            <w:pPr>
              <w:spacing w:before="120"/>
              <w:jc w:val="center"/>
            </w:pPr>
            <w:r>
              <w:t>20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A2A14" w14:textId="77777777" w:rsidR="00000000" w:rsidRDefault="00000000">
            <w:pPr>
              <w:spacing w:before="120"/>
              <w:jc w:val="center"/>
            </w:pPr>
            <w:r>
              <w:t>30</w:t>
            </w:r>
          </w:p>
        </w:tc>
      </w:tr>
      <w:tr w:rsidR="00000000" w14:paraId="38E1D613"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34F25" w14:textId="77777777" w:rsidR="00000000" w:rsidRDefault="00000000">
            <w:pPr>
              <w:spacing w:before="120"/>
              <w:jc w:val="center"/>
            </w:pPr>
            <w:r>
              <w:rPr>
                <w:b/>
                <w:bCs/>
              </w:rPr>
              <w:t>IV</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FE961" w14:textId="77777777" w:rsidR="00000000" w:rsidRDefault="00000000">
            <w:pPr>
              <w:spacing w:before="120"/>
            </w:pPr>
            <w:r>
              <w:rPr>
                <w:b/>
                <w:bCs/>
              </w:rPr>
              <w:t>Diện tích Hội trường lớn (từ 100 chỗ trở lên)</w:t>
            </w:r>
            <w:r>
              <w:t xml:space="preserve"> </w:t>
            </w:r>
            <w:r>
              <w:rPr>
                <w:b/>
                <w:bCs/>
              </w:rPr>
              <w:t>tính cho 1 chỗ ngồi (theo quy mô biên chế được duyệt) không kể sân khấu</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8E4CA" w14:textId="77777777" w:rsidR="00000000" w:rsidRDefault="00000000">
            <w:pPr>
              <w:spacing w:before="120"/>
              <w:jc w:val="center"/>
            </w:pPr>
            <w:r>
              <w:t>1</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DD5D9" w14:textId="77777777" w:rsidR="00000000" w:rsidRDefault="00000000">
            <w:pPr>
              <w:spacing w:before="120"/>
              <w:jc w:val="center"/>
            </w:pPr>
            <w:r>
              <w:t>1,8</w:t>
            </w:r>
          </w:p>
        </w:tc>
      </w:tr>
      <w:tr w:rsidR="00000000" w14:paraId="5174DC44"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E747D" w14:textId="77777777" w:rsidR="00000000" w:rsidRDefault="00000000">
            <w:pPr>
              <w:spacing w:before="120"/>
              <w:jc w:val="center"/>
            </w:pPr>
            <w:r>
              <w:rPr>
                <w:b/>
                <w:bCs/>
              </w:rPr>
              <w:t>V</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7B43A" w14:textId="77777777" w:rsidR="00000000" w:rsidRDefault="00000000">
            <w:pPr>
              <w:spacing w:before="120"/>
            </w:pPr>
            <w:r>
              <w:rPr>
                <w:b/>
                <w:bCs/>
              </w:rPr>
              <w:t>Diện tích kho chuyên ngành như: Kho bảo quản các tài sản khác theo yêu cầu thực hiện nhiệm vụ đặc thù của ngành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A0696"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B8974" w14:textId="77777777" w:rsidR="00000000" w:rsidRDefault="00000000">
            <w:pPr>
              <w:spacing w:before="120"/>
              <w:jc w:val="center"/>
            </w:pPr>
            <w:r>
              <w:t> </w:t>
            </w:r>
          </w:p>
        </w:tc>
      </w:tr>
      <w:tr w:rsidR="00000000" w14:paraId="05442139"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2EE3B" w14:textId="77777777" w:rsidR="00000000" w:rsidRDefault="00000000">
            <w:pPr>
              <w:spacing w:before="120"/>
              <w:jc w:val="center"/>
            </w:pPr>
            <w:r>
              <w:rPr>
                <w:b/>
                <w:bCs/>
              </w:rPr>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9F286" w14:textId="77777777" w:rsidR="00000000" w:rsidRDefault="00000000">
            <w:pPr>
              <w:spacing w:before="120"/>
            </w:pPr>
            <w:r>
              <w:rPr>
                <w:b/>
                <w:bCs/>
              </w:rPr>
              <w:t>Kho quản lý tang vật, phương tiện vi phạm hành</w:t>
            </w:r>
            <w:r>
              <w:t xml:space="preserve"> </w:t>
            </w:r>
            <w:r>
              <w:rPr>
                <w:b/>
                <w:bCs/>
              </w:rPr>
              <w:t>chính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9D526"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2DDCF" w14:textId="77777777" w:rsidR="00000000" w:rsidRDefault="00000000">
            <w:pPr>
              <w:spacing w:before="120"/>
              <w:jc w:val="center"/>
            </w:pPr>
            <w:r>
              <w:t> </w:t>
            </w:r>
          </w:p>
        </w:tc>
      </w:tr>
      <w:tr w:rsidR="00000000" w14:paraId="4F4E95C7"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B4513" w14:textId="77777777" w:rsidR="00000000" w:rsidRDefault="00000000">
            <w:pPr>
              <w:spacing w:before="120"/>
              <w:jc w:val="center"/>
            </w:pPr>
            <w:r>
              <w:t>1.1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5BAAD" w14:textId="77777777" w:rsidR="00000000" w:rsidRDefault="00000000">
            <w:pPr>
              <w:spacing w:before="120"/>
            </w:pPr>
            <w:r>
              <w:t>Kho tại Thanh tra giao thông vận tải quản lý</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75157" w14:textId="77777777" w:rsidR="00000000" w:rsidRDefault="00000000">
            <w:pPr>
              <w:spacing w:before="120"/>
              <w:jc w:val="center"/>
            </w:pPr>
            <w:r>
              <w:t>150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87648" w14:textId="77777777" w:rsidR="00000000" w:rsidRDefault="00000000">
            <w:pPr>
              <w:spacing w:before="120"/>
              <w:jc w:val="center"/>
            </w:pPr>
            <w:r>
              <w:t>300</w:t>
            </w:r>
          </w:p>
        </w:tc>
      </w:tr>
      <w:tr w:rsidR="00000000" w14:paraId="3AE968C0"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4C33F" w14:textId="77777777" w:rsidR="00000000" w:rsidRDefault="00000000">
            <w:pPr>
              <w:spacing w:before="120"/>
              <w:jc w:val="center"/>
            </w:pPr>
            <w:r>
              <w:t>1.2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2F418" w14:textId="77777777" w:rsidR="00000000" w:rsidRDefault="00000000">
            <w:pPr>
              <w:spacing w:before="120"/>
            </w:pPr>
            <w:r>
              <w:t>Kho tại các đội trực thuộc Thanh tra giao thông vận tải quản lý</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B1D01" w14:textId="77777777" w:rsidR="00000000" w:rsidRDefault="00000000">
            <w:pPr>
              <w:spacing w:before="120"/>
              <w:jc w:val="center"/>
            </w:pPr>
            <w:r>
              <w:t>200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4727F" w14:textId="77777777" w:rsidR="00000000" w:rsidRDefault="00000000">
            <w:pPr>
              <w:spacing w:before="120"/>
              <w:jc w:val="center"/>
            </w:pPr>
            <w:r>
              <w:t>350</w:t>
            </w:r>
          </w:p>
        </w:tc>
      </w:tr>
      <w:tr w:rsidR="00000000" w14:paraId="791416E4"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455E8" w14:textId="77777777" w:rsidR="00000000" w:rsidRDefault="00000000">
            <w:pPr>
              <w:spacing w:before="120"/>
              <w:jc w:val="center"/>
            </w:pPr>
            <w:r>
              <w:t>1.3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07C0C" w14:textId="77777777" w:rsidR="00000000" w:rsidRDefault="00000000">
            <w:pPr>
              <w:spacing w:before="120"/>
            </w:pPr>
            <w:r>
              <w:t>Kho tại Chi cục Kiểm lâm và các Hạt Kiểm lâm các huyện, thành phố</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3BF3C" w14:textId="77777777" w:rsidR="00000000" w:rsidRDefault="00000000">
            <w:pPr>
              <w:spacing w:before="120"/>
              <w:jc w:val="center"/>
            </w:pPr>
            <w:r>
              <w:t>100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C49B2" w14:textId="77777777" w:rsidR="00000000" w:rsidRDefault="00000000">
            <w:pPr>
              <w:spacing w:before="120"/>
              <w:jc w:val="center"/>
            </w:pPr>
            <w:r>
              <w:t>200</w:t>
            </w:r>
          </w:p>
        </w:tc>
      </w:tr>
      <w:tr w:rsidR="00000000" w14:paraId="46B038C8"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F11F5" w14:textId="77777777" w:rsidR="00000000" w:rsidRDefault="00000000">
            <w:pPr>
              <w:spacing w:before="120"/>
              <w:jc w:val="center"/>
            </w:pPr>
            <w:r>
              <w:t>1.4</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0917C" w14:textId="77777777" w:rsidR="00000000" w:rsidRDefault="00000000">
            <w:pPr>
              <w:spacing w:before="120"/>
            </w:pPr>
            <w:r>
              <w:t>Kho bảo quản vật chứng vụ án Sở Tài chính do Thi hành án tỉnh chuyển giao</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A25B4" w14:textId="77777777" w:rsidR="00000000" w:rsidRDefault="00000000">
            <w:pPr>
              <w:spacing w:before="120"/>
              <w:jc w:val="center"/>
            </w:pPr>
            <w:r>
              <w:t>200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53432" w14:textId="77777777" w:rsidR="00000000" w:rsidRDefault="00000000">
            <w:pPr>
              <w:spacing w:before="120"/>
              <w:jc w:val="center"/>
            </w:pPr>
            <w:r>
              <w:t>400</w:t>
            </w:r>
          </w:p>
        </w:tc>
      </w:tr>
      <w:tr w:rsidR="00000000" w14:paraId="77A1D4BB"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F2998" w14:textId="77777777" w:rsidR="00000000" w:rsidRDefault="00000000">
            <w:pPr>
              <w:spacing w:before="120"/>
              <w:jc w:val="center"/>
            </w:pPr>
            <w:r>
              <w:rPr>
                <w:b/>
                <w:bCs/>
              </w:rPr>
              <w:t>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B9D5D" w14:textId="77777777" w:rsidR="00000000" w:rsidRDefault="00000000">
            <w:pPr>
              <w:spacing w:before="120"/>
            </w:pPr>
            <w:r>
              <w:rPr>
                <w:b/>
                <w:bCs/>
              </w:rPr>
              <w:t>Kho lưu trữ, bảo quản tài liệu, chứng từ, hồ sơ dự án…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0B70D"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B4564" w14:textId="77777777" w:rsidR="00000000" w:rsidRDefault="00000000">
            <w:pPr>
              <w:spacing w:before="120"/>
              <w:jc w:val="center"/>
            </w:pPr>
            <w:r>
              <w:t> </w:t>
            </w:r>
          </w:p>
        </w:tc>
      </w:tr>
      <w:tr w:rsidR="00000000" w14:paraId="7BF840D3"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B0E1C" w14:textId="77777777" w:rsidR="00000000" w:rsidRDefault="00000000">
            <w:pPr>
              <w:spacing w:before="120"/>
              <w:jc w:val="center"/>
            </w:pPr>
            <w:r>
              <w:t>2.1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90B89" w14:textId="77777777" w:rsidR="00000000" w:rsidRDefault="00000000">
            <w:pPr>
              <w:spacing w:before="120"/>
            </w:pPr>
            <w:r>
              <w:t>Các Sở, ban, ngành đoàn thể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C4590" w14:textId="77777777" w:rsidR="00000000" w:rsidRDefault="00000000">
            <w:pPr>
              <w:spacing w:before="120"/>
              <w:jc w:val="center"/>
            </w:pPr>
            <w:r>
              <w:t>150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56109" w14:textId="77777777" w:rsidR="00000000" w:rsidRDefault="00000000">
            <w:pPr>
              <w:spacing w:before="120"/>
              <w:jc w:val="center"/>
            </w:pPr>
            <w:r>
              <w:t>200</w:t>
            </w:r>
          </w:p>
        </w:tc>
      </w:tr>
      <w:tr w:rsidR="00000000" w14:paraId="613EFF00"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BE572" w14:textId="77777777" w:rsidR="00000000" w:rsidRDefault="00000000">
            <w:pPr>
              <w:spacing w:before="120"/>
              <w:jc w:val="center"/>
            </w:pPr>
            <w:r>
              <w:t>2.2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E3DEC" w14:textId="77777777" w:rsidR="00000000" w:rsidRDefault="00000000">
            <w:pPr>
              <w:spacing w:before="120"/>
            </w:pPr>
            <w:r>
              <w:t>Kho lưu trữ chuyên dụng tỉnh Hòa Bình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A7C25" w14:textId="77777777" w:rsidR="00000000" w:rsidRDefault="00000000">
            <w:pPr>
              <w:spacing w:before="120"/>
              <w:jc w:val="center"/>
            </w:pPr>
            <w:r>
              <w:t>500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9898F" w14:textId="77777777" w:rsidR="00000000" w:rsidRDefault="00000000">
            <w:pPr>
              <w:spacing w:before="120"/>
              <w:jc w:val="center"/>
            </w:pPr>
            <w:r>
              <w:t>800</w:t>
            </w:r>
          </w:p>
        </w:tc>
      </w:tr>
      <w:tr w:rsidR="00000000" w14:paraId="23EB0D3B"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98ADA" w14:textId="77777777" w:rsidR="00000000" w:rsidRDefault="00000000">
            <w:pPr>
              <w:spacing w:before="120"/>
              <w:jc w:val="center"/>
            </w:pPr>
            <w:r>
              <w:t>2.3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09D97" w14:textId="77777777" w:rsidR="00000000" w:rsidRDefault="00000000">
            <w:pPr>
              <w:spacing w:before="120"/>
            </w:pPr>
            <w:r>
              <w:t>Ủy ban nhân dân các huyện, thành phố</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AA63D" w14:textId="77777777" w:rsidR="00000000" w:rsidRDefault="00000000">
            <w:pPr>
              <w:spacing w:before="120"/>
              <w:jc w:val="center"/>
            </w:pPr>
            <w:r>
              <w:t>300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839B8" w14:textId="77777777" w:rsidR="00000000" w:rsidRDefault="00000000">
            <w:pPr>
              <w:spacing w:before="120"/>
              <w:jc w:val="center"/>
            </w:pPr>
            <w:r>
              <w:t>600</w:t>
            </w:r>
          </w:p>
        </w:tc>
      </w:tr>
      <w:tr w:rsidR="00000000" w14:paraId="69AB4E8E"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74B8E" w14:textId="77777777" w:rsidR="00000000" w:rsidRDefault="00000000">
            <w:pPr>
              <w:spacing w:before="120"/>
              <w:jc w:val="center"/>
            </w:pPr>
            <w:r>
              <w:t>2.4</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A4621" w14:textId="77777777" w:rsidR="00000000" w:rsidRDefault="00000000">
            <w:pPr>
              <w:spacing w:before="120"/>
            </w:pPr>
            <w:r>
              <w:t>Các đơn vị trực thuộc các sở, ban, ngành, đoàn thể tỉnh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114AA" w14:textId="77777777" w:rsidR="00000000" w:rsidRDefault="00000000">
            <w:pPr>
              <w:spacing w:before="120"/>
              <w:jc w:val="center"/>
            </w:pPr>
            <w:r>
              <w:t>100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28BD5" w14:textId="77777777" w:rsidR="00000000" w:rsidRDefault="00000000">
            <w:pPr>
              <w:spacing w:before="120"/>
              <w:jc w:val="center"/>
            </w:pPr>
            <w:r>
              <w:t>200</w:t>
            </w:r>
          </w:p>
        </w:tc>
      </w:tr>
      <w:tr w:rsidR="00000000" w14:paraId="1AD4254F"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1983E" w14:textId="77777777" w:rsidR="00000000" w:rsidRDefault="00000000">
            <w:pPr>
              <w:spacing w:before="120"/>
              <w:jc w:val="center"/>
            </w:pPr>
            <w:r>
              <w:t>2.5</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A69A0" w14:textId="77777777" w:rsidR="00000000" w:rsidRDefault="00000000">
            <w:pPr>
              <w:spacing w:before="120"/>
            </w:pPr>
            <w:r>
              <w:t>Ủy ban nhân dân xã, phường và thị trấn và các phòng ban thuộc Ủy ban nhân dân cấp huyện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2F691" w14:textId="77777777" w:rsidR="00000000" w:rsidRDefault="00000000">
            <w:pPr>
              <w:spacing w:before="120"/>
              <w:jc w:val="center"/>
            </w:pPr>
            <w:r>
              <w:t>100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9F18A" w14:textId="77777777" w:rsidR="00000000" w:rsidRDefault="00000000">
            <w:pPr>
              <w:spacing w:before="120"/>
              <w:jc w:val="center"/>
            </w:pPr>
            <w:r>
              <w:t>200</w:t>
            </w:r>
          </w:p>
        </w:tc>
      </w:tr>
      <w:tr w:rsidR="00000000" w14:paraId="146D3522"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809EF" w14:textId="77777777" w:rsidR="00000000" w:rsidRDefault="00000000">
            <w:pPr>
              <w:spacing w:before="120"/>
              <w:jc w:val="center"/>
            </w:pPr>
            <w:r>
              <w:rPr>
                <w:b/>
                <w:bCs/>
              </w:rPr>
              <w:t>VI</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2058A" w14:textId="77777777" w:rsidR="00000000" w:rsidRDefault="00000000">
            <w:pPr>
              <w:spacing w:before="120"/>
            </w:pPr>
            <w:r>
              <w:rPr>
                <w:b/>
                <w:bCs/>
              </w:rPr>
              <w:t>Diện tích khác phục vụ nhiệm vụ đặc thù của cơ</w:t>
            </w:r>
            <w:r>
              <w:t xml:space="preserve"> </w:t>
            </w:r>
            <w:r>
              <w:rPr>
                <w:b/>
                <w:bCs/>
              </w:rPr>
              <w:t>quan, tổ chức</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B78AA" w14:textId="77777777" w:rsidR="00000000" w:rsidRDefault="00000000">
            <w:pPr>
              <w:spacing w:before="120"/>
              <w:jc w:val="center"/>
            </w:pPr>
            <w:r>
              <w:t> </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1036C" w14:textId="77777777" w:rsidR="00000000" w:rsidRDefault="00000000">
            <w:pPr>
              <w:spacing w:before="120"/>
              <w:jc w:val="center"/>
            </w:pPr>
            <w:r>
              <w:t> </w:t>
            </w:r>
          </w:p>
        </w:tc>
      </w:tr>
      <w:tr w:rsidR="00000000" w14:paraId="021A0B4F"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C063C" w14:textId="77777777" w:rsidR="00000000" w:rsidRDefault="00000000">
            <w:pPr>
              <w:spacing w:before="120"/>
              <w:jc w:val="center"/>
            </w:pPr>
            <w:r>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7FE11" w14:textId="77777777" w:rsidR="00000000" w:rsidRDefault="00000000">
            <w:pPr>
              <w:spacing w:before="120"/>
            </w:pPr>
            <w:r>
              <w:t>Phục vụ nhiệm vụ đặc thù các cơ quan, đơn vị, tổ chức cấp tỉnh, Ủy ban nhân dân cấp huyện, thị xã và thành phố và Ủy ban nhân dân xã, phường và thị trấn: trực ban phòng, phòng chống thiên tai, truyền thanh, truyền hình…</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ABCF2" w14:textId="77777777" w:rsidR="00000000" w:rsidRDefault="00000000">
            <w:pPr>
              <w:spacing w:before="120"/>
              <w:jc w:val="center"/>
            </w:pPr>
            <w:r>
              <w:t>80</w:t>
            </w:r>
          </w:p>
        </w:tc>
        <w:tc>
          <w:tcPr>
            <w:tcW w:w="6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F89E6" w14:textId="77777777" w:rsidR="00000000" w:rsidRDefault="00000000">
            <w:pPr>
              <w:spacing w:before="120"/>
              <w:jc w:val="center"/>
            </w:pPr>
            <w:r>
              <w:t>150</w:t>
            </w:r>
          </w:p>
        </w:tc>
      </w:tr>
    </w:tbl>
    <w:p w14:paraId="3C308581" w14:textId="77777777" w:rsidR="00000000" w:rsidRDefault="00000000">
      <w:pPr>
        <w:spacing w:before="120" w:after="280" w:afterAutospacing="1"/>
        <w:jc w:val="right"/>
      </w:pPr>
      <w:r>
        <w:rPr>
          <w:b/>
          <w:bCs/>
        </w:rPr>
        <w:t xml:space="preserve">” </w:t>
      </w:r>
    </w:p>
    <w:p w14:paraId="2C7E7B5C" w14:textId="77777777" w:rsidR="00000000" w:rsidRDefault="00000000">
      <w:pPr>
        <w:spacing w:before="120" w:after="280" w:afterAutospacing="1"/>
      </w:pPr>
      <w:r>
        <w:rPr>
          <w:b/>
          <w:bCs/>
        </w:rPr>
        <w:t xml:space="preserve">Điều 2. </w:t>
      </w:r>
      <w:r>
        <w:t>Quyết định này có hiệu lực từ ngày 05 tháng 12 năm 2022.</w:t>
      </w:r>
    </w:p>
    <w:p w14:paraId="0B4F4C92" w14:textId="77777777" w:rsidR="00000000" w:rsidRDefault="00000000">
      <w:pPr>
        <w:spacing w:before="120" w:after="280" w:afterAutospacing="1"/>
      </w:pPr>
      <w:r>
        <w:t>Các nội dung khác không quy định tại Quyết định này thực hiện theo quy định tại Quyết định 05/2019/QĐ-UBND ngày 28 tháng 02 năm 2019 của Ủy ban nhân dân tỉnh Hòa Bình.</w:t>
      </w:r>
    </w:p>
    <w:p w14:paraId="7C392FD6" w14:textId="77777777" w:rsidR="00000000" w:rsidRDefault="00000000">
      <w:pPr>
        <w:spacing w:before="120" w:after="280" w:afterAutospacing="1"/>
      </w:pPr>
      <w:r>
        <w:rPr>
          <w:b/>
          <w:bCs/>
        </w:rPr>
        <w:t xml:space="preserve">Điều 3. </w:t>
      </w:r>
      <w:r>
        <w:t>Chánh Văn phòng Ủy ban nhân dân tỉnh; Giám đốc các Sở, Thủ trưởng các Ban, ngành, đoàn thể; Chủ tịch Ủy ban nhân dân các huyện, thành phố; Thủ trưởng các cơ quan, đơn vị có liên quan chịu trách nhiệm thi hành Quyết định này./.</w:t>
      </w:r>
    </w:p>
    <w:p w14:paraId="38ED2AC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A8DE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8F5F9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525C3A"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Quách Tất Liêm</w:t>
            </w:r>
          </w:p>
        </w:tc>
      </w:tr>
    </w:tbl>
    <w:p w14:paraId="535AC541" w14:textId="77777777" w:rsidR="00000000" w:rsidRDefault="00000000">
      <w:pPr>
        <w:spacing w:before="120" w:after="280" w:afterAutospacing="1"/>
      </w:pPr>
      <w:r>
        <w:t> </w:t>
      </w:r>
    </w:p>
    <w:p w14:paraId="5C4E2980" w14:textId="77777777" w:rsidR="00000000" w:rsidRDefault="00000000">
      <w:pPr>
        <w:spacing w:before="120" w:after="280" w:afterAutospacing="1"/>
      </w:pPr>
      <w:r>
        <w:t> </w:t>
      </w:r>
    </w:p>
    <w:p w14:paraId="3D9AFA01" w14:textId="77777777" w:rsidR="00467A4E" w:rsidRDefault="00000000">
      <w:pPr>
        <w:spacing w:after="280" w:afterAutospacing="1"/>
      </w:pPr>
      <w:r>
        <w:rPr>
          <w:b/>
          <w:bCs/>
        </w:rPr>
        <w:t> </w:t>
      </w:r>
    </w:p>
    <w:sectPr w:rsidR="00467A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66"/>
    <w:rsid w:val="00467A4E"/>
    <w:rsid w:val="00E608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708B5"/>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2022-12-06T08:01:00Z</dcterms:created>
  <dcterms:modified xsi:type="dcterms:W3CDTF">2022-12-06T08:01:00Z</dcterms:modified>
</cp:coreProperties>
</file>