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jc w:val="center"/>
            </w:pPr>
            <w:bookmarkStart w:id="0" w:name="_GoBack"/>
            <w:bookmarkEnd w:id="0"/>
            <w:r>
              <w:rPr>
                <w:b/>
                <w:bCs/>
              </w:rPr>
              <w:t>VĂN PHÒNG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jc w:val="center"/>
            </w:pPr>
            <w:r>
              <w:t>Số: 425/TB-VPCP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jc w:val="right"/>
            </w:pPr>
            <w:r>
              <w:rPr>
                <w:i/>
                <w:iCs/>
              </w:rPr>
              <w:t>Hà Nội, ngày 08 tháng 11 năm 2018</w:t>
            </w:r>
          </w:p>
        </w:tc>
      </w:tr>
    </w:tbl>
    <w:p w:rsidR="00000000" w:rsidRDefault="001C3149">
      <w:pPr>
        <w:spacing w:before="120" w:after="280" w:afterAutospacing="1"/>
      </w:pPr>
      <w:r>
        <w:t> </w:t>
      </w:r>
    </w:p>
    <w:p w:rsidR="00000000" w:rsidRDefault="001C3149">
      <w:pPr>
        <w:spacing w:before="120" w:after="280" w:afterAutospacing="1"/>
        <w:jc w:val="center"/>
      </w:pPr>
      <w:bookmarkStart w:id="1" w:name="loai_1"/>
      <w:r>
        <w:rPr>
          <w:b/>
          <w:bCs/>
        </w:rPr>
        <w:t>THÔNG BÁO</w:t>
      </w:r>
      <w:bookmarkEnd w:id="1"/>
    </w:p>
    <w:p w:rsidR="00000000" w:rsidRDefault="001C3149">
      <w:pPr>
        <w:spacing w:before="120" w:after="280" w:afterAutospacing="1"/>
        <w:jc w:val="center"/>
      </w:pPr>
      <w:bookmarkStart w:id="2" w:name="loai_1_name"/>
      <w:r>
        <w:t>KẾT LUẬN CỦA THỦ TƯỚNG CHÍNH PHỦ TẠI CUỘC HỌP THƯỜNG TRỰC CHÍNH PHỦ VỀ VIỆC CẤP GIẤY</w:t>
      </w:r>
      <w:r>
        <w:t xml:space="preserve"> PHÉP KINH DOANH VẬN CHUYỂN HÀNG KHÔNG CỦA CÔNG TY TNHH HÀNG KHÔNG TRE VIỆT</w:t>
      </w:r>
      <w:bookmarkEnd w:id="2"/>
    </w:p>
    <w:p w:rsidR="00000000" w:rsidRDefault="001C3149">
      <w:pPr>
        <w:spacing w:before="120" w:after="280" w:afterAutospacing="1"/>
      </w:pPr>
      <w:r>
        <w:t>Ngày 08 tháng 11 năm 2018, tại Trụ sở Chính phủ, Thủ tướng Nguyễn Xuân Phúc đã chủ trì cuộc họp Thường trực Chính phủ về việc cấp Giấy phép kinh doanh vận chuyển hàng không của Côn</w:t>
      </w:r>
      <w:r>
        <w:t>g ty TNHH hàng không Tre Việt. Tham dự cuộc họp có các Phó Thủ tướng: Trương Hòa Bình, Phạm Bình Minh, Vũ Đức Đam, Trịnh Đình Dũng; đại diện lãnh đạo các Bộ, cơ quan: Giao thông vận tải, Quốc phòng, Khoa học và Công nghệ, Kế hoạch và Đầu tư, Xây dựng, Tư p</w:t>
      </w:r>
      <w:r>
        <w:t xml:space="preserve">háp, Tài nguyên và Môi trường, Tài chính, Công an, Thông tin và Truyền thông, Ngân hàng Nhà nước Việt Nam, Kiểm toán Nhà nước, Ủy ban nhân dân tỉnh Bình Định và Văn phòng Chính phủ. Sau khi nghe Văn phòng Chính phủ và Bộ Giao thông vận tải báo cáo, ý kiến </w:t>
      </w:r>
      <w:r>
        <w:t>của các đại biểu dự họp, Thủ tướng Nguyễn Xuân Phúc đã kết luận như sau:</w:t>
      </w:r>
    </w:p>
    <w:p w:rsidR="00000000" w:rsidRDefault="001C3149">
      <w:pPr>
        <w:spacing w:before="120" w:after="280" w:afterAutospacing="1"/>
      </w:pPr>
      <w:r>
        <w:t>Hiến pháp năm 2013 đã hiến định “Nhà nước Cộng hòa Xã hội chủ nghĩa Việt Nam là nhà nước pháp quyền xã hội chủ nghĩa của Nhân dân, do Nhân dân, vì Nhân dân”. Chính sách pháp luật đã q</w:t>
      </w:r>
      <w:r>
        <w:t>uy định các doanh nghiệp được quyền kinh doanh các ngành nghề mà pháp luật không cấm, trên nguyên tắc tuân thủ luật pháp. Hệ thống doanh nghiệp tạo ra việc làm cho người lao động, đóng góp cho tăng trưởng của đất nước. Chính phủ khuyến khích và tạo điều ki</w:t>
      </w:r>
      <w:r>
        <w:t>ện cho người dân, doanh nghiệp mở rộng kinh doanh, trên tinh thần cạnh tranh đúng pháp luật, bình đẳng, cùng có lợi, an toàn hàng không.</w:t>
      </w:r>
    </w:p>
    <w:p w:rsidR="00000000" w:rsidRDefault="001C3149">
      <w:pPr>
        <w:spacing w:before="120" w:after="280" w:afterAutospacing="1"/>
      </w:pPr>
      <w:r>
        <w:t>Dự án vận tải hàng không Tre Việt tại Cảng hàng không Phù Cát, huyện Phù Cát, tỉnh Bình Định đã được Phó Thủ tướng Chín</w:t>
      </w:r>
      <w:r>
        <w:t>h phủ Trịnh Đình Dũng phê duyệt chủ trương đầu tư. Theo quy định của Luật hàng không dân dụng, Luật đầu tư và Nghị định của Chính phủ, vận chuyển hàng không là lĩnh vực kinh doanh có điều kiện, doanh nghiệp được cấp Giấy phép kinh doanh vận chuyển hàng khô</w:t>
      </w:r>
      <w:r>
        <w:t>ng khi đáp ứng đủ các điều kiện theo quy định. Đến nay, Bộ Giao thông vận tải đã tổ chức thẩm định hồ sơ cấp Giấy phép kinh doanh vận chuyển hàng không của Công ty TNHH hàng không Tre Việt. Các Bộ: Quốc phòng, Công an, Tài chính,... đều thống nhất chủ trươ</w:t>
      </w:r>
      <w:r>
        <w:t>ng. Sau khi có ý kiến của Đại biểu Quốc hội, Bộ trưởng Chủ nhiệm Văn phòng Chính phủ đã họp với các Ngành liên quan và có văn bản tổng hợp thành Báo cáo Thường trực Chính phủ, đề nghị cấp Giấy phép kinh doanh vận chuyển hàng không đối với Công ty TNHH hàng</w:t>
      </w:r>
      <w:r>
        <w:t xml:space="preserve"> không Tre Việt.</w:t>
      </w:r>
    </w:p>
    <w:p w:rsidR="00000000" w:rsidRDefault="001C3149">
      <w:pPr>
        <w:spacing w:before="120" w:after="280" w:afterAutospacing="1"/>
      </w:pPr>
      <w:r>
        <w:t>Thường trực Chính phủ đã thống nhất; giao Phó Thủ tướng Trịnh Đình Dũng xem xét, ký văn bản chấp thuận đề nghị của Bộ Giao thông vận tải về việc cấp Giấy phép kinh doanh vận chuyển hàng không cho Công ty TNHH Hàng không Tre Việt. Giao Bộ G</w:t>
      </w:r>
      <w:r>
        <w:t xml:space="preserve">iao thông vận tải chịu trách </w:t>
      </w:r>
      <w:r>
        <w:lastRenderedPageBreak/>
        <w:t>nhiệm bảo đảm các hãng hàng không đáp ứng các yêu cầu của Tổ chức Hàng không dân dụng quốc tế (ICAO), đặc biệt là vấn đề an toàn hàng không. Công ty TNHH hàng không Tre Việt chịu trách nhiệm đảm bảo an toàn bay chịu trách nhiệm</w:t>
      </w:r>
      <w:r>
        <w:t xml:space="preserve"> về hiệu quả của Dự án.</w:t>
      </w:r>
    </w:p>
    <w:p w:rsidR="00000000" w:rsidRDefault="001C3149">
      <w:pPr>
        <w:spacing w:before="120" w:after="280" w:afterAutospacing="1"/>
      </w:pPr>
      <w:r>
        <w:t>Giao Bộ trưởng Bộ Giao thông vận tải trả lời đầy đủ ý kiến của Đại biểu Quốc hội Nguyễn Thanh Hồng; đồng thời, thường xuyên kiểm tra, giám sát theo quy định việc duy trì điều kiện hoạt động của Công ty TNHH Hàng không Tre Việt nói r</w:t>
      </w:r>
      <w:r>
        <w:t>iêng và các hãng hàng không nói chung, bảo đảm an ninh, an toàn.</w:t>
      </w:r>
    </w:p>
    <w:p w:rsidR="00000000" w:rsidRDefault="001C3149">
      <w:pPr>
        <w:spacing w:before="120" w:after="280" w:afterAutospacing="1"/>
      </w:pPr>
      <w:r>
        <w:t>Văn phòng Chính phủ thông báo để Bộ Giao thông vận tải và các cơ quan, đơn vị liên quan biết, thực hiện./.</w:t>
      </w:r>
    </w:p>
    <w:p w:rsidR="00000000" w:rsidRDefault="001C314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pPr>
            <w:r>
              <w:rPr>
                <w:b/>
                <w:bCs/>
                <w:i/>
                <w:iCs/>
              </w:rPr>
              <w:br/>
              <w:t>Nơi nhận:</w:t>
            </w:r>
            <w:r>
              <w:rPr>
                <w:b/>
                <w:bCs/>
                <w:i/>
                <w:iCs/>
              </w:rPr>
              <w:br/>
            </w:r>
            <w:r>
              <w:rPr>
                <w:sz w:val="16"/>
              </w:rPr>
              <w:t>- Thủ tướng, các Phó Thủ tướng CP;</w:t>
            </w:r>
            <w:r>
              <w:rPr>
                <w:sz w:val="16"/>
              </w:rPr>
              <w:br/>
              <w:t>- Các Bộ: GTVT, QP, KH&amp;CN, KH&amp;ĐT,</w:t>
            </w:r>
            <w:r>
              <w:rPr>
                <w:sz w:val="16"/>
              </w:rPr>
              <w:br/>
              <w:t>XD</w:t>
            </w:r>
            <w:r>
              <w:rPr>
                <w:sz w:val="16"/>
              </w:rPr>
              <w:t>, TP, TN&amp;MT, TC, CA, TT&amp;TT;</w:t>
            </w:r>
            <w:r>
              <w:rPr>
                <w:sz w:val="16"/>
              </w:rPr>
              <w:br/>
              <w:t>- Ngân hàng Nhà nước Việt Nam;</w:t>
            </w:r>
            <w:r>
              <w:rPr>
                <w:sz w:val="16"/>
              </w:rPr>
              <w:br/>
              <w:t>- Kiểm toán Nhà nước;</w:t>
            </w:r>
            <w:r>
              <w:rPr>
                <w:sz w:val="16"/>
              </w:rPr>
              <w:br/>
              <w:t>- Ủy ban nhân dân tỉnh Bình Định;</w:t>
            </w:r>
            <w:r>
              <w:rPr>
                <w:sz w:val="16"/>
              </w:rPr>
              <w:br/>
              <w:t>- VPCP: BTCN, các Phó Chủ nhiệm, các Trợ lý TTg, TGĐ Cổng TTĐT, các Vụ: KTTH, QHĐP, V.I, PL, NC, TH, TKBT;</w:t>
            </w:r>
            <w:r>
              <w:rPr>
                <w:sz w:val="16"/>
              </w:rPr>
              <w:br/>
              <w:t xml:space="preserve">- Lưu: VT, CN (2b). </w:t>
            </w:r>
            <w:r>
              <w:rPr>
                <w:sz w:val="16"/>
                <w:vertAlign w:val="subscript"/>
              </w:rPr>
              <w:t>Ha.</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149">
            <w:pPr>
              <w:spacing w:before="120"/>
              <w:jc w:val="center"/>
            </w:pPr>
            <w:r>
              <w:rPr>
                <w:b/>
                <w:bCs/>
              </w:rPr>
              <w:t>BỘ TRƯỞNG,</w:t>
            </w:r>
            <w:r>
              <w:rPr>
                <w:b/>
                <w:bCs/>
              </w:rPr>
              <w:t xml:space="preserve"> CHỦ NHIỆM</w:t>
            </w:r>
            <w:r>
              <w:rPr>
                <w:b/>
                <w:bCs/>
              </w:rPr>
              <w:br/>
            </w:r>
            <w:r>
              <w:rPr>
                <w:b/>
                <w:bCs/>
              </w:rPr>
              <w:br/>
            </w:r>
            <w:r>
              <w:rPr>
                <w:b/>
                <w:bCs/>
              </w:rPr>
              <w:br/>
            </w:r>
            <w:r>
              <w:rPr>
                <w:b/>
                <w:bCs/>
              </w:rPr>
              <w:br/>
            </w:r>
            <w:r>
              <w:rPr>
                <w:b/>
                <w:bCs/>
              </w:rPr>
              <w:br/>
              <w:t>Mai Tiến Dũng</w:t>
            </w:r>
          </w:p>
        </w:tc>
      </w:tr>
    </w:tbl>
    <w:p w:rsidR="001C3149" w:rsidRDefault="001C3149">
      <w:pPr>
        <w:spacing w:before="120" w:after="280" w:afterAutospacing="1"/>
      </w:pPr>
      <w:r>
        <w:t> </w:t>
      </w:r>
    </w:p>
    <w:sectPr w:rsidR="001C31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09"/>
    <w:rsid w:val="001C3149"/>
    <w:rsid w:val="00E131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2022-09-21T02:28:00Z</dcterms:created>
  <dcterms:modified xsi:type="dcterms:W3CDTF">2022-09-21T02:28:00Z</dcterms:modified>
</cp:coreProperties>
</file>