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D34FE" w:rsidRPr="00405083">
        <w:tc>
          <w:tcPr>
            <w:tcW w:w="3348" w:type="dxa"/>
          </w:tcPr>
          <w:p w:rsidR="00BD34FE" w:rsidRPr="00405083" w:rsidRDefault="00BD34FE" w:rsidP="00405083">
            <w:pPr>
              <w:spacing w:before="120"/>
              <w:jc w:val="center"/>
              <w:rPr>
                <w:rFonts w:ascii="Arial" w:hAnsi="Arial" w:cs="Arial"/>
                <w:b/>
                <w:sz w:val="20"/>
                <w:szCs w:val="20"/>
              </w:rPr>
            </w:pPr>
            <w:bookmarkStart w:id="0" w:name="_GoBack"/>
            <w:r w:rsidRPr="00405083">
              <w:rPr>
                <w:rFonts w:ascii="Arial" w:hAnsi="Arial" w:cs="Arial"/>
                <w:b/>
                <w:bCs/>
                <w:sz w:val="20"/>
                <w:szCs w:val="26"/>
              </w:rPr>
              <w:t>ỦY BAN NHÂN DÂN</w:t>
            </w:r>
            <w:r w:rsidRPr="00405083">
              <w:rPr>
                <w:rFonts w:ascii="Arial" w:hAnsi="Arial" w:cs="Arial"/>
                <w:b/>
                <w:bCs/>
                <w:sz w:val="20"/>
                <w:szCs w:val="26"/>
              </w:rPr>
              <w:br/>
              <w:t>TỈNH THANH HÓA</w:t>
            </w:r>
            <w:r w:rsidRPr="00405083">
              <w:rPr>
                <w:rFonts w:ascii="Arial" w:hAnsi="Arial" w:cs="Arial"/>
                <w:b/>
                <w:sz w:val="20"/>
                <w:szCs w:val="20"/>
              </w:rPr>
              <w:br/>
              <w:t>-------</w:t>
            </w:r>
          </w:p>
        </w:tc>
        <w:tc>
          <w:tcPr>
            <w:tcW w:w="5508" w:type="dxa"/>
          </w:tcPr>
          <w:p w:rsidR="00BD34FE" w:rsidRPr="00405083" w:rsidRDefault="00BD34FE" w:rsidP="00405083">
            <w:pPr>
              <w:spacing w:before="120"/>
              <w:jc w:val="center"/>
              <w:rPr>
                <w:rFonts w:ascii="Arial" w:hAnsi="Arial" w:cs="Arial"/>
                <w:sz w:val="20"/>
                <w:szCs w:val="20"/>
              </w:rPr>
            </w:pPr>
            <w:r w:rsidRPr="00405083">
              <w:rPr>
                <w:rFonts w:ascii="Arial" w:hAnsi="Arial" w:cs="Arial"/>
                <w:b/>
                <w:sz w:val="20"/>
                <w:szCs w:val="20"/>
              </w:rPr>
              <w:t>CỘNG HÒA XÃ HỘI CHỦ NGHĨA VIỆT NAM</w:t>
            </w:r>
            <w:r w:rsidRPr="00405083">
              <w:rPr>
                <w:rFonts w:ascii="Arial" w:hAnsi="Arial" w:cs="Arial"/>
                <w:b/>
                <w:sz w:val="20"/>
                <w:szCs w:val="20"/>
              </w:rPr>
              <w:br/>
              <w:t xml:space="preserve">Độc lập - Tự do - Hạnh phúc </w:t>
            </w:r>
            <w:r w:rsidRPr="00405083">
              <w:rPr>
                <w:rFonts w:ascii="Arial" w:hAnsi="Arial" w:cs="Arial"/>
                <w:b/>
                <w:sz w:val="20"/>
                <w:szCs w:val="20"/>
              </w:rPr>
              <w:br/>
              <w:t>---------------</w:t>
            </w:r>
          </w:p>
        </w:tc>
      </w:tr>
      <w:tr w:rsidR="00BD34FE" w:rsidRPr="00405083">
        <w:tc>
          <w:tcPr>
            <w:tcW w:w="3348" w:type="dxa"/>
          </w:tcPr>
          <w:p w:rsidR="00BD34FE" w:rsidRPr="00405083" w:rsidRDefault="00BD34FE" w:rsidP="00405083">
            <w:pPr>
              <w:spacing w:before="120"/>
              <w:jc w:val="center"/>
              <w:rPr>
                <w:rFonts w:ascii="Arial" w:hAnsi="Arial" w:cs="Arial"/>
                <w:sz w:val="20"/>
                <w:szCs w:val="20"/>
              </w:rPr>
            </w:pPr>
            <w:r w:rsidRPr="00405083">
              <w:rPr>
                <w:rFonts w:ascii="Arial" w:hAnsi="Arial" w:cs="Arial"/>
                <w:sz w:val="20"/>
                <w:szCs w:val="20"/>
              </w:rPr>
              <w:t xml:space="preserve">Số: </w:t>
            </w:r>
            <w:r w:rsidRPr="00405083">
              <w:rPr>
                <w:rFonts w:ascii="Arial" w:hAnsi="Arial" w:cs="Arial"/>
                <w:sz w:val="20"/>
                <w:szCs w:val="28"/>
              </w:rPr>
              <w:t>4164/QĐ-UBND</w:t>
            </w:r>
          </w:p>
        </w:tc>
        <w:tc>
          <w:tcPr>
            <w:tcW w:w="5508" w:type="dxa"/>
          </w:tcPr>
          <w:p w:rsidR="00BD34FE" w:rsidRPr="00405083" w:rsidRDefault="00BD34FE" w:rsidP="00405083">
            <w:pPr>
              <w:spacing w:before="120"/>
              <w:jc w:val="right"/>
              <w:rPr>
                <w:rFonts w:ascii="Arial" w:hAnsi="Arial" w:cs="Arial"/>
                <w:i/>
                <w:sz w:val="20"/>
                <w:szCs w:val="20"/>
              </w:rPr>
            </w:pPr>
            <w:r w:rsidRPr="00405083">
              <w:rPr>
                <w:rFonts w:ascii="Arial" w:hAnsi="Arial" w:cs="Arial"/>
                <w:i/>
                <w:iCs/>
                <w:sz w:val="20"/>
                <w:szCs w:val="28"/>
              </w:rPr>
              <w:t>Thanh Hóa, ngày 29 tháng 11 năm 2022</w:t>
            </w:r>
          </w:p>
        </w:tc>
      </w:tr>
    </w:tbl>
    <w:p w:rsidR="00BD34FE" w:rsidRPr="00405083" w:rsidRDefault="00BD34FE" w:rsidP="00405083">
      <w:pPr>
        <w:widowControl w:val="0"/>
        <w:autoSpaceDE w:val="0"/>
        <w:autoSpaceDN w:val="0"/>
        <w:adjustRightInd w:val="0"/>
        <w:spacing w:before="120"/>
        <w:jc w:val="center"/>
        <w:rPr>
          <w:rFonts w:ascii="Arial" w:hAnsi="Arial" w:cs="Arial"/>
          <w:b/>
          <w:bCs/>
          <w:sz w:val="20"/>
          <w:szCs w:val="28"/>
        </w:rPr>
      </w:pPr>
    </w:p>
    <w:p w:rsidR="00D4643C" w:rsidRPr="00405083" w:rsidRDefault="00BD34FE"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QUYẾT ĐỊNH</w:t>
      </w:r>
    </w:p>
    <w:p w:rsidR="00D4643C" w:rsidRPr="00405083" w:rsidRDefault="004856CB" w:rsidP="00405083">
      <w:pPr>
        <w:widowControl w:val="0"/>
        <w:autoSpaceDE w:val="0"/>
        <w:autoSpaceDN w:val="0"/>
        <w:adjustRightInd w:val="0"/>
        <w:spacing w:before="120"/>
        <w:jc w:val="center"/>
        <w:rPr>
          <w:rFonts w:ascii="Arial" w:hAnsi="Arial" w:cs="Arial"/>
          <w:sz w:val="20"/>
          <w:szCs w:val="28"/>
        </w:rPr>
      </w:pPr>
      <w:r w:rsidRPr="00405083">
        <w:rPr>
          <w:rFonts w:ascii="Arial" w:hAnsi="Arial" w:cs="Arial"/>
          <w:bCs/>
          <w:sz w:val="20"/>
          <w:szCs w:val="28"/>
        </w:rPr>
        <w:t>VỀ VIỆC CÔNG NHẬN ĐIỀU LỆ (SỬA ĐỔI, BỔ SUNG) QUỸ HỖ TRỢ PHỤ NỮ NGHÈO THANH HOÁ</w:t>
      </w:r>
    </w:p>
    <w:p w:rsidR="00D4643C" w:rsidRPr="00405083" w:rsidRDefault="004856CB"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CHỦ TỊCH ỦY BAN NHÂN DÂN TỈNH THANH HÓA</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i/>
          <w:iCs/>
          <w:sz w:val="20"/>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i/>
          <w:iCs/>
          <w:sz w:val="20"/>
          <w:szCs w:val="28"/>
        </w:rPr>
        <w:t>Căn cứ Nghị định số 93/2019/NĐ-CP ngày 25 tháng 11 năm 2019 của</w:t>
      </w:r>
      <w:r w:rsidR="00C72CBE" w:rsidRPr="00405083">
        <w:rPr>
          <w:rFonts w:ascii="Arial" w:hAnsi="Arial" w:cs="Arial"/>
          <w:i/>
          <w:iCs/>
          <w:sz w:val="20"/>
          <w:szCs w:val="28"/>
        </w:rPr>
        <w:t xml:space="preserve"> </w:t>
      </w:r>
      <w:r w:rsidRPr="00405083">
        <w:rPr>
          <w:rFonts w:ascii="Arial" w:hAnsi="Arial" w:cs="Arial"/>
          <w:i/>
          <w:iCs/>
          <w:sz w:val="20"/>
          <w:szCs w:val="28"/>
        </w:rPr>
        <w:t>Chính phủ về tổ chức, hoạt động của quỹ xã hội, quỹ từ thiện;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i/>
          <w:iCs/>
          <w:sz w:val="20"/>
          <w:szCs w:val="28"/>
        </w:rPr>
        <w:t>Căn cứ Thông tư số 04/2020/TT-BNV ngày 13 tháng 10 năm 2020 của Bộ trưởng Bộ Nội vụ quy định chi tiết và hướng dẫn thi hành một số điều của Nghị định số 93/2019/NĐ-CP ngày 25 tháng 11 năm 2019 của Chính phủ;</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i/>
          <w:iCs/>
          <w:sz w:val="20"/>
          <w:szCs w:val="28"/>
        </w:rPr>
        <w:t>Theo đề nghị của Sở Nội vụ tại Tờ trình số 644/TTr-SNV ngày 09 tháng</w:t>
      </w:r>
      <w:r w:rsidR="00C72CBE" w:rsidRPr="00405083">
        <w:rPr>
          <w:rFonts w:ascii="Arial" w:hAnsi="Arial" w:cs="Arial"/>
          <w:i/>
          <w:iCs/>
          <w:sz w:val="20"/>
          <w:szCs w:val="28"/>
        </w:rPr>
        <w:t xml:space="preserve"> </w:t>
      </w:r>
      <w:r w:rsidRPr="00405083">
        <w:rPr>
          <w:rFonts w:ascii="Arial" w:hAnsi="Arial" w:cs="Arial"/>
          <w:i/>
          <w:iCs/>
          <w:sz w:val="20"/>
          <w:szCs w:val="28"/>
        </w:rPr>
        <w:t>11 năm 2022 về việc công nhận Điều lệ (sửa đổi, bổ sung) Quỹ hỗ trợ phụ nữ</w:t>
      </w:r>
      <w:r w:rsidR="00C72CBE" w:rsidRPr="00405083">
        <w:rPr>
          <w:rFonts w:ascii="Arial" w:hAnsi="Arial" w:cs="Arial"/>
          <w:i/>
          <w:iCs/>
          <w:sz w:val="20"/>
          <w:szCs w:val="28"/>
        </w:rPr>
        <w:t xml:space="preserve"> </w:t>
      </w:r>
      <w:r w:rsidRPr="00405083">
        <w:rPr>
          <w:rFonts w:ascii="Arial" w:hAnsi="Arial" w:cs="Arial"/>
          <w:i/>
          <w:iCs/>
          <w:sz w:val="20"/>
          <w:szCs w:val="28"/>
        </w:rPr>
        <w:t>nghèo Thanh Hoá.</w:t>
      </w:r>
    </w:p>
    <w:p w:rsidR="00D4643C" w:rsidRPr="00405083" w:rsidRDefault="00C72CBE"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QUYẾT ĐỊNH:</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 xml:space="preserve">Điều 1. </w:t>
      </w:r>
      <w:r w:rsidRPr="00405083">
        <w:rPr>
          <w:rFonts w:ascii="Arial" w:hAnsi="Arial" w:cs="Arial"/>
          <w:sz w:val="20"/>
          <w:szCs w:val="28"/>
        </w:rPr>
        <w:t>Công nhận Điều lệ (sửa đổi, bổ sung) lần thứ hai của Quỹ hỗ trợ Phụ nữ nghèo Thanh Hóa ban hành kèm theo Quyết định này. Điều lệ này thay thế Điều lệ được công nhận tại Quyết định số 1370/QĐ-UBND ngày 18 tháng 4 năm 2018 của Chủ tịch UBND tỉnh.</w:t>
      </w:r>
    </w:p>
    <w:p w:rsidR="00D4643C" w:rsidRPr="00405083" w:rsidRDefault="00D4643C" w:rsidP="00405083">
      <w:pPr>
        <w:widowControl w:val="0"/>
        <w:autoSpaceDE w:val="0"/>
        <w:autoSpaceDN w:val="0"/>
        <w:adjustRightInd w:val="0"/>
        <w:spacing w:before="120"/>
        <w:jc w:val="center"/>
        <w:rPr>
          <w:rFonts w:ascii="Arial" w:hAnsi="Arial" w:cs="Arial"/>
          <w:sz w:val="20"/>
          <w:szCs w:val="28"/>
        </w:rPr>
      </w:pPr>
      <w:r w:rsidRPr="00405083">
        <w:rPr>
          <w:rFonts w:ascii="Arial" w:hAnsi="Arial" w:cs="Arial"/>
          <w:i/>
          <w:iCs/>
          <w:sz w:val="20"/>
          <w:szCs w:val="28"/>
        </w:rPr>
        <w:t>(Chi tiết tại phụ lục kèm theo)</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 xml:space="preserve">Điều 2. </w:t>
      </w:r>
      <w:r w:rsidRPr="00405083">
        <w:rPr>
          <w:rFonts w:ascii="Arial" w:hAnsi="Arial" w:cs="Arial"/>
          <w:sz w:val="20"/>
          <w:szCs w:val="28"/>
        </w:rPr>
        <w:t>Tổ chức thực hiện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Quỹ hỗ trợ Phụ nữ nghèo Thanh Hóa có trách nhiệm tổ chức triển khai thực hiện Điều lệ đảm bảo các quy định hiện hành của pháp luật; tham mưu đề xuất nếu có khó khăn, vướng mắc hoặc những vấn đề vượt thẩm quyền.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Sở Nội vụ, Sở Tài chính, Sở Lao động - Thương binh và Xã hội, Sở Tư pháp, Hội Liên hiệp Phụ nữ tỉnh, Ngân hàng Nhà nước Việt Nam chi nhánh tỉnh Thanh Hóa, theo chức năng, nhiệm vụ, thẩm quyền, chủ động theo dõi, hướng dẫn, kiểm tra và giải quyết các công việc liên quan đến việc tổ chức thực hiện của Quỹ hỗ trợ Phụ nữ nghèo Thanh Hóa theo quy định; tham mưu đề xuất, báo cáo những vấn đề vượt thẩm quyền.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 xml:space="preserve">Điều 3. </w:t>
      </w:r>
      <w:r w:rsidRPr="00405083">
        <w:rPr>
          <w:rFonts w:ascii="Arial" w:hAnsi="Arial" w:cs="Arial"/>
          <w:sz w:val="20"/>
          <w:szCs w:val="28"/>
        </w:rPr>
        <w:t>Quyết định này có hiệu lực thi hành kể từ ngày ký.</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Chánh Văn phòng UBND tỉnh, Giám đốc Sở Nội vụ, Giám đốc Sở Tài chính, Giám đốc Sở Lao động - Thương binh và Xã hội, Giám đốc Sở Tư pháp, Chủ tịch Hội Liên hiệp Phụ nữ tỉnh, Giám đốc Ngân hàng Nhà nước Việt Nam chi nhánh tỉnh Thanh Hóa và Thủ trưởng các cơ quan, đơn vị, các cá nhân có liên quan chịu trách nhiệm thi hành Quyết định này./.</w:t>
      </w:r>
    </w:p>
    <w:p w:rsidR="00560A47" w:rsidRPr="00405083" w:rsidRDefault="00560A47" w:rsidP="00405083">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60A47" w:rsidRPr="00405083">
        <w:tc>
          <w:tcPr>
            <w:tcW w:w="4428" w:type="dxa"/>
          </w:tcPr>
          <w:p w:rsidR="00560A47" w:rsidRPr="00405083" w:rsidRDefault="00560A47" w:rsidP="00405083">
            <w:pPr>
              <w:spacing w:before="120"/>
              <w:rPr>
                <w:rFonts w:ascii="Arial" w:hAnsi="Arial" w:cs="Arial"/>
                <w:sz w:val="20"/>
                <w:szCs w:val="20"/>
              </w:rPr>
            </w:pPr>
            <w:r w:rsidRPr="00405083">
              <w:rPr>
                <w:rFonts w:ascii="Arial" w:hAnsi="Arial" w:cs="Arial"/>
                <w:b/>
                <w:i/>
                <w:sz w:val="20"/>
                <w:szCs w:val="20"/>
              </w:rPr>
              <w:br/>
              <w:t>Nơi nhận:</w:t>
            </w:r>
            <w:r w:rsidRPr="00405083">
              <w:rPr>
                <w:rFonts w:ascii="Arial" w:hAnsi="Arial" w:cs="Arial"/>
                <w:b/>
                <w:i/>
                <w:sz w:val="20"/>
                <w:szCs w:val="20"/>
              </w:rPr>
              <w:br/>
            </w:r>
            <w:r w:rsidRPr="00405083">
              <w:rPr>
                <w:rFonts w:ascii="Arial" w:hAnsi="Arial" w:cs="Arial"/>
                <w:sz w:val="16"/>
                <w:szCs w:val="16"/>
              </w:rPr>
              <w:t xml:space="preserve">- </w:t>
            </w:r>
            <w:r w:rsidRPr="00405083">
              <w:rPr>
                <w:rFonts w:ascii="Arial" w:hAnsi="Arial" w:cs="Arial"/>
                <w:sz w:val="16"/>
                <w:szCs w:val="22"/>
              </w:rPr>
              <w:t>Như Điều 3 Quyết định;</w:t>
            </w:r>
            <w:r w:rsidRPr="00405083">
              <w:rPr>
                <w:rFonts w:ascii="Arial" w:hAnsi="Arial" w:cs="Arial"/>
                <w:sz w:val="16"/>
                <w:szCs w:val="22"/>
              </w:rPr>
              <w:br/>
              <w:t>- Chủ tịch, các PCT UBND tỉnh (để b/c);</w:t>
            </w:r>
            <w:r w:rsidRPr="00405083">
              <w:rPr>
                <w:rFonts w:ascii="Arial" w:hAnsi="Arial" w:cs="Arial"/>
                <w:sz w:val="16"/>
                <w:szCs w:val="22"/>
              </w:rPr>
              <w:br/>
              <w:t>- Trung tâm Phục vụ hành chính công tỉnh;</w:t>
            </w:r>
            <w:r w:rsidRPr="00405083">
              <w:rPr>
                <w:rFonts w:ascii="Arial" w:hAnsi="Arial" w:cs="Arial"/>
                <w:sz w:val="16"/>
                <w:szCs w:val="22"/>
              </w:rPr>
              <w:br/>
              <w:t>- Lưu: VT, THKH, KTTC.</w:t>
            </w:r>
          </w:p>
        </w:tc>
        <w:tc>
          <w:tcPr>
            <w:tcW w:w="4428" w:type="dxa"/>
          </w:tcPr>
          <w:p w:rsidR="00560A47" w:rsidRPr="00405083" w:rsidRDefault="00560A47" w:rsidP="00405083">
            <w:pPr>
              <w:spacing w:before="120"/>
              <w:jc w:val="center"/>
              <w:rPr>
                <w:rFonts w:ascii="Arial" w:hAnsi="Arial" w:cs="Arial"/>
                <w:b/>
                <w:sz w:val="20"/>
                <w:szCs w:val="20"/>
              </w:rPr>
            </w:pPr>
            <w:r w:rsidRPr="00405083">
              <w:rPr>
                <w:rFonts w:ascii="Arial" w:hAnsi="Arial" w:cs="Arial"/>
                <w:b/>
                <w:bCs/>
                <w:sz w:val="20"/>
                <w:szCs w:val="26"/>
              </w:rPr>
              <w:t>KT. CHỦ TỊCH</w:t>
            </w:r>
            <w:r w:rsidRPr="00405083">
              <w:rPr>
                <w:rFonts w:ascii="Arial" w:hAnsi="Arial" w:cs="Arial"/>
                <w:b/>
                <w:bCs/>
                <w:sz w:val="20"/>
                <w:szCs w:val="26"/>
              </w:rPr>
              <w:br/>
              <w:t>PHÓ CHỦ TỊCH</w:t>
            </w:r>
            <w:r w:rsidRPr="00405083">
              <w:rPr>
                <w:rFonts w:ascii="Arial" w:hAnsi="Arial" w:cs="Arial"/>
                <w:b/>
                <w:bCs/>
                <w:sz w:val="20"/>
                <w:szCs w:val="26"/>
              </w:rPr>
              <w:br/>
            </w:r>
            <w:r w:rsidRPr="00405083">
              <w:rPr>
                <w:rFonts w:ascii="Arial" w:hAnsi="Arial" w:cs="Arial"/>
                <w:b/>
                <w:bCs/>
                <w:sz w:val="20"/>
                <w:szCs w:val="26"/>
              </w:rPr>
              <w:br/>
            </w:r>
            <w:r w:rsidRPr="00405083">
              <w:rPr>
                <w:rFonts w:ascii="Arial" w:hAnsi="Arial" w:cs="Arial"/>
                <w:b/>
                <w:bCs/>
                <w:sz w:val="20"/>
                <w:szCs w:val="26"/>
              </w:rPr>
              <w:br/>
            </w:r>
            <w:r w:rsidRPr="00405083">
              <w:rPr>
                <w:rFonts w:ascii="Arial" w:hAnsi="Arial" w:cs="Arial"/>
                <w:b/>
                <w:bCs/>
                <w:sz w:val="20"/>
                <w:szCs w:val="26"/>
              </w:rPr>
              <w:br/>
            </w:r>
            <w:r w:rsidRPr="00405083">
              <w:rPr>
                <w:rFonts w:ascii="Arial" w:hAnsi="Arial" w:cs="Arial"/>
                <w:b/>
                <w:bCs/>
                <w:sz w:val="20"/>
                <w:szCs w:val="26"/>
              </w:rPr>
              <w:br/>
            </w:r>
            <w:r w:rsidRPr="00405083">
              <w:rPr>
                <w:rFonts w:ascii="Arial" w:hAnsi="Arial" w:cs="Arial"/>
                <w:b/>
                <w:bCs/>
                <w:sz w:val="20"/>
                <w:szCs w:val="28"/>
              </w:rPr>
              <w:lastRenderedPageBreak/>
              <w:t>Nguyễn Văn Thi</w:t>
            </w:r>
          </w:p>
        </w:tc>
      </w:tr>
    </w:tbl>
    <w:p w:rsidR="00560A47" w:rsidRPr="00405083" w:rsidRDefault="00560A47" w:rsidP="00405083">
      <w:pPr>
        <w:widowControl w:val="0"/>
        <w:autoSpaceDE w:val="0"/>
        <w:autoSpaceDN w:val="0"/>
        <w:adjustRightInd w:val="0"/>
        <w:spacing w:before="120"/>
        <w:jc w:val="center"/>
        <w:rPr>
          <w:rFonts w:ascii="Arial" w:hAnsi="Arial" w:cs="Arial"/>
          <w:b/>
          <w:bCs/>
          <w:sz w:val="20"/>
          <w:szCs w:val="28"/>
        </w:rPr>
      </w:pPr>
    </w:p>
    <w:p w:rsidR="00D4643C" w:rsidRPr="00405083" w:rsidRDefault="00560A47"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PHỤ LỤC:</w:t>
      </w:r>
    </w:p>
    <w:p w:rsidR="00D4643C" w:rsidRPr="00405083" w:rsidRDefault="00560A47" w:rsidP="00405083">
      <w:pPr>
        <w:widowControl w:val="0"/>
        <w:autoSpaceDE w:val="0"/>
        <w:autoSpaceDN w:val="0"/>
        <w:adjustRightInd w:val="0"/>
        <w:spacing w:before="120"/>
        <w:jc w:val="center"/>
        <w:rPr>
          <w:rFonts w:ascii="Arial" w:hAnsi="Arial" w:cs="Arial"/>
          <w:sz w:val="20"/>
        </w:rPr>
      </w:pPr>
      <w:r w:rsidRPr="00405083">
        <w:rPr>
          <w:rFonts w:ascii="Arial" w:hAnsi="Arial" w:cs="Arial"/>
          <w:bCs/>
          <w:sz w:val="20"/>
          <w:szCs w:val="28"/>
        </w:rPr>
        <w:t>ĐIỀU LỆ (SỬA ĐỔI, BỔ SUNG) QUỸ HỖ TRỢ PHỤ NỮ NGHÈO THANH HÓA</w:t>
      </w:r>
      <w:r w:rsidRPr="00405083">
        <w:rPr>
          <w:rFonts w:ascii="Arial" w:hAnsi="Arial" w:cs="Arial"/>
          <w:bCs/>
          <w:sz w:val="20"/>
          <w:szCs w:val="28"/>
        </w:rPr>
        <w:br/>
      </w:r>
      <w:r w:rsidR="00D4643C" w:rsidRPr="00405083">
        <w:rPr>
          <w:rFonts w:ascii="Arial" w:hAnsi="Arial" w:cs="Arial"/>
          <w:i/>
          <w:iCs/>
          <w:sz w:val="20"/>
        </w:rPr>
        <w:t>(Kèm theo Quyết định số</w:t>
      </w:r>
      <w:r w:rsidR="00BD34FE" w:rsidRPr="00405083">
        <w:rPr>
          <w:rFonts w:ascii="Arial" w:hAnsi="Arial" w:cs="Arial"/>
          <w:i/>
          <w:iCs/>
          <w:sz w:val="20"/>
        </w:rPr>
        <w:t xml:space="preserve"> </w:t>
      </w:r>
      <w:r w:rsidRPr="00405083">
        <w:rPr>
          <w:rFonts w:ascii="Arial" w:hAnsi="Arial" w:cs="Arial"/>
          <w:i/>
          <w:iCs/>
          <w:sz w:val="20"/>
        </w:rPr>
        <w:t>4164</w:t>
      </w:r>
      <w:r w:rsidR="00D4643C" w:rsidRPr="00405083">
        <w:rPr>
          <w:rFonts w:ascii="Arial" w:hAnsi="Arial" w:cs="Arial"/>
          <w:i/>
          <w:iCs/>
          <w:sz w:val="20"/>
        </w:rPr>
        <w:t>/QĐ-UBND ngày</w:t>
      </w:r>
      <w:r w:rsidRPr="00405083">
        <w:rPr>
          <w:rFonts w:ascii="Arial" w:hAnsi="Arial" w:cs="Arial"/>
          <w:i/>
          <w:iCs/>
          <w:sz w:val="20"/>
        </w:rPr>
        <w:t xml:space="preserve"> 29</w:t>
      </w:r>
      <w:r w:rsidR="00BD34FE" w:rsidRPr="00405083">
        <w:rPr>
          <w:rFonts w:ascii="Arial" w:hAnsi="Arial" w:cs="Arial"/>
          <w:i/>
          <w:iCs/>
          <w:sz w:val="20"/>
        </w:rPr>
        <w:t xml:space="preserve"> </w:t>
      </w:r>
      <w:r w:rsidR="00D4643C" w:rsidRPr="00405083">
        <w:rPr>
          <w:rFonts w:ascii="Arial" w:hAnsi="Arial" w:cs="Arial"/>
          <w:i/>
          <w:iCs/>
          <w:sz w:val="20"/>
        </w:rPr>
        <w:t>tháng</w:t>
      </w:r>
      <w:r w:rsidRPr="00405083">
        <w:rPr>
          <w:rFonts w:ascii="Arial" w:hAnsi="Arial" w:cs="Arial"/>
          <w:i/>
          <w:iCs/>
          <w:sz w:val="20"/>
        </w:rPr>
        <w:t xml:space="preserve"> 11</w:t>
      </w:r>
      <w:r w:rsidR="00BD34FE" w:rsidRPr="00405083">
        <w:rPr>
          <w:rFonts w:ascii="Arial" w:hAnsi="Arial" w:cs="Arial"/>
          <w:i/>
          <w:iCs/>
          <w:sz w:val="20"/>
        </w:rPr>
        <w:t xml:space="preserve"> </w:t>
      </w:r>
      <w:r w:rsidR="00D4643C" w:rsidRPr="00405083">
        <w:rPr>
          <w:rFonts w:ascii="Arial" w:hAnsi="Arial" w:cs="Arial"/>
          <w:i/>
          <w:iCs/>
          <w:sz w:val="20"/>
        </w:rPr>
        <w:t>năm 2022</w:t>
      </w:r>
      <w:r w:rsidRPr="00405083">
        <w:rPr>
          <w:rFonts w:ascii="Arial" w:hAnsi="Arial" w:cs="Arial"/>
          <w:i/>
          <w:iCs/>
          <w:sz w:val="20"/>
        </w:rPr>
        <w:t xml:space="preserve"> </w:t>
      </w:r>
      <w:r w:rsidR="00D4643C" w:rsidRPr="00405083">
        <w:rPr>
          <w:rFonts w:ascii="Arial" w:hAnsi="Arial" w:cs="Arial"/>
          <w:i/>
          <w:iCs/>
          <w:sz w:val="20"/>
        </w:rPr>
        <w:t>của Chủ tịch UBND tỉnh)</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I</w:t>
      </w:r>
    </w:p>
    <w:p w:rsidR="00D4643C" w:rsidRPr="00405083" w:rsidRDefault="00560A47"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QUY ĐỊNH CHUNG</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 Tên gọi, biểu tượng, trụ sở</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w:t>
      </w:r>
      <w:r w:rsidR="00976ED9" w:rsidRPr="00405083">
        <w:rPr>
          <w:rFonts w:ascii="Arial" w:hAnsi="Arial" w:cs="Arial"/>
          <w:sz w:val="20"/>
          <w:szCs w:val="28"/>
        </w:rPr>
        <w:t xml:space="preserve"> </w:t>
      </w:r>
      <w:r w:rsidRPr="00405083">
        <w:rPr>
          <w:rFonts w:ascii="Arial" w:hAnsi="Arial" w:cs="Arial"/>
          <w:sz w:val="20"/>
          <w:szCs w:val="28"/>
        </w:rPr>
        <w:t>Tên gọi:</w:t>
      </w:r>
    </w:p>
    <w:p w:rsidR="00976ED9"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 xml:space="preserve">a) Tên tiếng Việt: Quỹ hỗ trợ phụ nữ nghèo Thanh Hoá </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Tên viết tắt tiếng Việt: QHTPNN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Tên tiếng Anh: Fund for Thanh Hoa poor Women.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Tên viết tắt tiếng Anh: FPW</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Biểu tượng:</w:t>
      </w:r>
      <w:r w:rsidR="00BD34FE" w:rsidRPr="00405083">
        <w:rPr>
          <w:rFonts w:ascii="Arial" w:hAnsi="Arial" w:cs="Arial"/>
          <w:sz w:val="20"/>
          <w:szCs w:val="28"/>
        </w:rPr>
        <w:t xml:space="preserve"> </w:t>
      </w:r>
      <w:r w:rsidR="006B7E29">
        <w:rPr>
          <w:rFonts w:ascii="Arial" w:hAnsi="Arial" w:cs="Arial"/>
          <w:noProof/>
          <w:sz w:val="20"/>
          <w:szCs w:val="28"/>
        </w:rPr>
        <w:drawing>
          <wp:inline distT="0" distB="0" distL="0" distR="0">
            <wp:extent cx="8953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inline>
        </w:drawing>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Trụ sở: Số 181, Đại lộ Hùng Vương, phường Quảng Hưng, thành phố</w:t>
      </w:r>
      <w:r w:rsidR="00976ED9" w:rsidRPr="00405083">
        <w:rPr>
          <w:rFonts w:ascii="Arial" w:hAnsi="Arial" w:cs="Arial"/>
          <w:sz w:val="20"/>
          <w:szCs w:val="28"/>
        </w:rPr>
        <w:t xml:space="preserve"> </w:t>
      </w:r>
      <w:r w:rsidRPr="00405083">
        <w:rPr>
          <w:rFonts w:ascii="Arial" w:hAnsi="Arial" w:cs="Arial"/>
          <w:sz w:val="20"/>
          <w:szCs w:val="28"/>
        </w:rPr>
        <w:t>Thanh Hóa, tỉnh Thanh Hóa.</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 Tôn chỉ, mục đích</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Quỹ hỗ trợ phụ nữ nghèo Thanh Hoá (sau đây gọi tắt là Quỹ) là quỹ xã hội, hoạt động không vì mục tiêu lợi nhuận, nhằm mục đích hỗ trợ phụ nữ nghèo, cận nghèo, phụ nữ yếu thế và phụ nữ bị ảnh hưởng bởi thiên tai, hỏa hoạn, sự cố nghiêm trọng…, được nâng cao năng lực, vay vốn tạo việc làm, tăng thu nhập, ổn định cuộc sống, giảm nghèo bền vững.</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3. Nguyên tắc tổ chức, phạm vi hoạt động và địa vị pháp lý</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Quỹ được hình thành từ nguồn tài trợ của các tổ chức phi chính phủ quốc tế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Quỹ được tổ chức và hoạt động theo nguyên tắc:</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Thành lập và hoạt động không vì mục tiêu lợi nhuận.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Tự nguyện, tự chủ, tự trang trải kinh phí và tự chịu trách nhiệm trước pháp luật bằng tài sản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Tổ chức, hoạt động theo quy định của pháp luật và Điều lệ Quỹ được Chủ tịch Ủy ban nhân dân tỉnh công nhận, chịu sự quản lý nhà nước của Ủy ban nhân dân tỉnh và các Sở, ngành có liên quan đến ngành, lĩnh vực Quỹ hoạt động.</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Công khai, minh bạch về tổ chức, hoạt động và thu, chi tài chính, tài sản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Không phân chia tài sản của Quỹ trong quá trình Quỹ đang hoạt động.</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Quỹ có phạm vi hoạt động trên địa bàn tỉnh Thanh Hóa.</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Quỹ có tư cách pháp nhân, có con dấu, tài khoản tại ngân hàng theo</w:t>
      </w:r>
      <w:r w:rsidR="00976380" w:rsidRPr="00405083">
        <w:rPr>
          <w:rFonts w:ascii="Arial" w:hAnsi="Arial" w:cs="Arial"/>
          <w:sz w:val="20"/>
          <w:szCs w:val="28"/>
        </w:rPr>
        <w:t xml:space="preserve"> </w:t>
      </w:r>
      <w:r w:rsidRPr="00405083">
        <w:rPr>
          <w:rFonts w:ascii="Arial" w:hAnsi="Arial" w:cs="Arial"/>
          <w:sz w:val="20"/>
          <w:szCs w:val="28"/>
        </w:rPr>
        <w:t>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4. Sáng lập viên thành lập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1. Sáng lập viên thành lập Quỹ là: Hội Liên hiệp Phụ nữ tỉnh Thanh Hóa.</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Địa chỉ: Số 18 Hạc Thành, phường Tân Sơn, thành phố Thanh Hóa.</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II</w:t>
      </w:r>
    </w:p>
    <w:p w:rsidR="00D4643C" w:rsidRPr="00405083" w:rsidRDefault="00976380"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CHỨC NĂNG, NHIỆM VỤ, QUYỀN HẠN VÀ NGHĨA VỤ</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5. Chức năng, nhiệm vụ</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Sử dụng tài sản của Quỹ để hỗ trợ, tài trợ cho các đối tượng, các chương trình, dự án phù hợp với tôn chỉ, mục đích của Quỹ và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6. Quyền hạn và nghĩa vụ</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Quyền hạn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Tổ chức, hoạt động theo pháp luật và điều lệ đã được Chủ tịch Ủy ban nhân dân tỉnh công nhận.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Vận động quyên góp, tài trợ cho Quỹ; tiếp nhận tài sản do các cá nhân, tổ chức trong nước và ngoài nước tài trợ, hiến, tặng hoặc bằng các hình thức khác theo đúng mục đích của Quỹ và quy định của pháp luật. Tổ chức các hoạt động theo quy định của pháp luật để bảo tồn và tăng trưởng tài sản Quỹ.</w:t>
      </w:r>
    </w:p>
    <w:p w:rsidR="0038396D"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 xml:space="preserve">c) Được thành lập pháp nhân trực thuộc theo quy định của pháp luật. </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Được quyền khiếu nại theo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Quỹ được phối hợp với cá nhân, tổ chức để vận động quyên góp, vận động tài trợ cho Quỹ hoặc để triển khai các đề án, dự án cụ thể của Quỹ theo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e) Phối hợp với các địa phương, tổ chức, cá nhân cần sự trợ giúp để xây dựng và thực hiện các đề án, dự án tài trợ theo mục đích hoạt động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Nghĩa vụ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Quỹ hoạt động trong lĩnh vực nào thì phải chịu sự quản lý của cơ quan nhà nước về ngành, lĩnh vực đó và chỉ được tiếp nhận tài trợ, vận động tài trợ trong phạm vi hoạt động theo điều lệ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Thực hiện tài trợ đúng theo yêu cầu của cá nhân, tổ chức đã ủy quyền phù hợp với mục đích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Quỹ được thành lập từ các nguồn tài sản hiến, tặng hoặc theo hợp đồng ủy quyền, di chúc mà không tổ chức quyên góp và nhận tài trợ thì hàng năm phải dành tối thiểu 5% tổng số tài sản để tài trợ cho các chương trình, dự án phù hợp với mục đích hoạt động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e)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g) Hàng năm, Quỹ có trách nhiệm công khai các khoản đóng góp trên phương tiện thông tin đại chúng trước ngày 31 tháng 3.</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h) Khi thay đổi trụ sở chính hoặc Giám đốc Quỹ, Quỹ phải báo cáo bằng văn bản với Ủy ban nhân dân tỉnh.</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i) Hàng năm, Quỹ phải báo cáo tình hình tổ chức, hoạt động và tài chính với Ủy ban nhân dân tỉnh và các sở, ngành có liên quan trước ngày 31 tháng 12.</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k) Thực hiện các quyết định của cơ quan nhà nước có thẩm quyền liên quan đến tổ chức, hoạt động của Quỹ và các nghĩa vụ khác theo quy định của pháp luật và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III</w:t>
      </w:r>
    </w:p>
    <w:p w:rsidR="00D4643C" w:rsidRPr="00405083" w:rsidRDefault="00591818"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TỔ CHỨC, HOẠT ĐỘNG</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7. Cơ cấu tổ chức</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Ban Kiểm soát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Văn phòng và các phòng chuyên môn.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8.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05 thành viên do sáng lập viên đề cử, trường hợp không có đề cử của sáng lập viên thành lập Quỹ, Hội đồng quản lý Quỹ nhiệm kỳ trước bầu ra Hội đồng quản lý Quỹ nhiệm kỳ tiếp theo và được Chủ tịch Ủy ban nhân dân tỉnh công nhận. Nhiệm kỳ Hội đồng quản lý Quỹ không quá 05 năm. Hội đồng quản lý Quỹ gồm: Chủ tịch, Phó Chủ tịch và các thành viên.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Hội đồng quản lý Quỹ có các nhiệm vụ và quyền hạn sau đây:</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Quyết định chiến lược phát triển và kế hoạch hoạt động hàng năm của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Quyết định các giải pháp phát triển Quỹ; thông qua hợp đồng vay, ủy thác, mua, bán, cho thuê tài sản có giá trị từ 30 triệu đồng Việt Nam trở lên.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Bầu, miễn nhiệm, bãi nhiệm Chủ tịch, Phó Chủ tịch, các thành viên Hội đồng quản lý Quỹ để cơ quan nhà nước có thẩm quyền công nhận; quyết định thành lập Ban Kiểm soát Quỹ; quyết định bổ nhiệm, miễn nhiệm, cách chức Giám đốc, Phó Giám đốc Quỹ hoặc ký và chấm dứt hợp đồng đối với Giám đốc, Phó Giám đốc Quỹ trong trường hợp Giám đốc, Phó Giám đốc Quỹ là người do Quỹ thuê; quyết định người phụ trách công tác kế toán và người quản lý khác quy định tại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Quyết định mức lương, chế độ, chính sách khác (nếu có) đối với Chủ tịch, Phó Chủ tịch, thành viên Hội đồng quản lý Quỹ, Giám đốc, Phó Giám đốc, người phụ trách kế toán Quỹ và người làm việc tại Quỹ theo quy định tại Điều lệ Quỹ và theo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Thông qua báo cáo tài chính hằng năm, phương án sử dụng tài sản, tài chính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e) Quyết định cơ cấu tổ chức quản lý Quỹ theo quy định của pháp luật và</w:t>
      </w:r>
      <w:r w:rsidR="00591818" w:rsidRPr="00405083">
        <w:rPr>
          <w:rFonts w:ascii="Arial" w:hAnsi="Arial" w:cs="Arial"/>
          <w:sz w:val="20"/>
          <w:szCs w:val="28"/>
        </w:rPr>
        <w:t xml:space="preserve"> </w:t>
      </w:r>
      <w:r w:rsidRPr="00405083">
        <w:rPr>
          <w:rFonts w:ascii="Arial" w:hAnsi="Arial" w:cs="Arial"/>
          <w:sz w:val="20"/>
          <w:szCs w:val="28"/>
        </w:rPr>
        <w:t>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g) Quyết định thành lập pháp nhân trực thuộc Quỹ theo quy định của pháp luật; thành lập chi nhánh, văn phòng đại diện Quỹ theo quy định tại điều</w:t>
      </w:r>
      <w:r w:rsidR="00591818" w:rsidRPr="00405083">
        <w:rPr>
          <w:rFonts w:ascii="Arial" w:hAnsi="Arial" w:cs="Arial"/>
          <w:sz w:val="20"/>
          <w:szCs w:val="28"/>
        </w:rPr>
        <w:t xml:space="preserve"> </w:t>
      </w:r>
      <w:r w:rsidRPr="00405083">
        <w:rPr>
          <w:rFonts w:ascii="Arial" w:hAnsi="Arial" w:cs="Arial"/>
          <w:sz w:val="20"/>
          <w:szCs w:val="28"/>
        </w:rPr>
        <w:t>32 Nghị định số 93/2019/NĐ-CP;</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h) Đổi tên; sửa đổi, bổ sung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i) Quyết định giải thể hoặc đề xuất những thay đổi về giấy phép thành lập và công nhận Điều lệ Quỹ với cơ quan Nhà nước có thẩm quyền;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 xml:space="preserve">k)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Phó Chủ tịch, thành viên Hội đồng quản lý; quy định cụ thể việc bổ nhiệm, miễn nhiệm, cách chức Giám đốc, Phó Giám đốc </w:t>
      </w:r>
      <w:r w:rsidRPr="00405083">
        <w:rPr>
          <w:rFonts w:ascii="Arial" w:hAnsi="Arial" w:cs="Arial"/>
          <w:sz w:val="20"/>
          <w:szCs w:val="28"/>
        </w:rPr>
        <w:lastRenderedPageBreak/>
        <w:t>Quỹ hoặc chấm dứt hợp đồng lao động đối với Giám đốc, Phó Giám đốc Quỹ và quy chế làm việc của Hội đồng quản lý Quỹ, Ban Kiểm soát Quỹ, các quy định trong nội bộ Quỹ phù hợp với quy định của pháp luật và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l) Các nhiệm vụ và quyền hạn khác theo quy định của Nghị định số</w:t>
      </w:r>
      <w:r w:rsidR="001E3EDE" w:rsidRPr="00405083">
        <w:rPr>
          <w:rFonts w:ascii="Arial" w:hAnsi="Arial" w:cs="Arial"/>
          <w:sz w:val="20"/>
          <w:szCs w:val="28"/>
        </w:rPr>
        <w:t xml:space="preserve"> </w:t>
      </w:r>
      <w:r w:rsidRPr="00405083">
        <w:rPr>
          <w:rFonts w:ascii="Arial" w:hAnsi="Arial" w:cs="Arial"/>
          <w:sz w:val="20"/>
          <w:szCs w:val="28"/>
        </w:rPr>
        <w:t>93/2019/NĐ-CP và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Nguyên tắc hoạt động của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Cuộc họp của Hội đồng quản lý Quỹ do Chủ tịch Hội đồng quản lý Quỹ</w:t>
      </w:r>
      <w:r w:rsidR="00BD34FE" w:rsidRPr="00405083">
        <w:rPr>
          <w:rFonts w:ascii="Arial" w:hAnsi="Arial" w:cs="Arial"/>
          <w:sz w:val="20"/>
          <w:szCs w:val="28"/>
        </w:rPr>
        <w:t xml:space="preserve"> </w:t>
      </w:r>
      <w:r w:rsidRPr="00405083">
        <w:rPr>
          <w:rFonts w:ascii="Arial" w:hAnsi="Arial" w:cs="Arial"/>
          <w:sz w:val="20"/>
          <w:szCs w:val="28"/>
        </w:rPr>
        <w:t>triệu tập và chủ trì. Hội đồng quản lý Quỹ họp định kỳ 3 tháng một lần, có thể họp bất thường theo yêu cầu của tối thiểu 03 thành viên Hội đồng quản lý Quỹ. Cuộc họp của Hội đồng quản lý Quỹ được coi là hợp lệ khi có tối thiểu 03 thành viên Hội đồng quản lý Quỹ tham gia.</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Các quyết định của Hội đồng quản lý Quỹ được thông qua khi có ít nhất 03 thành viên tán thành.</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9. Chủ tịch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Chủ tịch Hội đồng quản lý quỹ là công dân Việt Nam được Hội đồng quản lý Quỹ bầu và là người đại diện theo pháp luật của Quỹ. Chủ tịch Hội đồng quản lý Quỹ làm việc theo chế độ kiêm nhiệm.</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Chủ tịch Hội đồng quản lý Quỹ có các nhiệm vụ và quyền hạn sau đây:</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Chuẩn bị hoặc tổ chức việc chuẩn bị chương trình, kế hoạch hoạt động của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Chuẩn bị hoặc tổ chức việc chuẩn bị chương trình, nội dung, tài liệu họp Hội đồng quản lý Quỹ hoặc để lấy ý kiến các thành viên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Triệu tập và chủ trì cuộc họp Hội đồng quản lý Quỹ hoặc tổ chức việc lấy ý kiến các thành viên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Giám sát hoặc tổ chức giám sát việc thực hiện các quyết định của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Thay mặt Hội đồng quản lý Quỹ ký các quyết định của Hội đồng quản</w:t>
      </w:r>
      <w:r w:rsidR="001E3EDE" w:rsidRPr="00405083">
        <w:rPr>
          <w:rFonts w:ascii="Arial" w:hAnsi="Arial" w:cs="Arial"/>
          <w:sz w:val="20"/>
          <w:szCs w:val="28"/>
        </w:rPr>
        <w:t xml:space="preserve"> </w:t>
      </w:r>
      <w:r w:rsidRPr="00405083">
        <w:rPr>
          <w:rFonts w:ascii="Arial" w:hAnsi="Arial" w:cs="Arial"/>
          <w:sz w:val="20"/>
          <w:szCs w:val="28"/>
        </w:rPr>
        <w:t>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e)</w:t>
      </w:r>
      <w:r w:rsidR="00BD34FE" w:rsidRPr="00405083">
        <w:rPr>
          <w:rFonts w:ascii="Arial" w:hAnsi="Arial" w:cs="Arial"/>
          <w:sz w:val="20"/>
          <w:szCs w:val="28"/>
        </w:rPr>
        <w:t xml:space="preserve"> </w:t>
      </w:r>
      <w:r w:rsidRPr="00405083">
        <w:rPr>
          <w:rFonts w:ascii="Arial" w:hAnsi="Arial" w:cs="Arial"/>
          <w:sz w:val="20"/>
          <w:szCs w:val="28"/>
        </w:rPr>
        <w:t>Các</w:t>
      </w:r>
      <w:r w:rsidR="00BD34FE" w:rsidRPr="00405083">
        <w:rPr>
          <w:rFonts w:ascii="Arial" w:hAnsi="Arial" w:cs="Arial"/>
          <w:sz w:val="20"/>
          <w:szCs w:val="28"/>
        </w:rPr>
        <w:t xml:space="preserve"> </w:t>
      </w:r>
      <w:r w:rsidRPr="00405083">
        <w:rPr>
          <w:rFonts w:ascii="Arial" w:hAnsi="Arial" w:cs="Arial"/>
          <w:sz w:val="20"/>
          <w:szCs w:val="28"/>
        </w:rPr>
        <w:t>quyền</w:t>
      </w:r>
      <w:r w:rsidR="00BD34FE" w:rsidRPr="00405083">
        <w:rPr>
          <w:rFonts w:ascii="Arial" w:hAnsi="Arial" w:cs="Arial"/>
          <w:sz w:val="20"/>
          <w:szCs w:val="28"/>
        </w:rPr>
        <w:t xml:space="preserve"> </w:t>
      </w:r>
      <w:r w:rsidRPr="00405083">
        <w:rPr>
          <w:rFonts w:ascii="Arial" w:hAnsi="Arial" w:cs="Arial"/>
          <w:sz w:val="20"/>
          <w:szCs w:val="28"/>
        </w:rPr>
        <w:t>và</w:t>
      </w:r>
      <w:r w:rsidR="00BD34FE" w:rsidRPr="00405083">
        <w:rPr>
          <w:rFonts w:ascii="Arial" w:hAnsi="Arial" w:cs="Arial"/>
          <w:sz w:val="20"/>
          <w:szCs w:val="28"/>
        </w:rPr>
        <w:t xml:space="preserve"> </w:t>
      </w:r>
      <w:r w:rsidRPr="00405083">
        <w:rPr>
          <w:rFonts w:ascii="Arial" w:hAnsi="Arial" w:cs="Arial"/>
          <w:sz w:val="20"/>
          <w:szCs w:val="28"/>
        </w:rPr>
        <w:t>nhiệm</w:t>
      </w:r>
      <w:r w:rsidR="00BD34FE" w:rsidRPr="00405083">
        <w:rPr>
          <w:rFonts w:ascii="Arial" w:hAnsi="Arial" w:cs="Arial"/>
          <w:sz w:val="20"/>
          <w:szCs w:val="28"/>
        </w:rPr>
        <w:t xml:space="preserve"> </w:t>
      </w:r>
      <w:r w:rsidRPr="00405083">
        <w:rPr>
          <w:rFonts w:ascii="Arial" w:hAnsi="Arial" w:cs="Arial"/>
          <w:sz w:val="20"/>
          <w:szCs w:val="28"/>
        </w:rPr>
        <w:t>vụ</w:t>
      </w:r>
      <w:r w:rsidR="00BD34FE" w:rsidRPr="00405083">
        <w:rPr>
          <w:rFonts w:ascii="Arial" w:hAnsi="Arial" w:cs="Arial"/>
          <w:sz w:val="20"/>
          <w:szCs w:val="28"/>
        </w:rPr>
        <w:t xml:space="preserve"> </w:t>
      </w:r>
      <w:r w:rsidRPr="00405083">
        <w:rPr>
          <w:rFonts w:ascii="Arial" w:hAnsi="Arial" w:cs="Arial"/>
          <w:sz w:val="20"/>
          <w:szCs w:val="28"/>
        </w:rPr>
        <w:t>khác</w:t>
      </w:r>
      <w:r w:rsidR="00BD34FE" w:rsidRPr="00405083">
        <w:rPr>
          <w:rFonts w:ascii="Arial" w:hAnsi="Arial" w:cs="Arial"/>
          <w:sz w:val="20"/>
          <w:szCs w:val="28"/>
        </w:rPr>
        <w:t xml:space="preserve"> </w:t>
      </w:r>
      <w:r w:rsidRPr="00405083">
        <w:rPr>
          <w:rFonts w:ascii="Arial" w:hAnsi="Arial" w:cs="Arial"/>
          <w:sz w:val="20"/>
          <w:szCs w:val="28"/>
        </w:rPr>
        <w:t>theo</w:t>
      </w:r>
      <w:r w:rsidR="00BD34FE" w:rsidRPr="00405083">
        <w:rPr>
          <w:rFonts w:ascii="Arial" w:hAnsi="Arial" w:cs="Arial"/>
          <w:sz w:val="20"/>
          <w:szCs w:val="28"/>
        </w:rPr>
        <w:t xml:space="preserve"> </w:t>
      </w:r>
      <w:r w:rsidRPr="00405083">
        <w:rPr>
          <w:rFonts w:ascii="Arial" w:hAnsi="Arial" w:cs="Arial"/>
          <w:sz w:val="20"/>
          <w:szCs w:val="28"/>
        </w:rPr>
        <w:t>quy</w:t>
      </w:r>
      <w:r w:rsidR="00BD34FE" w:rsidRPr="00405083">
        <w:rPr>
          <w:rFonts w:ascii="Arial" w:hAnsi="Arial" w:cs="Arial"/>
          <w:sz w:val="20"/>
          <w:szCs w:val="28"/>
        </w:rPr>
        <w:t xml:space="preserve"> </w:t>
      </w:r>
      <w:r w:rsidRPr="00405083">
        <w:rPr>
          <w:rFonts w:ascii="Arial" w:hAnsi="Arial" w:cs="Arial"/>
          <w:sz w:val="20"/>
          <w:szCs w:val="28"/>
        </w:rPr>
        <w:t>định</w:t>
      </w:r>
      <w:r w:rsidR="00BD34FE" w:rsidRPr="00405083">
        <w:rPr>
          <w:rFonts w:ascii="Arial" w:hAnsi="Arial" w:cs="Arial"/>
          <w:sz w:val="20"/>
          <w:szCs w:val="28"/>
        </w:rPr>
        <w:t xml:space="preserve"> </w:t>
      </w:r>
      <w:r w:rsidRPr="00405083">
        <w:rPr>
          <w:rFonts w:ascii="Arial" w:hAnsi="Arial" w:cs="Arial"/>
          <w:sz w:val="20"/>
          <w:szCs w:val="28"/>
        </w:rPr>
        <w:t>của</w:t>
      </w:r>
      <w:r w:rsidR="00BD34FE" w:rsidRPr="00405083">
        <w:rPr>
          <w:rFonts w:ascii="Arial" w:hAnsi="Arial" w:cs="Arial"/>
          <w:sz w:val="20"/>
          <w:szCs w:val="28"/>
        </w:rPr>
        <w:t xml:space="preserve"> </w:t>
      </w:r>
      <w:r w:rsidRPr="00405083">
        <w:rPr>
          <w:rFonts w:ascii="Arial" w:hAnsi="Arial" w:cs="Arial"/>
          <w:sz w:val="20"/>
          <w:szCs w:val="28"/>
        </w:rPr>
        <w:t>Nghị</w:t>
      </w:r>
      <w:r w:rsidR="00BD34FE" w:rsidRPr="00405083">
        <w:rPr>
          <w:rFonts w:ascii="Arial" w:hAnsi="Arial" w:cs="Arial"/>
          <w:sz w:val="20"/>
          <w:szCs w:val="28"/>
        </w:rPr>
        <w:t xml:space="preserve"> </w:t>
      </w:r>
      <w:r w:rsidRPr="00405083">
        <w:rPr>
          <w:rFonts w:ascii="Arial" w:hAnsi="Arial" w:cs="Arial"/>
          <w:sz w:val="20"/>
          <w:szCs w:val="28"/>
        </w:rPr>
        <w:t>định</w:t>
      </w:r>
      <w:r w:rsidR="00BD34FE" w:rsidRPr="00405083">
        <w:rPr>
          <w:rFonts w:ascii="Arial" w:hAnsi="Arial" w:cs="Arial"/>
          <w:sz w:val="20"/>
          <w:szCs w:val="28"/>
        </w:rPr>
        <w:t xml:space="preserve"> </w:t>
      </w:r>
      <w:r w:rsidRPr="00405083">
        <w:rPr>
          <w:rFonts w:ascii="Arial" w:hAnsi="Arial" w:cs="Arial"/>
          <w:sz w:val="20"/>
          <w:szCs w:val="28"/>
        </w:rPr>
        <w:t>số</w:t>
      </w:r>
      <w:r w:rsidR="001E3EDE" w:rsidRPr="00405083">
        <w:rPr>
          <w:rFonts w:ascii="Arial" w:hAnsi="Arial" w:cs="Arial"/>
          <w:sz w:val="20"/>
          <w:szCs w:val="28"/>
        </w:rPr>
        <w:t xml:space="preserve"> </w:t>
      </w:r>
      <w:r w:rsidRPr="00405083">
        <w:rPr>
          <w:rFonts w:ascii="Arial" w:hAnsi="Arial" w:cs="Arial"/>
          <w:sz w:val="20"/>
          <w:szCs w:val="28"/>
        </w:rPr>
        <w:t>93/2019/NĐ-CP và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Nhiệm kỳ của Chủ tịch Hội đồng quản lý Quỹ không quá 05 năm. Chủ tịch Hội đồng quản lý Quỹ có thể được bầu lại với số nhiệm kỳ không hạn chế.</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10. Phó Chủ tịch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Phó Chủ tịch Hội đồng quản lý Quỹ do Hội đồng quản lý Quỹ bầu và có nhiệm kỳ cùng với nhiệm kỳ của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11. Giám đốc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Giám đốc Quỹ do Hội đồng quản lý Quỹ bổ nhiệm trong số thành viên</w:t>
      </w:r>
      <w:r w:rsidR="001E3EDE" w:rsidRPr="00405083">
        <w:rPr>
          <w:rFonts w:ascii="Arial" w:hAnsi="Arial" w:cs="Arial"/>
          <w:sz w:val="20"/>
          <w:szCs w:val="28"/>
        </w:rPr>
        <w:t xml:space="preserve"> </w:t>
      </w:r>
      <w:r w:rsidRPr="00405083">
        <w:rPr>
          <w:rFonts w:ascii="Arial" w:hAnsi="Arial" w:cs="Arial"/>
          <w:sz w:val="20"/>
          <w:szCs w:val="28"/>
        </w:rPr>
        <w:t>Hội đồng quản lý Quỹ hoặc thuê người khác làm Giám đốc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Giám đốc Quỹ có nhiệm vụ và quyền hạn sau:</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Điều hành và quản lý các hoạt động của Quỹ, chấp hành các định mức chi tiêu của Quỹ theo đúng Nghị quyết của Hội đồng quản lý, Điều lệ Quỹ và các quy định của pháp luật.</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Ban hành các văn bản thuộc trách nhiệm điều hành của Giám đốc và chịu trách nhiệm về quyết định của mình.</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Báo cáo định kỳ về tình hình hoạt động của Quỹ với Hội đồng quản lý</w:t>
      </w:r>
      <w:r w:rsidR="001E3EDE" w:rsidRPr="00405083">
        <w:rPr>
          <w:rFonts w:ascii="Arial" w:hAnsi="Arial" w:cs="Arial"/>
          <w:sz w:val="20"/>
          <w:szCs w:val="28"/>
        </w:rPr>
        <w:t xml:space="preserve"> </w:t>
      </w:r>
      <w:r w:rsidRPr="00405083">
        <w:rPr>
          <w:rFonts w:ascii="Arial" w:hAnsi="Arial" w:cs="Arial"/>
          <w:sz w:val="20"/>
          <w:szCs w:val="28"/>
        </w:rPr>
        <w:t>Quỹ và cơ quan có thẩm quyền.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Chịu trách nhiệm quản lý tài sản của Quỹ theo Điều lệ Quỹ và các qui</w:t>
      </w:r>
      <w:r w:rsidR="001E3EDE" w:rsidRPr="00405083">
        <w:rPr>
          <w:rFonts w:ascii="Arial" w:hAnsi="Arial" w:cs="Arial"/>
          <w:sz w:val="20"/>
          <w:szCs w:val="28"/>
        </w:rPr>
        <w:t xml:space="preserve"> </w:t>
      </w:r>
      <w:r w:rsidRPr="00405083">
        <w:rPr>
          <w:rFonts w:ascii="Arial" w:hAnsi="Arial" w:cs="Arial"/>
          <w:sz w:val="20"/>
          <w:szCs w:val="28"/>
        </w:rPr>
        <w:t>định của pháp luật về quản lý tài chính, tài sản.</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Đề nghị Chủ tịch Hội đồng quản lý Quỹ bổ nhiệm Phó Giám đốc và lãnh đạo các đơn vị trực thuộc.</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Các nhiệm vụ quyền hạn khác theo quy định của Điều lệ Quỹ và quyết định của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12. Phó Giám đốc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Phó Giám đốc Quỹ do Hội đồng quản lý Quỹ bổ nhiệm hoặc thuê ngoài theo quyết định của Hội đồng quản lý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Phó Giám đốc Quỹ có nhiệm vụ và quyền hạn sau:</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 Chỉ đạo, kiểm tra và chịu trách nhiệm về kết quả hoạt động một số lĩnh vực theo sự phân công của Giám đốc Quỹ.</w:t>
      </w:r>
    </w:p>
    <w:p w:rsidR="00D4643C"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 Tổ chức chỉ đạo các hoạt động phối hợp với các cơ quan chức năng thuộc lĩnh vực được phân công.</w:t>
      </w:r>
    </w:p>
    <w:p w:rsidR="003D7CB3" w:rsidRPr="00405083" w:rsidRDefault="00D4643C"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 Thay mặt Giám đốc Quỹ điều hành, giải quyết công vi</w:t>
      </w:r>
      <w:r w:rsidR="003D7CB3" w:rsidRPr="00405083">
        <w:rPr>
          <w:rFonts w:ascii="Arial" w:hAnsi="Arial" w:cs="Arial"/>
          <w:sz w:val="20"/>
          <w:szCs w:val="28"/>
        </w:rPr>
        <w:t>ệc khi Giám đốc đi vắng và được ủy quyền của Giám đốc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13. Phụ trách kế toán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Người phụ trách kế toán Quỹ do Hội đồng quản lý Quỹ bổ nhiệm hoặc bổ nhiệm theo đề nghị của Giám đốc Quỹ và thực hiện tiêu chuẩn, điều kiện bổ nhiệm, bãi miễn, thay thế phụ trách kế toán theo quy định pháp luật về kế toán.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Người được giao phụ trách kế toán của Quỹ có trách nhiệm giúp Giám đốc Quỹ tổ chức, thực hiện công tác kế toán, thống kê của Quỹ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Không bổ nhiệm người phụ trách kế toán thuộc trường hợp những người không được làm kế toán theo quy định của pháp luật về kế toán.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Người phụ trách kế toán chịu trách nhiệm quyết toán khi thực hiện sáp nhập, hợp nhất, chia, tách, giải thể Quỹ hoặc chuyển công tác khác.</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14. Ban kiểm soát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Ban kiểm soát Quỹ do Chủ tịch Hội đồng quản lý Quỹ quyết định thành lập theo Nghị quyết của Hội đồng quản lý Quỹ. Ban Kiểm soát Quỹ có 03 thành viên, gồm Trưởng ban, phó trưởng ban và ủy viên.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Ban kiểm soát Quỹ hoạt động độc lập và có nhiệm vụ sau:</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Kiểm tra, giám sát hoạt động của Quỹ theo điều lệ Quỹ và các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Giải quyết đơn, thư phản ánh, kiến nghị, khiếu nại, tố cáo của tổ chức, công dân gửi đến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c) Báo cáo, kiến nghị với Hội đồng quản lý Quỹ về kết quả kiểm tra, giám sát và tình hình tài chính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15. Văn phòng và phòng chuyên môn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Hội đồng quản lý Quỹ quyết định thành lập và quy định chức năng, nhiệm vụ, quyền hạn của Văn phòng và các phòng chuyên môn. Trưởng, phó phòng chuyên môn do Giám đốc Quỹ bổ nhiệm sau khi được Hội đồng quản lý Quỹ thông qua.</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Văn phòng và phòng chuyên môn chịu sự điều hành Giám đốc Quỹ để tổ chức triển khai các hoạt động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IV</w:t>
      </w:r>
    </w:p>
    <w:p w:rsidR="003D7CB3" w:rsidRPr="00405083" w:rsidRDefault="004E038A"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VẬN ĐỘNG QUYÊN GÓP, TIẾP NHẬN TÀI TRỢ, ĐỐI TƯỢNG VÀ ĐIỀU KIỆN HỖ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16. Vận động quyên góp, tiếp nhận tài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Quỹ được vận động quyên góp, vận động tài trợ trong nước và nước ngoài nhằm thực hiện mục đích hoạt động theo quy định của Điều lệ Quỹ và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w:t>
      </w:r>
      <w:r w:rsidR="004E038A" w:rsidRPr="00405083">
        <w:rPr>
          <w:rFonts w:ascii="Arial" w:hAnsi="Arial" w:cs="Arial"/>
          <w:sz w:val="20"/>
          <w:szCs w:val="28"/>
        </w:rPr>
        <w:t xml:space="preserve"> </w:t>
      </w:r>
      <w:r w:rsidRPr="00405083">
        <w:rPr>
          <w:rFonts w:ascii="Arial" w:hAnsi="Arial" w:cs="Arial"/>
          <w:sz w:val="20"/>
          <w:szCs w:val="28"/>
        </w:rPr>
        <w:t>của tổ chức (nếu có) để công chúng và các nhà tài trợ có điều kiện kiểm tra, giám sát. Đối với khoản tài trợ có mục đích, mục tiêu phải thực hiện đúng theo yêu cầu của nhà tài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17. Nguyên tắc vận động quyên góp, tiếp nhận tài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Việc quyên góp, tiếp nhận, quản lý, sử dụng tiền, hiện vật từ cá nhân, tổ chức đóng góp cho Quỹ phải công khai, minh bạch và phải chịu sự thanh tra, kiểm tra, giám sát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Hình thức công khai bao gồm:</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Niêm yết công khai tại nơi tiếp nhận quyên góp, tài trợ và nơi nhận cứu trợ, trợ giúp.</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Thông báo trên phương tiện thông tin đại chúng.</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Cung cấp thông tin theo yêu cầu của cơ quan, tổ chức, cá nhân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18. Đối tượng, điều kiện nhận hỗ trợ, tài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Là phụ nữ thuộc hộ nghèo, cận nghèo, phụ nữ yếu thế, phụ nữ bị ảnh hưởng bởi thiên tai, hỏa hoạn, sự cố nghiêm trọng trên địa bàn tỉnh.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Các trường hợp khác phù hợp với tôn chỉ, mục đích của Quỹ và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V</w:t>
      </w:r>
    </w:p>
    <w:p w:rsidR="003D7CB3" w:rsidRPr="00405083" w:rsidRDefault="004E038A"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QUẢN LÝ VÀ SỬ DỤNG TÀI SẢN, TÀI CHÍNH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19. Nguồn thu</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93/2019/NĐ-CP</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Thu từ hoạt động cung cấp dịch vụ hoặc các hoạt động khác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Kinh phí do ngân sách nhà nước cấp (nếu có), bao gồm:</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Thực hiện các nhiệm vụ do cơ quan nhà nước giao.</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Thực hiện đề tài nghiên cứu khoa học, các chương trình mục tiêu, đề án do Nhà nước đặt hàng.</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Thu từ lãi tiền gửi, lãi trái phiếu Chính phủ.</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5. Các khoản thu hợp pháp khác (nếu có).</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20. Sử dụng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Chi tài trợ, bao gồm: Tài trợ cho các chương trình, các đề án nhằm mục đích nhân đạo, từ thiện và các mục đích xã hội khác vì sự phát triển cộng đồng theo Điều lệ Quỹ. Tài trợ theo sự ủy nhiệm của cá nhân, tổ chức và thực hiện các dự án tài trợ có địa chỉ theo quy định của pháp luật. Tài trợ cho tổ chức, cá nhân phù hợp với mục đích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Đối với việc vận động, tiếp nhận, phân phối và sử dụng các nguồn đóng góp tự nguyện hỗ trợ nhân dân khắc phục khó khăn do thiên tai, hỏa hoạn, sự cố nghiêm trọng, các bệnh nhân mắc bệnh hiểm nghèo thực hiện theo quy định của Chính phủ về vận động, tiếp nhận, phân phối và sử dụng các nguồn đóng góp tự nguyện hỗ trợ nhân dân khắc phục khó khăn do thiên tai, hỏa hoạn, sự cố nghiêm trọng, các bệnh nhân mắc bệnh hiểm nghèo.</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Việc tiếp nhận, sử dụng viện trợ từ tổ chức phi chính phủ nước ngoài thực hiện theo quy định của Chính phủ ban hành Quy chế quản lý và sử dụng viện trợ phi chính phủ nước ngoài và các văn bản liên quan.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Chi thực hiện các dịch vụ công, đề tài nghiên cứu khoa học, các chương trình mục tiêu, đề án do Nhà nước đặt hàng hoặc các nhiệm vụ khác do cơ quan nhà nước giao (nếu có).</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5. Chi cho hoạt động quản lý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6. Mua trái phiếu Chính phủ, gửi tiết kiệm đối với tiền nhàn rỗi của Quỹ</w:t>
      </w:r>
      <w:r w:rsidR="00CB26BF" w:rsidRPr="00405083">
        <w:rPr>
          <w:rFonts w:ascii="Arial" w:hAnsi="Arial" w:cs="Arial"/>
          <w:sz w:val="20"/>
          <w:szCs w:val="28"/>
        </w:rPr>
        <w:t xml:space="preserve"> </w:t>
      </w:r>
      <w:r w:rsidRPr="00405083">
        <w:rPr>
          <w:rFonts w:ascii="Arial" w:hAnsi="Arial" w:cs="Arial"/>
          <w:sz w:val="20"/>
          <w:szCs w:val="28"/>
        </w:rPr>
        <w:t>(không bao gồm kinh phí ngân sách nhà nước cấp, nếu có).</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7. Chi thực hiện hoạt động cung cấp dịch vụ hoặc các hoạt động khác</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21. Chi hoạt động quản lý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Nội dung chi hoạt động quản lý Quỹ bao gồm:</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Chi tiền lương và các khoản phụ cấp cho bộ máy quản lý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Chi bảo hiểm xã hội, bảo hiểm thất nghiệp, bảo hiểm y tế và các khoản đóng góp theo quy định.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Chi mua sắm, sửa chữa vật tư văn phòng, tài sản phục vụ hoạt động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d) Chi thanh toán dịch vụ công cộng phục vụ hoạt động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đ) Chi các khoản công tác phí phát sinh đi làm các nhiệm vụ vận động, tiếp nhận, vận chuyển, phân phối tiền, hàng cứu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e)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f) Các khoản chi khác có liên quan đến hoạt động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2. Định mức chi hoạt động quản lý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Hội đồng quản lý Quỹ quy định cụ thể tỷ lệ chi cho hoạt động quản lý Quỹ, không quá 5% tổng thu hàng năm của Quỹ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Trường hợp nhu cầu chi thực tế cho hoạt động quản lý Quỹ vượt quá</w:t>
      </w:r>
      <w:r w:rsidR="00CB26BF" w:rsidRPr="00405083">
        <w:rPr>
          <w:rFonts w:ascii="Arial" w:hAnsi="Arial" w:cs="Arial"/>
          <w:sz w:val="20"/>
          <w:szCs w:val="28"/>
        </w:rPr>
        <w:t xml:space="preserve"> </w:t>
      </w:r>
      <w:r w:rsidRPr="00405083">
        <w:rPr>
          <w:rFonts w:ascii="Arial" w:hAnsi="Arial" w:cs="Arial"/>
          <w:sz w:val="20"/>
          <w:szCs w:val="28"/>
        </w:rPr>
        <w:t>5% tổng thu hàng năm của Quỹ thì Hội đồng quản lý Quỹ quy định mức chi nhưng tối đa không vượt quá 10% tổng thu hàng năm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Trường hợp chi phí quản lý của Quỹ đến cuối năm không sử dụng hết được chuyển sang năm sau tiếp tục sử dụng theo quy định.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22. Quản lý tài sản, tài chính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Ban Kiểm soát Quỹ có trách nhiệm kiểm tra, giám sát hoạt động của Quỹ và báo cáo, kiến nghị với Hội đồng quản lý Quỹ về tình hình tài sản, tài chính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mục đích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4. Hội đồng quản lý Quỹ và Giám đốc Quỹ có trách nhiệm công khai tình hình tài sản, tài chính Quỹ hàng quý, năm theo các nội dung sau:</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Danh sách, số tiền, hiện vật đóng góp, tài trợ, ủng hộ của các tổ chức, cá nhân cho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Danh sách, số tiền, hiện vật tổ chức, cá nhân được nhận từ Quỹ; công khai kết quả sử dụng và quyết toán thu, chi từng khoản đóng góp.</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Báo cáo tình hình tài sản, tài chính và quyết toán quý, năm của Quỹ theo từng nội dung thu, chi theo Luật kế toán và các văn bản hướng dẫn thực</w:t>
      </w:r>
      <w:r w:rsidR="00CB26BF" w:rsidRPr="00405083">
        <w:rPr>
          <w:rFonts w:ascii="Arial" w:hAnsi="Arial" w:cs="Arial"/>
          <w:sz w:val="20"/>
          <w:szCs w:val="28"/>
        </w:rPr>
        <w:t xml:space="preserve"> </w:t>
      </w:r>
      <w:r w:rsidRPr="00405083">
        <w:rPr>
          <w:rFonts w:ascii="Arial" w:hAnsi="Arial" w:cs="Arial"/>
          <w:sz w:val="20"/>
          <w:szCs w:val="28"/>
        </w:rPr>
        <w:t>hiện.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5. Đối với các khoản chi theo từng đợt vận động, việc báo cáo được thực hiện theo quy định hiện hành về vận động, tiếp nhận, phân phối và sử dụng các</w:t>
      </w:r>
      <w:r w:rsidR="00CB26BF" w:rsidRPr="00405083">
        <w:rPr>
          <w:rFonts w:ascii="Arial" w:hAnsi="Arial" w:cs="Arial"/>
          <w:sz w:val="20"/>
          <w:szCs w:val="28"/>
        </w:rPr>
        <w:t xml:space="preserve"> </w:t>
      </w:r>
      <w:r w:rsidRPr="00405083">
        <w:rPr>
          <w:rFonts w:ascii="Arial" w:hAnsi="Arial" w:cs="Arial"/>
          <w:sz w:val="20"/>
          <w:szCs w:val="28"/>
        </w:rPr>
        <w:t>nguồn đóng góp tự nguyện hỗ trợ nhân dân khắc phục khó khăn do thiên tai, hỏa hoạn, các bệnh nhân mắc bệnh hiểm nghèo.</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6. Quỹ phải thực hiện công khai báo cáo tài chính, báo cáo quyết toán Quỹ và kết luận của kiểm toán (nếu có) trên phương tiện thông tin đại chúng hàng năm theo quy định hiện hành.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23. Xử lý tài sản của Quỹ khi hợp nhất, sáp nhập, chia, tách,</w:t>
      </w:r>
      <w:r w:rsidR="00CB26BF" w:rsidRPr="00405083">
        <w:rPr>
          <w:rFonts w:ascii="Arial" w:hAnsi="Arial" w:cs="Arial"/>
          <w:b/>
          <w:bCs/>
          <w:sz w:val="20"/>
          <w:szCs w:val="28"/>
        </w:rPr>
        <w:t xml:space="preserve"> </w:t>
      </w:r>
      <w:r w:rsidRPr="00405083">
        <w:rPr>
          <w:rFonts w:ascii="Arial" w:hAnsi="Arial" w:cs="Arial"/>
          <w:b/>
          <w:bCs/>
          <w:sz w:val="20"/>
          <w:szCs w:val="28"/>
        </w:rPr>
        <w:t>tạm đình chỉ và giải thể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3. Trường hợp Quỹ bị giải thể, không được phân chia tài sản của Quỹ. Việc bán, thanh lý tài sản của Quỹ thực hiện theo quy định của pháp luật có liên quan.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lastRenderedPageBreak/>
        <w:t>4. Toàn bộ số tiền hiện có của Quỹ và tiền thu được do bán, thanh lý tài sản của quỹ khi Quỹ giải thể được thanh toán theo thứ tự sau:</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a) Chi phí giải thể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c) Nợ thuế và các khoản phải trả khác.</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5. Đối với tài sản, tài chính tự có của Quỹ và tài sản, tài chính của tổ chức trong và ngoài nước tài trợ còn lại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VI</w:t>
      </w:r>
    </w:p>
    <w:p w:rsidR="003D7CB3" w:rsidRPr="00405083" w:rsidRDefault="00CB26BF"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HỢP NHẤT, SÁP NHẬP, CHIA, TÁCH, ĐỔI TÊN VÀ GIẢI THỂ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24. Hợp nhất, sáp nhập, chia, tách, đổi tên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Việc hợp nhất, sáp nhập, chia, tách, đổi tên Quỹ thực hiện theo quy định tại Điều 39 Nghị định số 93/2019/NĐ-CP ngày 25/11/2019 của Chính phủ và các quy định pháp luật khác có liên quan.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Hội đồng quản lý Quỹ có trách nhiệm tổ chức thực hiện quyết định hợp nhất, sáp nhập, chia, tách, đổi tên Quỹ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25. Đình chỉ có thời hạn hoạt động của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Việc đình chỉ có thời hạn hoạt động của Quỹ thực hiện theo quy định tại</w:t>
      </w:r>
      <w:r w:rsidR="00B9781B" w:rsidRPr="00405083">
        <w:rPr>
          <w:rFonts w:ascii="Arial" w:hAnsi="Arial" w:cs="Arial"/>
          <w:sz w:val="20"/>
          <w:szCs w:val="28"/>
        </w:rPr>
        <w:t xml:space="preserve"> </w:t>
      </w:r>
      <w:r w:rsidRPr="00405083">
        <w:rPr>
          <w:rFonts w:ascii="Arial" w:hAnsi="Arial" w:cs="Arial"/>
          <w:sz w:val="20"/>
          <w:szCs w:val="28"/>
        </w:rPr>
        <w:t>Điều 40 Nghị định số 93/2019/NĐ-CP và quy định pháp luật khác có liên quan.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26. Giải thể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Việc giải thể Quỹ thực hiện theo quy định tại Điều 41 Nghị định số</w:t>
      </w:r>
      <w:r w:rsidR="00B9781B" w:rsidRPr="00405083">
        <w:rPr>
          <w:rFonts w:ascii="Arial" w:hAnsi="Arial" w:cs="Arial"/>
          <w:sz w:val="20"/>
          <w:szCs w:val="28"/>
        </w:rPr>
        <w:t xml:space="preserve"> </w:t>
      </w:r>
      <w:r w:rsidRPr="00405083">
        <w:rPr>
          <w:rFonts w:ascii="Arial" w:hAnsi="Arial" w:cs="Arial"/>
          <w:sz w:val="20"/>
          <w:szCs w:val="28"/>
        </w:rPr>
        <w:t>93/2019/NĐ-CP ngày 25/11/2019 của Chính phủ.</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Hội đồng quản lý Quỹ có trách nhiệm tổ chức thực hiện quyết định giải thể Quỹ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VII</w:t>
      </w:r>
    </w:p>
    <w:p w:rsidR="003D7CB3" w:rsidRPr="00405083" w:rsidRDefault="00B9781B"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KHEN THƯỞNG VÀ KỶ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27. Khen thưởng</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Hội đồng quản lý Quỹ quy định cụ thể hình thức, thủ tục, thẩm quyền, trình tự xét khen thưởng trong nội bộ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28. Kỷ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Hội đồng quản lý Quỹ quy định cụ thể hình thức, thủ tục, thẩm quyền trình tự xem xét, quyết định kỷ luật trong nội bộ Quỹ.</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Chương VIII</w:t>
      </w:r>
    </w:p>
    <w:p w:rsidR="003D7CB3" w:rsidRPr="00405083" w:rsidRDefault="00B9781B" w:rsidP="00405083">
      <w:pPr>
        <w:widowControl w:val="0"/>
        <w:autoSpaceDE w:val="0"/>
        <w:autoSpaceDN w:val="0"/>
        <w:adjustRightInd w:val="0"/>
        <w:spacing w:before="120"/>
        <w:jc w:val="center"/>
        <w:rPr>
          <w:rFonts w:ascii="Arial" w:hAnsi="Arial" w:cs="Arial"/>
          <w:b/>
          <w:szCs w:val="28"/>
        </w:rPr>
      </w:pPr>
      <w:r w:rsidRPr="00405083">
        <w:rPr>
          <w:rFonts w:ascii="Arial" w:hAnsi="Arial" w:cs="Arial"/>
          <w:b/>
          <w:bCs/>
          <w:szCs w:val="28"/>
        </w:rPr>
        <w:t>ĐIỀU KHOẢN THI HÀNH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lastRenderedPageBreak/>
        <w:t>Điều 29. Sửa đổi, bổ sung Điều lệ</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Việc sửa đổi, bổ sung Điều lệ Quỹ phải được tối thiểu 04 thành viên Hội đồng quản lý Quỹ thông qua và phải được Chủ tịch Ủy ban nhân dân tỉnh Thanh Hóa quyết định công nhận.</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b/>
          <w:bCs/>
          <w:sz w:val="20"/>
          <w:szCs w:val="28"/>
        </w:rPr>
        <w:t>Điều 30. Hiệu lực thi hành</w:t>
      </w:r>
    </w:p>
    <w:p w:rsidR="003D7CB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1. Điều lệ (sửa đổi, bổ sung lần 2) Quỹ Hỗ trợ phụ nữ nghèo Thanh Hóa có 8 Chương, 30 Điều và có hiệu lực thi hành kể từ ngày được Chủ tịch Ủy ban nhân dân tỉnh Thanh Hóa công nhận.</w:t>
      </w:r>
    </w:p>
    <w:p w:rsidR="00405083" w:rsidRPr="00405083" w:rsidRDefault="003D7CB3" w:rsidP="00405083">
      <w:pPr>
        <w:widowControl w:val="0"/>
        <w:autoSpaceDE w:val="0"/>
        <w:autoSpaceDN w:val="0"/>
        <w:adjustRightInd w:val="0"/>
        <w:spacing w:before="120"/>
        <w:rPr>
          <w:rFonts w:ascii="Arial" w:hAnsi="Arial" w:cs="Arial"/>
          <w:sz w:val="20"/>
          <w:szCs w:val="28"/>
        </w:rPr>
      </w:pPr>
      <w:r w:rsidRPr="00405083">
        <w:rPr>
          <w:rFonts w:ascii="Arial" w:hAnsi="Arial" w:cs="Arial"/>
          <w:sz w:val="20"/>
          <w:szCs w:val="28"/>
        </w:rPr>
        <w:t>2. Căn cứ các quy định pháp luật về quỹ xã hội và điều lệ Quỹ đã được công nhận, Hội đồng quản lý Quỹ Hỗ trợ phụ nữ nghèo Thanh Hóa có trách nhiệm hướng dẫn và tổ chức thực hiện Điều lệ này./.</w:t>
      </w:r>
      <w:bookmarkEnd w:id="0"/>
    </w:p>
    <w:sectPr w:rsidR="00405083" w:rsidRPr="00405083" w:rsidSect="00BD34FE">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3C"/>
    <w:rsid w:val="001E3EDE"/>
    <w:rsid w:val="0038396D"/>
    <w:rsid w:val="003D7CB3"/>
    <w:rsid w:val="00405083"/>
    <w:rsid w:val="004856CB"/>
    <w:rsid w:val="004A392E"/>
    <w:rsid w:val="004E038A"/>
    <w:rsid w:val="00560A47"/>
    <w:rsid w:val="00591818"/>
    <w:rsid w:val="006B7E29"/>
    <w:rsid w:val="006D45D0"/>
    <w:rsid w:val="00976380"/>
    <w:rsid w:val="00976ED9"/>
    <w:rsid w:val="00B9781B"/>
    <w:rsid w:val="00BD34FE"/>
    <w:rsid w:val="00C72CBE"/>
    <w:rsid w:val="00CB26BF"/>
    <w:rsid w:val="00D4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D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BD34FE"/>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D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BD34FE"/>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4290</Words>
  <Characters>24455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28688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Huy Hoàng Trương</dc:creator>
  <dc:description>Document was created by {applicationname}, version: {version}</dc:description>
  <cp:lastModifiedBy>ADMIN</cp:lastModifiedBy>
  <cp:revision>2</cp:revision>
  <dcterms:created xsi:type="dcterms:W3CDTF">2022-12-13T04:05:00Z</dcterms:created>
  <dcterms:modified xsi:type="dcterms:W3CDTF">2022-12-13T04:05:00Z</dcterms:modified>
</cp:coreProperties>
</file>