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7"/>
        <w:gridCol w:w="5363"/>
      </w:tblGrid>
      <w:tr w:rsidR="000458A0" w:rsidRPr="0037198A" w14:paraId="53F4BABA" w14:textId="77777777">
        <w:tc>
          <w:tcPr>
            <w:tcW w:w="3348" w:type="dxa"/>
          </w:tcPr>
          <w:p w14:paraId="1E9DD6BE" w14:textId="77777777" w:rsidR="000458A0" w:rsidRPr="0037198A" w:rsidRDefault="000458A0" w:rsidP="0037198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98A">
              <w:rPr>
                <w:rFonts w:ascii="Arial" w:hAnsi="Arial" w:cs="Arial"/>
                <w:b/>
                <w:sz w:val="20"/>
              </w:rPr>
              <w:t>ỦY BAN NHÂN DÂN</w:t>
            </w:r>
            <w:r w:rsidRPr="0037198A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37198A">
              <w:rPr>
                <w:rFonts w:ascii="Arial" w:hAnsi="Arial" w:cs="Arial"/>
                <w:b/>
                <w:sz w:val="20"/>
              </w:rPr>
              <w:t>THÀNH PHỐ HÀ NỘI</w:t>
            </w:r>
            <w:r w:rsidRPr="0037198A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2844015B" w14:textId="77777777" w:rsidR="000458A0" w:rsidRPr="0037198A" w:rsidRDefault="000458A0" w:rsidP="0037198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98A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37198A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37198A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0458A0" w:rsidRPr="0037198A" w14:paraId="48C0D8D1" w14:textId="77777777">
        <w:tc>
          <w:tcPr>
            <w:tcW w:w="3348" w:type="dxa"/>
          </w:tcPr>
          <w:p w14:paraId="6EAC5406" w14:textId="77777777" w:rsidR="000458A0" w:rsidRPr="0037198A" w:rsidRDefault="000458A0" w:rsidP="0037198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98A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37198A">
              <w:rPr>
                <w:rFonts w:ascii="Arial" w:hAnsi="Arial" w:cs="Arial"/>
                <w:sz w:val="20"/>
                <w:lang w:val="en-US"/>
              </w:rPr>
              <w:t>3</w:t>
            </w:r>
            <w:r w:rsidRPr="0037198A">
              <w:rPr>
                <w:rFonts w:ascii="Arial" w:hAnsi="Arial" w:cs="Arial"/>
                <w:sz w:val="20"/>
              </w:rPr>
              <w:t>8</w:t>
            </w:r>
            <w:r w:rsidRPr="0037198A">
              <w:rPr>
                <w:rFonts w:ascii="Arial" w:hAnsi="Arial" w:cs="Arial"/>
                <w:sz w:val="20"/>
                <w:lang w:val="en-US"/>
              </w:rPr>
              <w:t>8</w:t>
            </w:r>
            <w:r w:rsidRPr="0037198A">
              <w:rPr>
                <w:rFonts w:ascii="Arial" w:hAnsi="Arial" w:cs="Arial"/>
                <w:sz w:val="20"/>
              </w:rPr>
              <w:t>5/QĐ-UBND</w:t>
            </w:r>
          </w:p>
        </w:tc>
        <w:tc>
          <w:tcPr>
            <w:tcW w:w="5508" w:type="dxa"/>
          </w:tcPr>
          <w:p w14:paraId="64205DF1" w14:textId="77777777" w:rsidR="000458A0" w:rsidRPr="0037198A" w:rsidRDefault="000458A0" w:rsidP="0037198A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7198A">
              <w:rPr>
                <w:rFonts w:ascii="Arial" w:hAnsi="Arial" w:cs="Arial"/>
                <w:i/>
                <w:sz w:val="20"/>
              </w:rPr>
              <w:t>Hà Nội, ngày</w:t>
            </w:r>
            <w:r w:rsidRPr="0037198A">
              <w:rPr>
                <w:rFonts w:ascii="Arial" w:hAnsi="Arial" w:cs="Arial"/>
                <w:i/>
                <w:sz w:val="20"/>
                <w:lang w:val="en-US"/>
              </w:rPr>
              <w:t xml:space="preserve"> 17 </w:t>
            </w:r>
            <w:r w:rsidRPr="0037198A">
              <w:rPr>
                <w:rFonts w:ascii="Arial" w:hAnsi="Arial" w:cs="Arial"/>
                <w:i/>
                <w:sz w:val="20"/>
              </w:rPr>
              <w:t xml:space="preserve">tháng </w:t>
            </w:r>
            <w:r w:rsidRPr="0037198A">
              <w:rPr>
                <w:rFonts w:ascii="Arial" w:hAnsi="Arial" w:cs="Arial"/>
                <w:i/>
                <w:sz w:val="20"/>
                <w:lang w:val="en-US"/>
              </w:rPr>
              <w:t>10</w:t>
            </w:r>
            <w:r w:rsidRPr="0037198A">
              <w:rPr>
                <w:rFonts w:ascii="Arial" w:hAnsi="Arial" w:cs="Arial"/>
                <w:i/>
                <w:sz w:val="20"/>
              </w:rPr>
              <w:t xml:space="preserve"> năm 2022</w:t>
            </w:r>
          </w:p>
        </w:tc>
      </w:tr>
    </w:tbl>
    <w:p w14:paraId="294AA3D7" w14:textId="77777777" w:rsidR="000458A0" w:rsidRPr="0037198A" w:rsidRDefault="000458A0" w:rsidP="0037198A">
      <w:pPr>
        <w:spacing w:before="120"/>
        <w:rPr>
          <w:rFonts w:ascii="Arial" w:hAnsi="Arial" w:cs="Arial"/>
          <w:sz w:val="20"/>
          <w:lang w:val="en-US"/>
        </w:rPr>
      </w:pPr>
    </w:p>
    <w:p w14:paraId="2F7C47BF" w14:textId="77777777" w:rsidR="000458A0" w:rsidRPr="0037198A" w:rsidRDefault="000458A0" w:rsidP="0037198A">
      <w:pPr>
        <w:spacing w:before="120"/>
        <w:jc w:val="center"/>
        <w:rPr>
          <w:rFonts w:ascii="Arial" w:hAnsi="Arial" w:cs="Arial"/>
          <w:b/>
        </w:rPr>
      </w:pPr>
      <w:r w:rsidRPr="0037198A">
        <w:rPr>
          <w:rFonts w:ascii="Arial" w:hAnsi="Arial" w:cs="Arial"/>
          <w:b/>
        </w:rPr>
        <w:t>QUYẾT ĐỊNH</w:t>
      </w:r>
    </w:p>
    <w:p w14:paraId="4DD93FA8" w14:textId="77777777" w:rsidR="000458A0" w:rsidRPr="00464C40" w:rsidRDefault="00464C40" w:rsidP="00464C40">
      <w:pPr>
        <w:spacing w:before="120"/>
        <w:jc w:val="center"/>
        <w:rPr>
          <w:rFonts w:ascii="Arial" w:hAnsi="Arial" w:cs="Arial"/>
          <w:sz w:val="20"/>
        </w:rPr>
      </w:pPr>
      <w:r w:rsidRPr="00464C40">
        <w:rPr>
          <w:rFonts w:ascii="Arial" w:hAnsi="Arial" w:cs="Arial"/>
          <w:sz w:val="20"/>
        </w:rPr>
        <w:t>VỀ VIỆC BAN HÀNH KẾ HOẠCH PHÒNG, CHỐNG THIÊN TAI THÀNH PHỐ HÀ NỘI ĐẾN NĂM 2025</w:t>
      </w:r>
    </w:p>
    <w:p w14:paraId="226BDEA2" w14:textId="77777777" w:rsidR="000458A0" w:rsidRPr="0037198A" w:rsidRDefault="000458A0" w:rsidP="0037198A">
      <w:pPr>
        <w:spacing w:before="120"/>
        <w:jc w:val="center"/>
        <w:rPr>
          <w:rFonts w:ascii="Arial" w:hAnsi="Arial" w:cs="Arial"/>
          <w:b/>
        </w:rPr>
      </w:pPr>
      <w:r w:rsidRPr="0037198A">
        <w:rPr>
          <w:rFonts w:ascii="Arial" w:hAnsi="Arial" w:cs="Arial"/>
          <w:b/>
        </w:rPr>
        <w:t>ỦY BAN NHÂN DÂN THÀNH PHỐ HÀ NỘI</w:t>
      </w:r>
    </w:p>
    <w:p w14:paraId="1F48B516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>Căn cứ Luật Tổ chức chính quyền địa phương ngày 19/6/2015; Luật sửa đổi, bổ sung một số điều của Luật tổ chức Chính phủ và Luật tổ chức Chính quy</w:t>
      </w:r>
      <w:r w:rsidR="00B86A08" w:rsidRPr="0037198A">
        <w:rPr>
          <w:rFonts w:ascii="Arial" w:hAnsi="Arial" w:cs="Arial"/>
          <w:i/>
          <w:sz w:val="20"/>
          <w:lang w:val="en-US"/>
        </w:rPr>
        <w:t>ề</w:t>
      </w:r>
      <w:r w:rsidRPr="0037198A">
        <w:rPr>
          <w:rFonts w:ascii="Arial" w:hAnsi="Arial" w:cs="Arial"/>
          <w:i/>
          <w:sz w:val="20"/>
        </w:rPr>
        <w:t>n địa phương ngày 22/11/2019;</w:t>
      </w:r>
    </w:p>
    <w:p w14:paraId="4357C45D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>Căn cứ Luật Phòng, chống thiên tai ngày 19/6/2013; Luật Sửa đổi, bổ sung một số điều của Luậ</w:t>
      </w:r>
      <w:r w:rsidR="0048423F" w:rsidRPr="0037198A">
        <w:rPr>
          <w:rFonts w:ascii="Arial" w:hAnsi="Arial" w:cs="Arial"/>
          <w:i/>
          <w:sz w:val="20"/>
        </w:rPr>
        <w:t>t Phòng, ch</w:t>
      </w:r>
      <w:r w:rsidR="0048423F" w:rsidRPr="0037198A">
        <w:rPr>
          <w:rFonts w:ascii="Arial" w:hAnsi="Arial" w:cs="Arial"/>
          <w:i/>
          <w:sz w:val="20"/>
          <w:lang w:val="en-US"/>
        </w:rPr>
        <w:t>ố</w:t>
      </w:r>
      <w:r w:rsidRPr="0037198A">
        <w:rPr>
          <w:rFonts w:ascii="Arial" w:hAnsi="Arial" w:cs="Arial"/>
          <w:i/>
          <w:sz w:val="20"/>
        </w:rPr>
        <w:t>ng thiên tai và Luật Đê điều ngày 17/6/2020;</w:t>
      </w:r>
    </w:p>
    <w:p w14:paraId="1915068B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>Căn cứ Nghị định số 66/202</w:t>
      </w:r>
      <w:r w:rsidR="000428D0" w:rsidRPr="0037198A">
        <w:rPr>
          <w:rFonts w:ascii="Arial" w:hAnsi="Arial" w:cs="Arial"/>
          <w:i/>
          <w:sz w:val="20"/>
          <w:lang w:val="en-US"/>
        </w:rPr>
        <w:t>1</w:t>
      </w:r>
      <w:r w:rsidRPr="0037198A">
        <w:rPr>
          <w:rFonts w:ascii="Arial" w:hAnsi="Arial" w:cs="Arial"/>
          <w:i/>
          <w:sz w:val="20"/>
        </w:rPr>
        <w:t>/NĐ-CP ngày 06/7/2021 của Chính phủ qu</w:t>
      </w:r>
      <w:r w:rsidR="009354E4" w:rsidRPr="0037198A">
        <w:rPr>
          <w:rFonts w:ascii="Arial" w:hAnsi="Arial" w:cs="Arial"/>
          <w:i/>
          <w:sz w:val="20"/>
          <w:lang w:val="en-US"/>
        </w:rPr>
        <w:t>y</w:t>
      </w:r>
      <w:r w:rsidRPr="0037198A">
        <w:rPr>
          <w:rFonts w:ascii="Arial" w:hAnsi="Arial" w:cs="Arial"/>
          <w:i/>
          <w:sz w:val="20"/>
        </w:rPr>
        <w:t xml:space="preserve"> định chi tiết thi hành một số điều của Luật Phòng, ch</w:t>
      </w:r>
      <w:r w:rsidR="00621BAE" w:rsidRPr="0037198A">
        <w:rPr>
          <w:rFonts w:ascii="Arial" w:hAnsi="Arial" w:cs="Arial"/>
          <w:i/>
          <w:sz w:val="20"/>
          <w:lang w:val="en-US"/>
        </w:rPr>
        <w:t>ố</w:t>
      </w:r>
      <w:r w:rsidRPr="0037198A">
        <w:rPr>
          <w:rFonts w:ascii="Arial" w:hAnsi="Arial" w:cs="Arial"/>
          <w:i/>
          <w:sz w:val="20"/>
        </w:rPr>
        <w:t>ng thiên tai và Luật sửa đ</w:t>
      </w:r>
      <w:r w:rsidR="00621BAE" w:rsidRPr="0037198A">
        <w:rPr>
          <w:rFonts w:ascii="Arial" w:hAnsi="Arial" w:cs="Arial"/>
          <w:i/>
          <w:sz w:val="20"/>
          <w:lang w:val="en-US"/>
        </w:rPr>
        <w:t>ổ</w:t>
      </w:r>
      <w:r w:rsidRPr="0037198A">
        <w:rPr>
          <w:rFonts w:ascii="Arial" w:hAnsi="Arial" w:cs="Arial"/>
          <w:i/>
          <w:sz w:val="20"/>
        </w:rPr>
        <w:t>i, bổ sung một số điều của Luật Phòng, chống thiên tai và Luật Đê điều;</w:t>
      </w:r>
    </w:p>
    <w:p w14:paraId="56A8C568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>Căn cứ Nghị định số 78/2021/NĐ-CP ngày 01/8/2021 của Chính phủ quy định về thành lập và quản lý Quỹ</w:t>
      </w:r>
      <w:r w:rsidR="001369E5" w:rsidRPr="0037198A">
        <w:rPr>
          <w:rFonts w:ascii="Arial" w:hAnsi="Arial" w:cs="Arial"/>
          <w:i/>
          <w:sz w:val="20"/>
        </w:rPr>
        <w:t xml:space="preserve"> phòng, ch</w:t>
      </w:r>
      <w:r w:rsidR="001369E5" w:rsidRPr="0037198A">
        <w:rPr>
          <w:rFonts w:ascii="Arial" w:hAnsi="Arial" w:cs="Arial"/>
          <w:i/>
          <w:sz w:val="20"/>
          <w:lang w:val="en-US"/>
        </w:rPr>
        <w:t>ố</w:t>
      </w:r>
      <w:r w:rsidRPr="0037198A">
        <w:rPr>
          <w:rFonts w:ascii="Arial" w:hAnsi="Arial" w:cs="Arial"/>
          <w:i/>
          <w:sz w:val="20"/>
        </w:rPr>
        <w:t>ng thiên tai;</w:t>
      </w:r>
    </w:p>
    <w:p w14:paraId="23AA087D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>Căn cứ Chỉ thị s</w:t>
      </w:r>
      <w:r w:rsidR="00125B3A" w:rsidRPr="0037198A">
        <w:rPr>
          <w:rFonts w:ascii="Arial" w:hAnsi="Arial" w:cs="Arial"/>
          <w:i/>
          <w:sz w:val="20"/>
          <w:lang w:val="en-US"/>
        </w:rPr>
        <w:t>ố</w:t>
      </w:r>
      <w:r w:rsidRPr="0037198A">
        <w:rPr>
          <w:rFonts w:ascii="Arial" w:hAnsi="Arial" w:cs="Arial"/>
          <w:i/>
          <w:sz w:val="20"/>
        </w:rPr>
        <w:t xml:space="preserve"> 42-CT/TW ngày 24/3/2020 của Ban Bí thư về tăng cường lãnh đạo của Đảng đối với công tác phòng, ngừa, ứng phó, khắc phục hậu quả thiên tai;</w:t>
      </w:r>
    </w:p>
    <w:p w14:paraId="4D1477DB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 xml:space="preserve">Căn cứ Quyết định số 342/QĐ-TTg ngày 15/3/2022 của Thủ tướng Chính phủ ban hành Kế hoạch </w:t>
      </w:r>
      <w:r w:rsidR="00A22029" w:rsidRPr="0037198A">
        <w:rPr>
          <w:rFonts w:ascii="Arial" w:hAnsi="Arial" w:cs="Arial"/>
          <w:i/>
          <w:sz w:val="20"/>
        </w:rPr>
        <w:t>phòng, chống</w:t>
      </w:r>
      <w:r w:rsidRPr="0037198A">
        <w:rPr>
          <w:rFonts w:ascii="Arial" w:hAnsi="Arial" w:cs="Arial"/>
          <w:i/>
          <w:sz w:val="20"/>
        </w:rPr>
        <w:t xml:space="preserve"> thiên tai quốc gia đ</w:t>
      </w:r>
      <w:r w:rsidR="00A22029" w:rsidRPr="0037198A">
        <w:rPr>
          <w:rFonts w:ascii="Arial" w:hAnsi="Arial" w:cs="Arial"/>
          <w:i/>
          <w:sz w:val="20"/>
          <w:lang w:val="en-US"/>
        </w:rPr>
        <w:t>ế</w:t>
      </w:r>
      <w:r w:rsidRPr="0037198A">
        <w:rPr>
          <w:rFonts w:ascii="Arial" w:hAnsi="Arial" w:cs="Arial"/>
          <w:i/>
          <w:sz w:val="20"/>
        </w:rPr>
        <w:t>n năm 2025;</w:t>
      </w:r>
    </w:p>
    <w:p w14:paraId="2546DB3C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>Căn cứ Thông tư số 02/202</w:t>
      </w:r>
      <w:r w:rsidR="00021090" w:rsidRPr="0037198A">
        <w:rPr>
          <w:rFonts w:ascii="Arial" w:hAnsi="Arial" w:cs="Arial"/>
          <w:i/>
          <w:sz w:val="20"/>
          <w:lang w:val="en-US"/>
        </w:rPr>
        <w:t>1</w:t>
      </w:r>
      <w:r w:rsidRPr="0037198A">
        <w:rPr>
          <w:rFonts w:ascii="Arial" w:hAnsi="Arial" w:cs="Arial"/>
          <w:i/>
          <w:sz w:val="20"/>
        </w:rPr>
        <w:t xml:space="preserve">/TT-BNNPTNT ngày 07/6/2021 của Bộ Nông nghiệp và Phát triển nông thôn về hướng dẫn xây dựng kế hoạch </w:t>
      </w:r>
      <w:r w:rsidR="00F442A3" w:rsidRPr="0037198A">
        <w:rPr>
          <w:rFonts w:ascii="Arial" w:hAnsi="Arial" w:cs="Arial"/>
          <w:i/>
          <w:sz w:val="20"/>
        </w:rPr>
        <w:t>phòng, chống</w:t>
      </w:r>
      <w:r w:rsidRPr="0037198A">
        <w:rPr>
          <w:rFonts w:ascii="Arial" w:hAnsi="Arial" w:cs="Arial"/>
          <w:i/>
          <w:sz w:val="20"/>
        </w:rPr>
        <w:t xml:space="preserve"> thiên tai các cấp ở địa phương;</w:t>
      </w:r>
    </w:p>
    <w:p w14:paraId="2A555BFF" w14:textId="77777777" w:rsidR="000458A0" w:rsidRPr="0037198A" w:rsidRDefault="000458A0" w:rsidP="0037198A">
      <w:pPr>
        <w:spacing w:before="120"/>
        <w:rPr>
          <w:rFonts w:ascii="Arial" w:hAnsi="Arial" w:cs="Arial"/>
          <w:i/>
          <w:sz w:val="20"/>
        </w:rPr>
      </w:pPr>
      <w:r w:rsidRPr="0037198A">
        <w:rPr>
          <w:rFonts w:ascii="Arial" w:hAnsi="Arial" w:cs="Arial"/>
          <w:i/>
          <w:sz w:val="20"/>
        </w:rPr>
        <w:t xml:space="preserve">Xét đề nghị của Giám đốc Sở Nông nghiệp và Phát triển nông thôn tại Tờ trình số 312/TTr-SNN ngày 16/9/2022 về việc phê duyệt Kế hoạch </w:t>
      </w:r>
      <w:r w:rsidR="00F442A3" w:rsidRPr="0037198A">
        <w:rPr>
          <w:rFonts w:ascii="Arial" w:hAnsi="Arial" w:cs="Arial"/>
          <w:i/>
          <w:sz w:val="20"/>
        </w:rPr>
        <w:t>phòng, chống</w:t>
      </w:r>
      <w:r w:rsidRPr="0037198A">
        <w:rPr>
          <w:rFonts w:ascii="Arial" w:hAnsi="Arial" w:cs="Arial"/>
          <w:i/>
          <w:sz w:val="20"/>
        </w:rPr>
        <w:t xml:space="preserve"> thiên tai thành phố Hà Nội đến năm 2025.</w:t>
      </w:r>
    </w:p>
    <w:p w14:paraId="27B71F41" w14:textId="77777777" w:rsidR="000458A0" w:rsidRPr="0037198A" w:rsidRDefault="00F60D34" w:rsidP="0037198A">
      <w:pPr>
        <w:spacing w:before="120"/>
        <w:jc w:val="center"/>
        <w:rPr>
          <w:rFonts w:ascii="Arial" w:hAnsi="Arial" w:cs="Arial"/>
          <w:b/>
        </w:rPr>
      </w:pPr>
      <w:r w:rsidRPr="0037198A">
        <w:rPr>
          <w:rFonts w:ascii="Arial" w:hAnsi="Arial" w:cs="Arial"/>
          <w:b/>
        </w:rPr>
        <w:t>QUYẾT ĐỊNH:</w:t>
      </w:r>
    </w:p>
    <w:p w14:paraId="3736BD62" w14:textId="77777777" w:rsidR="000458A0" w:rsidRPr="0037198A" w:rsidRDefault="000458A0" w:rsidP="0037198A">
      <w:pPr>
        <w:spacing w:before="120"/>
        <w:rPr>
          <w:rFonts w:ascii="Arial" w:hAnsi="Arial" w:cs="Arial"/>
          <w:sz w:val="20"/>
        </w:rPr>
      </w:pPr>
      <w:r w:rsidRPr="0037198A">
        <w:rPr>
          <w:rFonts w:ascii="Arial" w:hAnsi="Arial" w:cs="Arial"/>
          <w:b/>
          <w:sz w:val="20"/>
        </w:rPr>
        <w:t>Điều 1.</w:t>
      </w:r>
      <w:r w:rsidRPr="0037198A">
        <w:rPr>
          <w:rFonts w:ascii="Arial" w:hAnsi="Arial" w:cs="Arial"/>
          <w:sz w:val="20"/>
        </w:rPr>
        <w:t xml:space="preserve"> Ban hành kèm theo Quyết định này Kế hoạch phòng, chống thiên tai thành phố Hà Nội đến năm 2025.</w:t>
      </w:r>
    </w:p>
    <w:p w14:paraId="4A0C17FE" w14:textId="77777777" w:rsidR="000458A0" w:rsidRPr="0037198A" w:rsidRDefault="000458A0" w:rsidP="0037198A">
      <w:pPr>
        <w:spacing w:before="120"/>
        <w:rPr>
          <w:rFonts w:ascii="Arial" w:hAnsi="Arial" w:cs="Arial"/>
          <w:sz w:val="20"/>
          <w:lang w:val="en-US"/>
        </w:rPr>
      </w:pPr>
      <w:r w:rsidRPr="0037198A">
        <w:rPr>
          <w:rFonts w:ascii="Arial" w:hAnsi="Arial" w:cs="Arial"/>
          <w:b/>
          <w:sz w:val="20"/>
        </w:rPr>
        <w:t>Điều 3.</w:t>
      </w:r>
      <w:r w:rsidRPr="0037198A">
        <w:rPr>
          <w:rFonts w:ascii="Arial" w:hAnsi="Arial" w:cs="Arial"/>
          <w:sz w:val="20"/>
        </w:rPr>
        <w:t xml:space="preserve"> Quyết định này có hiệu lực thi hành kể từ ngày ký. Chánh Văn phòng Ủy ban nhân dân Thành phố, Thủ trưởng sở, ban, ngành Thành phố; Chủ tịch Ủy ban nhân dân các quận, huyện, thị xã; Ban Chỉ huy Phòng, chống thiên tai và Tìm kiếm cứu nạn Thành phố; Thủ trưởng các cơ quan, đơn vị có liên</w:t>
      </w:r>
      <w:r w:rsidR="00BB500B" w:rsidRPr="0037198A">
        <w:rPr>
          <w:rFonts w:ascii="Arial" w:hAnsi="Arial" w:cs="Arial"/>
          <w:sz w:val="20"/>
          <w:lang w:val="en-US"/>
        </w:rPr>
        <w:t xml:space="preserve"> </w:t>
      </w:r>
      <w:r w:rsidRPr="0037198A">
        <w:rPr>
          <w:rFonts w:ascii="Arial" w:hAnsi="Arial" w:cs="Arial"/>
          <w:sz w:val="20"/>
        </w:rPr>
        <w:t>quan chịu trách nhiệm thi hành Quyết đị</w:t>
      </w:r>
      <w:r w:rsidR="00BB500B" w:rsidRPr="0037198A">
        <w:rPr>
          <w:rFonts w:ascii="Arial" w:hAnsi="Arial" w:cs="Arial"/>
          <w:sz w:val="20"/>
        </w:rPr>
        <w:t xml:space="preserve">nh </w:t>
      </w:r>
      <w:proofErr w:type="spellStart"/>
      <w:r w:rsidR="00BB500B" w:rsidRPr="0037198A">
        <w:rPr>
          <w:rFonts w:ascii="Arial" w:hAnsi="Arial" w:cs="Arial"/>
          <w:sz w:val="20"/>
          <w:lang w:val="en-US"/>
        </w:rPr>
        <w:t>này</w:t>
      </w:r>
      <w:proofErr w:type="spellEnd"/>
      <w:r w:rsidR="00BB500B" w:rsidRPr="0037198A">
        <w:rPr>
          <w:rFonts w:ascii="Arial" w:hAnsi="Arial" w:cs="Arial"/>
          <w:sz w:val="20"/>
          <w:lang w:val="en-US"/>
        </w:rPr>
        <w:t>./.</w:t>
      </w:r>
    </w:p>
    <w:p w14:paraId="4D013860" w14:textId="77777777" w:rsidR="00BB500B" w:rsidRPr="0037198A" w:rsidRDefault="00BB500B" w:rsidP="0037198A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6"/>
        <w:gridCol w:w="4314"/>
      </w:tblGrid>
      <w:tr w:rsidR="00BB500B" w:rsidRPr="0037198A" w14:paraId="776BFAB1" w14:textId="77777777">
        <w:tc>
          <w:tcPr>
            <w:tcW w:w="4428" w:type="dxa"/>
          </w:tcPr>
          <w:p w14:paraId="42DC9131" w14:textId="77777777" w:rsidR="00BB500B" w:rsidRPr="0037198A" w:rsidRDefault="00BB500B" w:rsidP="0037198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7198A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37198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270FB5" w:rsidRPr="0037198A">
              <w:rPr>
                <w:rFonts w:ascii="Arial" w:hAnsi="Arial" w:cs="Arial"/>
                <w:sz w:val="16"/>
              </w:rPr>
              <w:t>- Như Điều 3;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BCĐ Quốc gia về Phòng, chống thiên tai;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UB</w:t>
            </w:r>
            <w:r w:rsidR="00270FB5" w:rsidRPr="0037198A">
              <w:rPr>
                <w:rFonts w:ascii="Arial" w:hAnsi="Arial" w:cs="Arial"/>
                <w:sz w:val="16"/>
                <w:lang w:val="en-US"/>
              </w:rPr>
              <w:t>Q</w:t>
            </w:r>
            <w:r w:rsidR="00270FB5" w:rsidRPr="0037198A">
              <w:rPr>
                <w:rFonts w:ascii="Arial" w:hAnsi="Arial" w:cs="Arial"/>
                <w:sz w:val="16"/>
              </w:rPr>
              <w:t xml:space="preserve">G </w:t>
            </w:r>
            <w:r w:rsidR="00270FB5" w:rsidRPr="0037198A">
              <w:rPr>
                <w:rFonts w:ascii="Arial" w:hAnsi="Arial" w:cs="Arial"/>
                <w:sz w:val="16"/>
                <w:lang w:val="en-US"/>
              </w:rPr>
              <w:t>Ứ</w:t>
            </w:r>
            <w:r w:rsidR="00270FB5" w:rsidRPr="0037198A">
              <w:rPr>
                <w:rFonts w:ascii="Arial" w:hAnsi="Arial" w:cs="Arial"/>
                <w:sz w:val="16"/>
              </w:rPr>
              <w:t>ng phó sự cố, thiên tai và TKCN;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Bộ Quốc phòng;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Bộ Nông nghiệp và PTNT;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Đồng chí Bí thư Thành ủy;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Các đồng chí Phó Bí thư Thành ủy;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Thường trực HĐND Thành phố;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Đồng chí Chủ tịch UBND Thành phố;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Các Ủy viên BTV Thành ủy;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Các PCT UBND Thành phố;</w:t>
            </w:r>
            <w:r w:rsidR="00270FB5" w:rsidRPr="0037198A">
              <w:rPr>
                <w:rFonts w:ascii="Arial" w:hAnsi="Arial" w:cs="Arial"/>
                <w:sz w:val="16"/>
              </w:rPr>
              <w:br/>
            </w:r>
            <w:r w:rsidR="00270FB5" w:rsidRPr="0037198A">
              <w:rPr>
                <w:rFonts w:ascii="Arial" w:hAnsi="Arial" w:cs="Arial"/>
                <w:sz w:val="16"/>
              </w:rPr>
              <w:lastRenderedPageBreak/>
              <w:t>- Tổng cục Phòng, chống thiên tai;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VP: Thành ủy, Đoàn ĐB</w:t>
            </w:r>
            <w:r w:rsidR="00270FB5" w:rsidRPr="0037198A">
              <w:rPr>
                <w:rFonts w:ascii="Arial" w:hAnsi="Arial" w:cs="Arial"/>
                <w:sz w:val="16"/>
                <w:lang w:val="en-US"/>
              </w:rPr>
              <w:t>Q</w:t>
            </w:r>
            <w:r w:rsidR="00270FB5" w:rsidRPr="0037198A">
              <w:rPr>
                <w:rFonts w:ascii="Arial" w:hAnsi="Arial" w:cs="Arial"/>
                <w:sz w:val="16"/>
              </w:rPr>
              <w:t>H và HĐND TP;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BCH PCTT&amp;TKCN các quận, huyện, thị xã;</w:t>
            </w:r>
            <w:r w:rsidR="00270FB5" w:rsidRPr="0037198A">
              <w:rPr>
                <w:rFonts w:ascii="Arial" w:hAnsi="Arial" w:cs="Arial"/>
                <w:sz w:val="16"/>
              </w:rPr>
              <w:br/>
              <w:t>- VPUB: CVP, các PCVP, các phòng CV;</w:t>
            </w:r>
            <w:r w:rsidR="00270FB5" w:rsidRPr="0037198A">
              <w:rPr>
                <w:rFonts w:ascii="Arial" w:hAnsi="Arial" w:cs="Arial"/>
                <w:sz w:val="16"/>
                <w:lang w:val="en-US"/>
              </w:rPr>
              <w:br/>
              <w:t xml:space="preserve">- </w:t>
            </w:r>
            <w:proofErr w:type="spellStart"/>
            <w:r w:rsidR="00270FB5" w:rsidRPr="0037198A">
              <w:rPr>
                <w:rFonts w:ascii="Arial" w:hAnsi="Arial" w:cs="Arial"/>
                <w:sz w:val="16"/>
                <w:lang w:val="en-US"/>
              </w:rPr>
              <w:t>Lưu</w:t>
            </w:r>
            <w:proofErr w:type="spellEnd"/>
            <w:r w:rsidR="00270FB5" w:rsidRPr="0037198A">
              <w:rPr>
                <w:rFonts w:ascii="Arial" w:hAnsi="Arial" w:cs="Arial"/>
                <w:sz w:val="16"/>
                <w:lang w:val="en-US"/>
              </w:rPr>
              <w:t>: VT, KTN.</w:t>
            </w:r>
          </w:p>
        </w:tc>
        <w:tc>
          <w:tcPr>
            <w:tcW w:w="4428" w:type="dxa"/>
          </w:tcPr>
          <w:p w14:paraId="22BAE83C" w14:textId="77777777" w:rsidR="00BB500B" w:rsidRPr="0037198A" w:rsidRDefault="001124FA" w:rsidP="0037198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98A">
              <w:rPr>
                <w:rFonts w:ascii="Arial" w:hAnsi="Arial" w:cs="Arial"/>
                <w:b/>
                <w:sz w:val="20"/>
                <w:lang w:val="en-US"/>
              </w:rPr>
              <w:lastRenderedPageBreak/>
              <w:t>TM. ỦY BAN NHÂN DÂN</w:t>
            </w:r>
            <w:r w:rsidRPr="0037198A">
              <w:rPr>
                <w:rFonts w:ascii="Arial" w:hAnsi="Arial" w:cs="Arial"/>
                <w:b/>
                <w:sz w:val="20"/>
                <w:lang w:val="en-US"/>
              </w:rPr>
              <w:br/>
              <w:t>CHỦ TỊCH</w:t>
            </w:r>
            <w:r w:rsidRPr="0037198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7198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7198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7198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7198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7198A">
              <w:rPr>
                <w:rFonts w:ascii="Arial" w:hAnsi="Arial" w:cs="Arial"/>
                <w:b/>
                <w:sz w:val="20"/>
              </w:rPr>
              <w:t>Trần Sỹ Thanh</w:t>
            </w:r>
          </w:p>
        </w:tc>
      </w:tr>
    </w:tbl>
    <w:p w14:paraId="047D61A6" w14:textId="77777777" w:rsidR="00BB500B" w:rsidRPr="0037198A" w:rsidRDefault="00BB500B" w:rsidP="0037198A">
      <w:pPr>
        <w:spacing w:before="120"/>
        <w:rPr>
          <w:rFonts w:ascii="Arial" w:hAnsi="Arial" w:cs="Arial"/>
          <w:sz w:val="20"/>
          <w:lang w:val="en-US"/>
        </w:rPr>
      </w:pPr>
    </w:p>
    <w:p w14:paraId="027065DA" w14:textId="77777777" w:rsidR="000458A0" w:rsidRPr="0037198A" w:rsidRDefault="000458A0" w:rsidP="0037198A">
      <w:pPr>
        <w:spacing w:before="120"/>
      </w:pPr>
    </w:p>
    <w:sectPr w:rsidR="000458A0" w:rsidRPr="0037198A" w:rsidSect="000458A0">
      <w:pgSz w:w="12240" w:h="15840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D7"/>
    <w:rsid w:val="00021090"/>
    <w:rsid w:val="000428D0"/>
    <w:rsid w:val="000458A0"/>
    <w:rsid w:val="000C78A7"/>
    <w:rsid w:val="001124FA"/>
    <w:rsid w:val="00125B3A"/>
    <w:rsid w:val="001369E5"/>
    <w:rsid w:val="001803CE"/>
    <w:rsid w:val="00270FB5"/>
    <w:rsid w:val="002E2355"/>
    <w:rsid w:val="002E6CD7"/>
    <w:rsid w:val="003449ED"/>
    <w:rsid w:val="0037198A"/>
    <w:rsid w:val="00403DAA"/>
    <w:rsid w:val="00464C40"/>
    <w:rsid w:val="0048423F"/>
    <w:rsid w:val="005234B7"/>
    <w:rsid w:val="005E117A"/>
    <w:rsid w:val="00621BAE"/>
    <w:rsid w:val="009354E4"/>
    <w:rsid w:val="00A22029"/>
    <w:rsid w:val="00A7273D"/>
    <w:rsid w:val="00B74C85"/>
    <w:rsid w:val="00B86A08"/>
    <w:rsid w:val="00BB500B"/>
    <w:rsid w:val="00D224AC"/>
    <w:rsid w:val="00DF3497"/>
    <w:rsid w:val="00E21A5D"/>
    <w:rsid w:val="00F442A3"/>
    <w:rsid w:val="00F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567BD6"/>
  <w15:chartTrackingRefBased/>
  <w15:docId w15:val="{69F0581D-8DF0-4F14-8A6C-0DE73C3C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Vnbnnidung2">
    <w:name w:val="Văn bản nội dung (2)_"/>
    <w:basedOn w:val="DefaultParagraphFont"/>
    <w:link w:val="Vnbnnidung21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nbnnidung2Khnginnghing">
    <w:name w:val="Văn bản nội dung (2) + Không in nghiêng"/>
    <w:basedOn w:val="Vnbnnidung2"/>
    <w:rPr>
      <w:rFonts w:ascii="Times New Roman" w:hAnsi="Times New Roman" w:cs="Times New Roman"/>
      <w:i/>
      <w:iCs/>
      <w:spacing w:val="0"/>
      <w:sz w:val="22"/>
      <w:szCs w:val="22"/>
      <w:u w:val="none"/>
    </w:rPr>
  </w:style>
  <w:style w:type="character" w:customStyle="1" w:styleId="Vnbnnidung2Khnginnghing1">
    <w:name w:val="Văn bản nội dung (2) + Không in nghiêng1"/>
    <w:basedOn w:val="Vnbnnidung2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nbnnidung3105pt">
    <w:name w:val="Văn bản nội dung (3) + 10.5 pt"/>
    <w:basedOn w:val="Vnbnnidung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4Inm">
    <w:name w:val="Văn bản nội dung (4) + In đậm"/>
    <w:basedOn w:val="Vnbnnidung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21"/>
      <w:szCs w:val="21"/>
      <w:u w:val="none"/>
      <w:lang w:val="en-US" w:eastAsia="en-US"/>
    </w:rPr>
  </w:style>
  <w:style w:type="character" w:customStyle="1" w:styleId="Vnbnnidung4Candara">
    <w:name w:val="Văn bản nội dung (4) + Candara"/>
    <w:aliases w:val="9.5 pt"/>
    <w:basedOn w:val="Vnbnnidung4"/>
    <w:rPr>
      <w:rFonts w:ascii="Candara" w:hAnsi="Candara" w:cs="Candara"/>
      <w:sz w:val="19"/>
      <w:szCs w:val="19"/>
      <w:u w:val="none"/>
    </w:rPr>
  </w:style>
  <w:style w:type="character" w:customStyle="1" w:styleId="Vnbnnidung7">
    <w:name w:val="Văn bản nội dung (7)_"/>
    <w:basedOn w:val="DefaultParagraphFont"/>
    <w:link w:val="Vnbnnidung71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6">
    <w:name w:val="Văn bản nội dung (6)_"/>
    <w:basedOn w:val="DefaultParagraphFont"/>
    <w:link w:val="Vnbnnidung61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Vnbnnidung60">
    <w:name w:val="Văn bản nội dung (6)"/>
    <w:basedOn w:val="Vnbnnidung6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Vnbnnidung74pt">
    <w:name w:val="Văn bản nội dung (7) + 4 pt"/>
    <w:aliases w:val="In nghiêng"/>
    <w:basedOn w:val="Vnbnnidung7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Vnbnnidung8">
    <w:name w:val="Văn bản nội dung (8)_"/>
    <w:basedOn w:val="DefaultParagraphFont"/>
    <w:link w:val="Vnbnnidung81"/>
    <w:rPr>
      <w:rFonts w:ascii="Times New Roman" w:hAnsi="Times New Roman" w:cs="Times New Roman"/>
      <w:sz w:val="8"/>
      <w:szCs w:val="8"/>
      <w:u w:val="none"/>
    </w:rPr>
  </w:style>
  <w:style w:type="character" w:customStyle="1" w:styleId="Vnbnnidung80">
    <w:name w:val="Văn bản nội dung (8)"/>
    <w:basedOn w:val="Vnbnnidung8"/>
    <w:rPr>
      <w:rFonts w:ascii="Times New Roman" w:hAnsi="Times New Roman" w:cs="Times New Roman"/>
      <w:sz w:val="8"/>
      <w:szCs w:val="8"/>
      <w:u w:val="none"/>
    </w:rPr>
  </w:style>
  <w:style w:type="character" w:customStyle="1" w:styleId="Vnbnnidung8TrebuchetMS">
    <w:name w:val="Văn bản nội dung (8) + Trebuchet MS"/>
    <w:aliases w:val="7 pt"/>
    <w:basedOn w:val="Vnbnnidung8"/>
    <w:rPr>
      <w:rFonts w:ascii="Trebuchet MS" w:hAnsi="Trebuchet MS" w:cs="Trebuchet MS"/>
      <w:sz w:val="14"/>
      <w:szCs w:val="14"/>
      <w:u w:val="none"/>
    </w:rPr>
  </w:style>
  <w:style w:type="character" w:customStyle="1" w:styleId="Vnbnnidung3Khnginm">
    <w:name w:val="Văn bản nội dung (3) + Không in đậm"/>
    <w:basedOn w:val="Vnbnnidung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Vnbnnidung70">
    <w:name w:val="Văn bản nội dung (7)"/>
    <w:basedOn w:val="Vnbnnidung7"/>
    <w:rPr>
      <w:rFonts w:ascii="Times New Roman" w:hAnsi="Times New Roman" w:cs="Times New Roman"/>
      <w:sz w:val="18"/>
      <w:szCs w:val="18"/>
      <w:u w:val="none"/>
    </w:rPr>
  </w:style>
  <w:style w:type="character" w:customStyle="1" w:styleId="Khc">
    <w:name w:val="Khác_"/>
    <w:basedOn w:val="DefaultParagraphFont"/>
    <w:link w:val="Khc0"/>
    <w:rPr>
      <w:rFonts w:ascii="Times New Roman" w:hAnsi="Times New Roman" w:cs="Times New Roman"/>
      <w:noProof/>
      <w:sz w:val="20"/>
      <w:szCs w:val="20"/>
      <w:u w:val="none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after="240" w:line="261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before="240" w:after="540" w:line="240" w:lineRule="atLeas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300"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240" w:line="318" w:lineRule="exact"/>
      <w:ind w:firstLine="620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color w:val="auto"/>
      <w:sz w:val="21"/>
      <w:szCs w:val="21"/>
      <w:lang w:val="en-US" w:eastAsia="en-US"/>
    </w:rPr>
  </w:style>
  <w:style w:type="paragraph" w:customStyle="1" w:styleId="Vnbnnidung71">
    <w:name w:val="Văn bản nội dung (7)1"/>
    <w:basedOn w:val="Normal"/>
    <w:link w:val="Vnbnnidung7"/>
    <w:pPr>
      <w:shd w:val="clear" w:color="auto" w:fill="FFFFFF"/>
      <w:spacing w:line="213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nbnnidung61">
    <w:name w:val="Văn bản nội dung (6)1"/>
    <w:basedOn w:val="Normal"/>
    <w:link w:val="Vnbnnidung6"/>
    <w:pPr>
      <w:shd w:val="clear" w:color="auto" w:fill="FFFFFF"/>
      <w:spacing w:line="213" w:lineRule="exact"/>
      <w:jc w:val="both"/>
    </w:pPr>
    <w:rPr>
      <w:rFonts w:ascii="Times New Roman" w:hAnsi="Times New Roman" w:cs="Times New Roman"/>
      <w:i/>
      <w:iCs/>
      <w:color w:val="auto"/>
      <w:spacing w:val="-10"/>
      <w:sz w:val="20"/>
      <w:szCs w:val="20"/>
      <w:lang w:eastAsia="en-US"/>
    </w:rPr>
  </w:style>
  <w:style w:type="paragraph" w:customStyle="1" w:styleId="Vnbnnidung81">
    <w:name w:val="Văn bản nội dung (8)1"/>
    <w:basedOn w:val="Normal"/>
    <w:link w:val="Vnbnnidung8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8"/>
      <w:szCs w:val="8"/>
      <w:lang w:eastAsia="en-US"/>
    </w:rPr>
  </w:style>
  <w:style w:type="paragraph" w:customStyle="1" w:styleId="Khc0">
    <w:name w:val="Khác"/>
    <w:basedOn w:val="Normal"/>
    <w:link w:val="Khc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table" w:styleId="TableGrid">
    <w:name w:val="Table Grid"/>
    <w:basedOn w:val="TableNormal"/>
    <w:rsid w:val="000458A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0458A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CỘNG HÒA XÃ HỘI CHỦ NGHĨA VIỆT NAM THẢNH PHÓ HẢ NỘI</vt:lpstr>
    </vt:vector>
  </TitlesOfParts>
  <Company>Microsoft Corporation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CỘNG HÒA XÃ HỘI CHỦ NGHĨA VIỆT NAM THẢNH PHÓ HẢ NỘI</dc:title>
  <dc:subject/>
  <dc:creator>User</dc:creator>
  <cp:keywords/>
  <dc:description/>
  <cp:lastModifiedBy>VinasecoPc</cp:lastModifiedBy>
  <cp:revision>2</cp:revision>
  <dcterms:created xsi:type="dcterms:W3CDTF">2022-10-21T06:37:00Z</dcterms:created>
  <dcterms:modified xsi:type="dcterms:W3CDTF">2022-10-21T06:37:00Z</dcterms:modified>
</cp:coreProperties>
</file>