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FB322" w14:textId="77777777" w:rsidR="00C95AED" w:rsidRPr="00C95AED" w:rsidRDefault="00C95AED" w:rsidP="00C95AED">
      <w:pPr>
        <w:widowControl w:val="0"/>
        <w:spacing w:before="120" w:after="120" w:line="240" w:lineRule="auto"/>
        <w:jc w:val="right"/>
        <w:rPr>
          <w:rFonts w:eastAsia="Courier New" w:cs="Times New Roman"/>
          <w:color w:val="000000"/>
          <w:sz w:val="24"/>
          <w:szCs w:val="24"/>
          <w:lang w:val="vi-VN" w:eastAsia="vi-VN"/>
        </w:rPr>
      </w:pPr>
      <w:r w:rsidRPr="00C95AED">
        <w:rPr>
          <w:rFonts w:eastAsia="Courier New" w:cs="Times New Roman"/>
          <w:color w:val="000000"/>
          <w:sz w:val="24"/>
          <w:szCs w:val="24"/>
          <w:lang w:val="vi-VN" w:eastAsia="vi-VN"/>
        </w:rPr>
        <w:t>Mẫu số 33</w:t>
      </w:r>
    </w:p>
    <w:tbl>
      <w:tblPr>
        <w:tblW w:w="5000" w:type="pct"/>
        <w:jc w:val="center"/>
        <w:tblCellMar>
          <w:left w:w="0" w:type="dxa"/>
          <w:right w:w="0" w:type="dxa"/>
        </w:tblCellMar>
        <w:tblLook w:val="0000" w:firstRow="0" w:lastRow="0" w:firstColumn="0" w:lastColumn="0" w:noHBand="0" w:noVBand="0"/>
      </w:tblPr>
      <w:tblGrid>
        <w:gridCol w:w="3673"/>
        <w:gridCol w:w="6076"/>
      </w:tblGrid>
      <w:tr w:rsidR="00C95AED" w:rsidRPr="00C95AED" w14:paraId="1BF09CCA" w14:textId="77777777" w:rsidTr="00C95AED">
        <w:trPr>
          <w:jc w:val="center"/>
        </w:trPr>
        <w:tc>
          <w:tcPr>
            <w:tcW w:w="1884" w:type="pct"/>
            <w:shd w:val="clear" w:color="auto" w:fill="auto"/>
          </w:tcPr>
          <w:p w14:paraId="5217DCCB" w14:textId="77777777" w:rsidR="00C95AED" w:rsidRPr="00C95AED" w:rsidRDefault="00C95AED" w:rsidP="00C95AED">
            <w:pPr>
              <w:widowControl w:val="0"/>
              <w:spacing w:before="120" w:after="120" w:line="240" w:lineRule="auto"/>
              <w:jc w:val="center"/>
              <w:rPr>
                <w:rFonts w:eastAsia="Courier New" w:cs="Times New Roman"/>
                <w:b/>
                <w:bCs/>
                <w:color w:val="000000"/>
                <w:sz w:val="24"/>
                <w:szCs w:val="24"/>
                <w:lang w:val="vi-VN" w:eastAsia="vi-VN"/>
              </w:rPr>
            </w:pPr>
            <w:r w:rsidRPr="00C95AED">
              <w:rPr>
                <w:rFonts w:eastAsia="Courier New" w:cs="Times New Roman"/>
                <w:b/>
                <w:bCs/>
                <w:color w:val="000000"/>
                <w:sz w:val="24"/>
                <w:szCs w:val="24"/>
                <w:lang w:val="vi-VN" w:eastAsia="vi-VN"/>
              </w:rPr>
              <w:t>TÊN CƠ SỞ NHẬP KHẨU</w:t>
            </w:r>
            <w:r w:rsidRPr="00C95AED">
              <w:rPr>
                <w:rFonts w:eastAsia="Courier New" w:cs="Times New Roman"/>
                <w:b/>
                <w:bCs/>
                <w:color w:val="000000"/>
                <w:sz w:val="24"/>
                <w:szCs w:val="24"/>
                <w:lang w:val="vi-VN" w:eastAsia="vi-VN"/>
              </w:rPr>
              <w:br/>
              <w:t>-------</w:t>
            </w:r>
          </w:p>
        </w:tc>
        <w:tc>
          <w:tcPr>
            <w:tcW w:w="3116" w:type="pct"/>
            <w:shd w:val="clear" w:color="auto" w:fill="auto"/>
          </w:tcPr>
          <w:p w14:paraId="787E2F7C"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r w:rsidRPr="00C95AED">
              <w:rPr>
                <w:rFonts w:eastAsia="Courier New" w:cs="Times New Roman"/>
                <w:b/>
                <w:bCs/>
                <w:color w:val="000000"/>
                <w:sz w:val="24"/>
                <w:szCs w:val="24"/>
                <w:lang w:val="vi-VN" w:eastAsia="vi-VN"/>
              </w:rPr>
              <w:t>CỘNG HÒA XÃ HỘI CHỦ NGHĨA VIỆT NAM</w:t>
            </w:r>
            <w:r w:rsidRPr="00C95AED">
              <w:rPr>
                <w:rFonts w:eastAsia="Courier New" w:cs="Times New Roman"/>
                <w:b/>
                <w:bCs/>
                <w:color w:val="000000"/>
                <w:sz w:val="24"/>
                <w:szCs w:val="24"/>
                <w:lang w:val="vi-VN" w:eastAsia="vi-VN"/>
              </w:rPr>
              <w:br/>
              <w:t xml:space="preserve">Độc lập - Tự do - Hạnh phúc </w:t>
            </w:r>
            <w:r w:rsidRPr="00C95AED">
              <w:rPr>
                <w:rFonts w:eastAsia="Courier New" w:cs="Times New Roman"/>
                <w:b/>
                <w:bCs/>
                <w:color w:val="000000"/>
                <w:sz w:val="24"/>
                <w:szCs w:val="24"/>
                <w:lang w:val="vi-VN" w:eastAsia="vi-VN"/>
              </w:rPr>
              <w:br/>
              <w:t>---------------</w:t>
            </w:r>
          </w:p>
        </w:tc>
      </w:tr>
      <w:tr w:rsidR="00C95AED" w:rsidRPr="00C95AED" w14:paraId="760369C1" w14:textId="77777777" w:rsidTr="00C95AED">
        <w:trPr>
          <w:jc w:val="center"/>
        </w:trPr>
        <w:tc>
          <w:tcPr>
            <w:tcW w:w="1884" w:type="pct"/>
            <w:shd w:val="clear" w:color="auto" w:fill="auto"/>
          </w:tcPr>
          <w:p w14:paraId="78BBA4DB" w14:textId="77777777" w:rsidR="00C95AED" w:rsidRPr="00C95AED" w:rsidRDefault="00C95AED" w:rsidP="00C95AED">
            <w:pPr>
              <w:widowControl w:val="0"/>
              <w:spacing w:before="120" w:after="120" w:line="240" w:lineRule="auto"/>
              <w:jc w:val="center"/>
              <w:rPr>
                <w:rFonts w:eastAsia="Courier New" w:cs="Times New Roman"/>
                <w:iCs/>
                <w:color w:val="000000"/>
                <w:sz w:val="24"/>
                <w:szCs w:val="24"/>
                <w:lang w:val="vi-VN" w:eastAsia="vi-VN"/>
              </w:rPr>
            </w:pPr>
            <w:r w:rsidRPr="00C95AED">
              <w:rPr>
                <w:rFonts w:eastAsia="Courier New" w:cs="Times New Roman"/>
                <w:iCs/>
                <w:color w:val="000000"/>
                <w:sz w:val="24"/>
                <w:szCs w:val="24"/>
                <w:lang w:val="vi-VN" w:eastAsia="vi-VN"/>
              </w:rPr>
              <w:t>Số: ………..……..</w:t>
            </w:r>
          </w:p>
        </w:tc>
        <w:tc>
          <w:tcPr>
            <w:tcW w:w="3116" w:type="pct"/>
            <w:shd w:val="clear" w:color="auto" w:fill="auto"/>
          </w:tcPr>
          <w:p w14:paraId="51B05D98" w14:textId="77777777" w:rsidR="00C95AED" w:rsidRPr="00C95AED" w:rsidRDefault="00C95AED" w:rsidP="00C95AED">
            <w:pPr>
              <w:widowControl w:val="0"/>
              <w:spacing w:before="120" w:after="120" w:line="240" w:lineRule="auto"/>
              <w:jc w:val="right"/>
              <w:rPr>
                <w:rFonts w:eastAsia="Courier New" w:cs="Times New Roman"/>
                <w:bCs/>
                <w:color w:val="000000"/>
                <w:sz w:val="24"/>
                <w:szCs w:val="24"/>
                <w:lang w:val="hr-HR" w:eastAsia="vi-VN"/>
              </w:rPr>
            </w:pPr>
          </w:p>
        </w:tc>
      </w:tr>
    </w:tbl>
    <w:p w14:paraId="4BB477BF" w14:textId="77777777" w:rsidR="00C95AED" w:rsidRPr="00C95AED" w:rsidRDefault="00C95AED" w:rsidP="00C95AED">
      <w:pPr>
        <w:widowControl w:val="0"/>
        <w:spacing w:before="120" w:after="120" w:line="240" w:lineRule="auto"/>
        <w:rPr>
          <w:rFonts w:eastAsia="Courier New" w:cs="Times New Roman"/>
          <w:color w:val="000000"/>
          <w:sz w:val="24"/>
          <w:szCs w:val="24"/>
          <w:lang w:eastAsia="vi-VN"/>
        </w:rPr>
      </w:pPr>
    </w:p>
    <w:p w14:paraId="6F81CB04" w14:textId="77777777" w:rsidR="00C95AED" w:rsidRPr="00C95AED" w:rsidRDefault="00C95AED" w:rsidP="00C95AED">
      <w:pPr>
        <w:widowControl w:val="0"/>
        <w:spacing w:before="120" w:after="120" w:line="240" w:lineRule="auto"/>
        <w:jc w:val="center"/>
        <w:rPr>
          <w:rFonts w:eastAsia="Courier New" w:cs="Times New Roman"/>
          <w:b/>
          <w:color w:val="000000"/>
          <w:szCs w:val="28"/>
          <w:lang w:eastAsia="vi-VN"/>
        </w:rPr>
      </w:pPr>
      <w:r w:rsidRPr="00C95AED">
        <w:rPr>
          <w:rFonts w:eastAsia="Courier New" w:cs="Times New Roman"/>
          <w:b/>
          <w:color w:val="000000"/>
          <w:szCs w:val="28"/>
          <w:lang w:eastAsia="vi-VN"/>
        </w:rPr>
        <w:t>ĐƠN HÀNG NHẬP KHẨU THUỐC GÂY NGHIỆN/THUỐC HƯỚNG THẦN/THUỐC TIỀN CHẤT/THUỐC DẠNG PHỐI HỢP CÓ CHỨA DƯỢC CHẤT GÂY NGHIỆN/THUỐC DẠNG PHỐI HỢP CÓ CHỨA DƯỢC CHẤT HƯỚNG THẦN/THUỐC DẠNG PHỐI HỢP CÓ CHỨA TIỀN CHẤT CÓ GIẤY ĐĂNG KÝ LƯU HÀNH THUỐC TẠI VIỆT NAM</w:t>
      </w:r>
    </w:p>
    <w:p w14:paraId="61563BBB"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r w:rsidRPr="00C95AED">
        <w:rPr>
          <w:rFonts w:eastAsia="Courier New" w:cs="Times New Roman"/>
          <w:color w:val="000000"/>
          <w:sz w:val="24"/>
          <w:szCs w:val="24"/>
          <w:lang w:val="vi-VN" w:eastAsia="vi-VN"/>
        </w:rPr>
        <w:t>Kính gửi: Bộ Y tế.</w:t>
      </w:r>
    </w:p>
    <w:p w14:paraId="443E68B3" w14:textId="2F2169D9" w:rsidR="00C95AED" w:rsidRPr="00C95AED" w:rsidRDefault="00C95AED" w:rsidP="00C95AED">
      <w:pPr>
        <w:widowControl w:val="0"/>
        <w:tabs>
          <w:tab w:val="center" w:leader="dot" w:pos="9720"/>
        </w:tabs>
        <w:spacing w:before="120" w:after="120" w:line="240" w:lineRule="auto"/>
        <w:rPr>
          <w:rFonts w:eastAsia="Courier New" w:cs="Times New Roman"/>
          <w:color w:val="000000"/>
          <w:sz w:val="24"/>
          <w:szCs w:val="24"/>
          <w:lang w:val="vi-VN" w:eastAsia="vi-VN"/>
        </w:rPr>
      </w:pPr>
      <w:r w:rsidRPr="00C95AED">
        <w:rPr>
          <w:rFonts w:eastAsia="Courier New" w:cs="Times New Roman"/>
          <w:color w:val="000000"/>
          <w:sz w:val="24"/>
          <w:szCs w:val="24"/>
          <w:lang w:val="vi-VN" w:eastAsia="vi-VN"/>
        </w:rPr>
        <w:t xml:space="preserve">Tên cơ sở nhập khẩu (bằng tiếng Việt và tiếng Anh): </w:t>
      </w:r>
      <w:r>
        <w:rPr>
          <w:rFonts w:eastAsia="Courier New" w:cs="Times New Roman"/>
          <w:color w:val="000000"/>
          <w:sz w:val="24"/>
          <w:szCs w:val="24"/>
          <w:lang w:val="vi-VN" w:eastAsia="vi-VN"/>
        </w:rPr>
        <w:tab/>
      </w:r>
    </w:p>
    <w:p w14:paraId="294366DB" w14:textId="2FE68180" w:rsidR="00C95AED" w:rsidRPr="00C95AED" w:rsidRDefault="00C95AED" w:rsidP="00C95AED">
      <w:pPr>
        <w:widowControl w:val="0"/>
        <w:tabs>
          <w:tab w:val="center" w:leader="dot" w:pos="9720"/>
        </w:tabs>
        <w:spacing w:before="120" w:after="120" w:line="240" w:lineRule="auto"/>
        <w:rPr>
          <w:rFonts w:eastAsia="Courier New" w:cs="Times New Roman"/>
          <w:color w:val="000000"/>
          <w:sz w:val="24"/>
          <w:szCs w:val="24"/>
          <w:lang w:val="vi-VN" w:eastAsia="vi-VN"/>
        </w:rPr>
      </w:pPr>
      <w:r w:rsidRPr="00C95AED">
        <w:rPr>
          <w:rFonts w:eastAsia="Courier New" w:cs="Times New Roman"/>
          <w:color w:val="000000"/>
          <w:sz w:val="24"/>
          <w:szCs w:val="24"/>
          <w:lang w:val="vi-VN" w:eastAsia="vi-VN"/>
        </w:rPr>
        <w:t>Địa chỉ (bằng tiếng Việt và tiếng Anh):</w:t>
      </w:r>
      <w:r>
        <w:rPr>
          <w:rFonts w:eastAsia="Courier New" w:cs="Times New Roman"/>
          <w:color w:val="000000"/>
          <w:sz w:val="24"/>
          <w:szCs w:val="24"/>
          <w:lang w:val="vi-VN" w:eastAsia="vi-VN"/>
        </w:rPr>
        <w:tab/>
      </w:r>
    </w:p>
    <w:p w14:paraId="19CDB282" w14:textId="77777777" w:rsidR="00C95AED" w:rsidRPr="00C95AED" w:rsidRDefault="00C95AED" w:rsidP="00C95AED">
      <w:pPr>
        <w:widowControl w:val="0"/>
        <w:spacing w:before="120" w:after="120" w:line="240" w:lineRule="auto"/>
        <w:rPr>
          <w:rFonts w:eastAsia="Courier New" w:cs="Times New Roman"/>
          <w:color w:val="000000"/>
          <w:sz w:val="24"/>
          <w:szCs w:val="24"/>
          <w:lang w:val="vi-VN" w:eastAsia="vi-VN"/>
        </w:rPr>
      </w:pPr>
      <w:r w:rsidRPr="00C95AED">
        <w:rPr>
          <w:rFonts w:eastAsia="Courier New" w:cs="Times New Roman"/>
          <w:color w:val="000000"/>
          <w:sz w:val="24"/>
          <w:szCs w:val="24"/>
          <w:lang w:val="vi-VN" w:eastAsia="vi-VN"/>
        </w:rPr>
        <w:t>(Cơ sở nhập khẩu) kính đề nghị Bộ Y tế xét duyệt cho nhập khẩu thuốc gây nghiện, thuốc hướng thần, thuốc tiền chất, thuốc dạng phối hợp có chứa dược chất gây nghiện, thuốc dạng phối hợp có chứa dược chất hướng thần, thuốc dạng phối hợp có chứa dược chất tiền chất có giấy đăng ký lưu hành sau:</w:t>
      </w:r>
    </w:p>
    <w:tbl>
      <w:tblPr>
        <w:tblW w:w="5000" w:type="pct"/>
        <w:jc w:val="center"/>
        <w:tblCellMar>
          <w:left w:w="0" w:type="dxa"/>
          <w:right w:w="0" w:type="dxa"/>
        </w:tblCellMar>
        <w:tblLook w:val="0000" w:firstRow="0" w:lastRow="0" w:firstColumn="0" w:lastColumn="0" w:noHBand="0" w:noVBand="0"/>
      </w:tblPr>
      <w:tblGrid>
        <w:gridCol w:w="464"/>
        <w:gridCol w:w="1013"/>
        <w:gridCol w:w="709"/>
        <w:gridCol w:w="614"/>
        <w:gridCol w:w="520"/>
        <w:gridCol w:w="531"/>
        <w:gridCol w:w="608"/>
        <w:gridCol w:w="1329"/>
        <w:gridCol w:w="1613"/>
        <w:gridCol w:w="894"/>
        <w:gridCol w:w="981"/>
        <w:gridCol w:w="463"/>
      </w:tblGrid>
      <w:tr w:rsidR="00C95AED" w:rsidRPr="00C95AED" w14:paraId="6B09D390" w14:textId="77777777" w:rsidTr="00C95AED">
        <w:trPr>
          <w:jc w:val="center"/>
        </w:trPr>
        <w:tc>
          <w:tcPr>
            <w:tcW w:w="178" w:type="pct"/>
            <w:tcBorders>
              <w:top w:val="single" w:sz="4" w:space="0" w:color="auto"/>
              <w:left w:val="single" w:sz="4" w:space="0" w:color="auto"/>
              <w:bottom w:val="nil"/>
              <w:right w:val="nil"/>
            </w:tcBorders>
            <w:shd w:val="clear" w:color="auto" w:fill="FFFFFF"/>
            <w:vAlign w:val="center"/>
          </w:tcPr>
          <w:p w14:paraId="0345DBA1" w14:textId="77777777" w:rsidR="00C95AED" w:rsidRPr="00C95AED" w:rsidRDefault="00C95AED" w:rsidP="00C95AED">
            <w:pPr>
              <w:widowControl w:val="0"/>
              <w:spacing w:before="120" w:after="120" w:line="240" w:lineRule="auto"/>
              <w:jc w:val="center"/>
              <w:rPr>
                <w:rFonts w:eastAsia="Courier New" w:cs="Times New Roman"/>
                <w:b/>
                <w:color w:val="000000"/>
                <w:sz w:val="24"/>
                <w:szCs w:val="24"/>
                <w:lang w:val="vi-VN" w:eastAsia="vi-VN"/>
              </w:rPr>
            </w:pPr>
            <w:r w:rsidRPr="00C95AED">
              <w:rPr>
                <w:rFonts w:eastAsia="Courier New" w:cs="Times New Roman"/>
                <w:b/>
                <w:color w:val="000000"/>
                <w:sz w:val="24"/>
                <w:szCs w:val="24"/>
                <w:lang w:val="vi-VN" w:eastAsia="vi-VN"/>
              </w:rPr>
              <w:t>STT</w:t>
            </w:r>
          </w:p>
        </w:tc>
        <w:tc>
          <w:tcPr>
            <w:tcW w:w="534" w:type="pct"/>
            <w:tcBorders>
              <w:top w:val="single" w:sz="4" w:space="0" w:color="auto"/>
              <w:left w:val="single" w:sz="4" w:space="0" w:color="auto"/>
              <w:bottom w:val="nil"/>
              <w:right w:val="nil"/>
            </w:tcBorders>
            <w:shd w:val="clear" w:color="auto" w:fill="FFFFFF"/>
            <w:vAlign w:val="center"/>
          </w:tcPr>
          <w:p w14:paraId="2A075E05" w14:textId="77777777" w:rsidR="00C95AED" w:rsidRPr="00C95AED" w:rsidRDefault="00C95AED" w:rsidP="00C95AED">
            <w:pPr>
              <w:widowControl w:val="0"/>
              <w:spacing w:before="120" w:after="120" w:line="240" w:lineRule="auto"/>
              <w:jc w:val="center"/>
              <w:rPr>
                <w:rFonts w:eastAsia="Courier New" w:cs="Times New Roman"/>
                <w:b/>
                <w:color w:val="000000"/>
                <w:sz w:val="24"/>
                <w:szCs w:val="24"/>
                <w:lang w:val="vi-VN" w:eastAsia="vi-VN"/>
              </w:rPr>
            </w:pPr>
            <w:r w:rsidRPr="00C95AED">
              <w:rPr>
                <w:rFonts w:eastAsia="Courier New" w:cs="Times New Roman"/>
                <w:b/>
                <w:color w:val="000000"/>
                <w:sz w:val="24"/>
                <w:szCs w:val="24"/>
                <w:lang w:val="vi-VN" w:eastAsia="vi-VN"/>
              </w:rPr>
              <w:t>Tên thuốc, dạng bào chế, quy cách đóng gói</w:t>
            </w:r>
          </w:p>
        </w:tc>
        <w:tc>
          <w:tcPr>
            <w:tcW w:w="378" w:type="pct"/>
            <w:tcBorders>
              <w:top w:val="single" w:sz="4" w:space="0" w:color="auto"/>
              <w:left w:val="single" w:sz="4" w:space="0" w:color="auto"/>
              <w:bottom w:val="nil"/>
              <w:right w:val="nil"/>
            </w:tcBorders>
            <w:shd w:val="clear" w:color="auto" w:fill="FFFFFF"/>
            <w:vAlign w:val="center"/>
          </w:tcPr>
          <w:p w14:paraId="77AEB7F0" w14:textId="77777777" w:rsidR="00C95AED" w:rsidRPr="00C95AED" w:rsidRDefault="00C95AED" w:rsidP="00C95AED">
            <w:pPr>
              <w:widowControl w:val="0"/>
              <w:spacing w:before="120" w:after="120" w:line="240" w:lineRule="auto"/>
              <w:jc w:val="center"/>
              <w:rPr>
                <w:rFonts w:eastAsia="Courier New" w:cs="Times New Roman"/>
                <w:b/>
                <w:color w:val="000000"/>
                <w:sz w:val="24"/>
                <w:szCs w:val="24"/>
                <w:lang w:val="vi-VN" w:eastAsia="vi-VN"/>
              </w:rPr>
            </w:pPr>
            <w:r w:rsidRPr="00C95AED">
              <w:rPr>
                <w:rFonts w:eastAsia="Courier New" w:cs="Times New Roman"/>
                <w:b/>
                <w:color w:val="000000"/>
                <w:sz w:val="24"/>
                <w:szCs w:val="24"/>
                <w:lang w:val="vi-VN" w:eastAsia="vi-VN"/>
              </w:rPr>
              <w:t>Hoạt chất, hàm lượng/ nồng độ</w:t>
            </w:r>
          </w:p>
        </w:tc>
        <w:tc>
          <w:tcPr>
            <w:tcW w:w="329" w:type="pct"/>
            <w:tcBorders>
              <w:top w:val="single" w:sz="4" w:space="0" w:color="auto"/>
              <w:left w:val="single" w:sz="4" w:space="0" w:color="auto"/>
              <w:bottom w:val="nil"/>
              <w:right w:val="nil"/>
            </w:tcBorders>
            <w:shd w:val="clear" w:color="auto" w:fill="FFFFFF"/>
            <w:vAlign w:val="center"/>
          </w:tcPr>
          <w:p w14:paraId="04D36608" w14:textId="77777777" w:rsidR="00C95AED" w:rsidRPr="00C95AED" w:rsidRDefault="00C95AED" w:rsidP="00C95AED">
            <w:pPr>
              <w:widowControl w:val="0"/>
              <w:spacing w:before="120" w:after="120" w:line="240" w:lineRule="auto"/>
              <w:jc w:val="center"/>
              <w:rPr>
                <w:rFonts w:eastAsia="Courier New" w:cs="Times New Roman"/>
                <w:b/>
                <w:color w:val="000000"/>
                <w:sz w:val="24"/>
                <w:szCs w:val="24"/>
                <w:lang w:val="vi-VN" w:eastAsia="vi-VN"/>
              </w:rPr>
            </w:pPr>
            <w:r w:rsidRPr="00C95AED">
              <w:rPr>
                <w:rFonts w:eastAsia="Courier New" w:cs="Times New Roman"/>
                <w:b/>
                <w:color w:val="000000"/>
                <w:sz w:val="24"/>
                <w:szCs w:val="24"/>
                <w:lang w:val="vi-VN" w:eastAsia="vi-VN"/>
              </w:rPr>
              <w:t>Số giấy đăng ký lưu hành</w:t>
            </w:r>
          </w:p>
        </w:tc>
        <w:tc>
          <w:tcPr>
            <w:tcW w:w="281" w:type="pct"/>
            <w:tcBorders>
              <w:top w:val="single" w:sz="4" w:space="0" w:color="auto"/>
              <w:left w:val="single" w:sz="4" w:space="0" w:color="auto"/>
              <w:bottom w:val="nil"/>
              <w:right w:val="nil"/>
            </w:tcBorders>
            <w:shd w:val="clear" w:color="auto" w:fill="FFFFFF"/>
            <w:vAlign w:val="center"/>
          </w:tcPr>
          <w:p w14:paraId="3CFDED7D" w14:textId="77777777" w:rsidR="00C95AED" w:rsidRPr="00C95AED" w:rsidRDefault="00C95AED" w:rsidP="00C95AED">
            <w:pPr>
              <w:widowControl w:val="0"/>
              <w:spacing w:before="120" w:after="120" w:line="240" w:lineRule="auto"/>
              <w:jc w:val="center"/>
              <w:rPr>
                <w:rFonts w:eastAsia="Courier New" w:cs="Times New Roman"/>
                <w:b/>
                <w:color w:val="000000"/>
                <w:sz w:val="24"/>
                <w:szCs w:val="24"/>
                <w:lang w:val="vi-VN" w:eastAsia="vi-VN"/>
              </w:rPr>
            </w:pPr>
            <w:r w:rsidRPr="00C95AED">
              <w:rPr>
                <w:rFonts w:eastAsia="Courier New" w:cs="Times New Roman"/>
                <w:b/>
                <w:color w:val="000000"/>
                <w:sz w:val="24"/>
                <w:szCs w:val="24"/>
                <w:lang w:val="vi-VN" w:eastAsia="vi-VN"/>
              </w:rPr>
              <w:t>Đơn vị tính</w:t>
            </w:r>
          </w:p>
        </w:tc>
        <w:tc>
          <w:tcPr>
            <w:tcW w:w="283" w:type="pct"/>
            <w:tcBorders>
              <w:top w:val="single" w:sz="4" w:space="0" w:color="auto"/>
              <w:left w:val="single" w:sz="4" w:space="0" w:color="auto"/>
              <w:bottom w:val="nil"/>
              <w:right w:val="nil"/>
            </w:tcBorders>
            <w:shd w:val="clear" w:color="auto" w:fill="FFFFFF"/>
            <w:vAlign w:val="center"/>
          </w:tcPr>
          <w:p w14:paraId="748CB12B" w14:textId="77777777" w:rsidR="00C95AED" w:rsidRPr="00C95AED" w:rsidRDefault="00C95AED" w:rsidP="00C95AED">
            <w:pPr>
              <w:widowControl w:val="0"/>
              <w:spacing w:before="120" w:after="120" w:line="240" w:lineRule="auto"/>
              <w:jc w:val="center"/>
              <w:rPr>
                <w:rFonts w:eastAsia="Courier New" w:cs="Times New Roman"/>
                <w:b/>
                <w:color w:val="000000"/>
                <w:sz w:val="24"/>
                <w:szCs w:val="24"/>
                <w:lang w:val="vi-VN" w:eastAsia="vi-VN"/>
              </w:rPr>
            </w:pPr>
            <w:r w:rsidRPr="00C95AED">
              <w:rPr>
                <w:rFonts w:eastAsia="Courier New" w:cs="Times New Roman"/>
                <w:b/>
                <w:color w:val="000000"/>
                <w:sz w:val="24"/>
                <w:szCs w:val="24"/>
                <w:lang w:val="vi-VN" w:eastAsia="vi-VN"/>
              </w:rPr>
              <w:t>Hạn</w:t>
            </w:r>
            <w:r w:rsidRPr="00C95AED">
              <w:rPr>
                <w:rFonts w:eastAsia="Courier New" w:cs="Times New Roman"/>
                <w:b/>
                <w:color w:val="000000"/>
                <w:sz w:val="24"/>
                <w:szCs w:val="24"/>
                <w:lang w:eastAsia="vi-VN"/>
              </w:rPr>
              <w:t xml:space="preserve"> </w:t>
            </w:r>
            <w:r w:rsidRPr="00C95AED">
              <w:rPr>
                <w:rFonts w:eastAsia="Courier New" w:cs="Times New Roman"/>
                <w:b/>
                <w:color w:val="000000"/>
                <w:sz w:val="24"/>
                <w:szCs w:val="24"/>
                <w:lang w:val="vi-VN" w:eastAsia="vi-VN"/>
              </w:rPr>
              <w:t>dùng</w:t>
            </w:r>
          </w:p>
        </w:tc>
        <w:tc>
          <w:tcPr>
            <w:tcW w:w="234" w:type="pct"/>
            <w:tcBorders>
              <w:top w:val="single" w:sz="4" w:space="0" w:color="auto"/>
              <w:left w:val="single" w:sz="4" w:space="0" w:color="auto"/>
              <w:bottom w:val="nil"/>
              <w:right w:val="nil"/>
            </w:tcBorders>
            <w:shd w:val="clear" w:color="auto" w:fill="FFFFFF"/>
            <w:vAlign w:val="center"/>
          </w:tcPr>
          <w:p w14:paraId="5475B9E1" w14:textId="77777777" w:rsidR="00C95AED" w:rsidRPr="00C95AED" w:rsidRDefault="00C95AED" w:rsidP="00C95AED">
            <w:pPr>
              <w:widowControl w:val="0"/>
              <w:spacing w:before="120" w:after="120" w:line="240" w:lineRule="auto"/>
              <w:jc w:val="center"/>
              <w:rPr>
                <w:rFonts w:eastAsia="Courier New" w:cs="Times New Roman"/>
                <w:b/>
                <w:color w:val="000000"/>
                <w:sz w:val="24"/>
                <w:szCs w:val="24"/>
                <w:lang w:eastAsia="vi-VN"/>
              </w:rPr>
            </w:pPr>
            <w:r w:rsidRPr="00C95AED">
              <w:rPr>
                <w:rFonts w:eastAsia="Courier New" w:cs="Times New Roman"/>
                <w:b/>
                <w:color w:val="000000"/>
                <w:sz w:val="24"/>
                <w:szCs w:val="24"/>
                <w:lang w:val="vi-VN" w:eastAsia="vi-VN"/>
              </w:rPr>
              <w:t>Số</w:t>
            </w:r>
            <w:r w:rsidRPr="00C95AED">
              <w:rPr>
                <w:rFonts w:eastAsia="Courier New" w:cs="Times New Roman"/>
                <w:b/>
                <w:color w:val="000000"/>
                <w:sz w:val="24"/>
                <w:szCs w:val="24"/>
                <w:lang w:eastAsia="vi-VN"/>
              </w:rPr>
              <w:t xml:space="preserve"> lượng</w:t>
            </w:r>
          </w:p>
        </w:tc>
        <w:tc>
          <w:tcPr>
            <w:tcW w:w="700" w:type="pct"/>
            <w:tcBorders>
              <w:top w:val="single" w:sz="4" w:space="0" w:color="auto"/>
              <w:left w:val="single" w:sz="4" w:space="0" w:color="auto"/>
              <w:bottom w:val="nil"/>
              <w:right w:val="nil"/>
            </w:tcBorders>
            <w:shd w:val="clear" w:color="auto" w:fill="FFFFFF"/>
            <w:vAlign w:val="center"/>
          </w:tcPr>
          <w:p w14:paraId="4368BEEF" w14:textId="77777777" w:rsidR="00C95AED" w:rsidRPr="00C95AED" w:rsidRDefault="00C95AED" w:rsidP="00C95AED">
            <w:pPr>
              <w:widowControl w:val="0"/>
              <w:spacing w:before="120" w:after="120" w:line="240" w:lineRule="auto"/>
              <w:jc w:val="center"/>
              <w:rPr>
                <w:rFonts w:eastAsia="Courier New" w:cs="Times New Roman"/>
                <w:b/>
                <w:color w:val="000000"/>
                <w:sz w:val="24"/>
                <w:szCs w:val="24"/>
                <w:lang w:val="vi-VN" w:eastAsia="vi-VN"/>
              </w:rPr>
            </w:pPr>
            <w:r w:rsidRPr="00C95AED">
              <w:rPr>
                <w:rFonts w:eastAsia="Courier New" w:cs="Times New Roman"/>
                <w:b/>
                <w:color w:val="000000"/>
                <w:sz w:val="24"/>
                <w:szCs w:val="24"/>
                <w:lang w:val="vi-VN" w:eastAsia="vi-VN"/>
              </w:rPr>
              <w:t xml:space="preserve">Tên </w:t>
            </w:r>
            <w:r w:rsidRPr="00C95AED">
              <w:rPr>
                <w:rFonts w:eastAsia="Courier New" w:cs="Times New Roman"/>
                <w:b/>
                <w:color w:val="000000"/>
                <w:sz w:val="24"/>
                <w:szCs w:val="24"/>
                <w:lang w:eastAsia="vi-VN"/>
              </w:rPr>
              <w:t xml:space="preserve">dược </w:t>
            </w:r>
            <w:r w:rsidRPr="00C95AED">
              <w:rPr>
                <w:rFonts w:eastAsia="Courier New" w:cs="Times New Roman"/>
                <w:b/>
                <w:color w:val="000000"/>
                <w:sz w:val="24"/>
                <w:szCs w:val="24"/>
                <w:lang w:val="vi-VN" w:eastAsia="vi-VN"/>
              </w:rPr>
              <w:t>chất gây nghiện, dược chất hướng thần, tiền chất dùng làm thuốc</w:t>
            </w:r>
          </w:p>
        </w:tc>
        <w:tc>
          <w:tcPr>
            <w:tcW w:w="842" w:type="pct"/>
            <w:tcBorders>
              <w:top w:val="single" w:sz="4" w:space="0" w:color="auto"/>
              <w:left w:val="single" w:sz="4" w:space="0" w:color="auto"/>
              <w:bottom w:val="nil"/>
              <w:right w:val="nil"/>
            </w:tcBorders>
            <w:shd w:val="clear" w:color="auto" w:fill="FFFFFF"/>
            <w:vAlign w:val="center"/>
          </w:tcPr>
          <w:p w14:paraId="2471BAA1" w14:textId="77777777" w:rsidR="00C95AED" w:rsidRPr="00C95AED" w:rsidRDefault="00C95AED" w:rsidP="00C95AED">
            <w:pPr>
              <w:widowControl w:val="0"/>
              <w:spacing w:before="120" w:after="120" w:line="240" w:lineRule="auto"/>
              <w:jc w:val="center"/>
              <w:rPr>
                <w:rFonts w:eastAsia="Courier New" w:cs="Times New Roman"/>
                <w:b/>
                <w:color w:val="000000"/>
                <w:sz w:val="24"/>
                <w:szCs w:val="24"/>
                <w:lang w:val="vi-VN" w:eastAsia="vi-VN"/>
              </w:rPr>
            </w:pPr>
            <w:r w:rsidRPr="00C95AED">
              <w:rPr>
                <w:rFonts w:eastAsia="Courier New" w:cs="Times New Roman"/>
                <w:b/>
                <w:color w:val="000000"/>
                <w:sz w:val="24"/>
                <w:szCs w:val="24"/>
                <w:lang w:val="vi-VN" w:eastAsia="vi-VN"/>
              </w:rPr>
              <w:t>Tổng khối lượng chất gây nghiện, dược chất hướng thần, tiền chất dùng làm thuốc) (quy ra gam)</w:t>
            </w:r>
          </w:p>
        </w:tc>
        <w:tc>
          <w:tcPr>
            <w:tcW w:w="473" w:type="pct"/>
            <w:tcBorders>
              <w:top w:val="single" w:sz="4" w:space="0" w:color="auto"/>
              <w:left w:val="single" w:sz="4" w:space="0" w:color="auto"/>
              <w:bottom w:val="nil"/>
              <w:right w:val="nil"/>
            </w:tcBorders>
            <w:shd w:val="clear" w:color="auto" w:fill="FFFFFF"/>
            <w:vAlign w:val="center"/>
          </w:tcPr>
          <w:p w14:paraId="3A118A3B" w14:textId="77777777" w:rsidR="00C95AED" w:rsidRPr="00C95AED" w:rsidRDefault="00C95AED" w:rsidP="00C95AED">
            <w:pPr>
              <w:widowControl w:val="0"/>
              <w:spacing w:before="120" w:after="120" w:line="240" w:lineRule="auto"/>
              <w:jc w:val="center"/>
              <w:rPr>
                <w:rFonts w:eastAsia="Courier New" w:cs="Times New Roman"/>
                <w:b/>
                <w:color w:val="000000"/>
                <w:sz w:val="24"/>
                <w:szCs w:val="24"/>
                <w:lang w:val="vi-VN" w:eastAsia="vi-VN"/>
              </w:rPr>
            </w:pPr>
            <w:r w:rsidRPr="00C95AED">
              <w:rPr>
                <w:rFonts w:eastAsia="Courier New" w:cs="Times New Roman"/>
                <w:b/>
                <w:color w:val="000000"/>
                <w:sz w:val="24"/>
                <w:szCs w:val="24"/>
                <w:lang w:val="vi-VN" w:eastAsia="vi-VN"/>
              </w:rPr>
              <w:t>Tên &amp; địa chỉ cơ sở sản xuất - Tên nước sản xuất</w:t>
            </w:r>
          </w:p>
        </w:tc>
        <w:tc>
          <w:tcPr>
            <w:tcW w:w="517" w:type="pct"/>
            <w:tcBorders>
              <w:top w:val="single" w:sz="4" w:space="0" w:color="auto"/>
              <w:left w:val="single" w:sz="4" w:space="0" w:color="auto"/>
              <w:bottom w:val="nil"/>
              <w:right w:val="nil"/>
            </w:tcBorders>
            <w:shd w:val="clear" w:color="auto" w:fill="FFFFFF"/>
            <w:vAlign w:val="center"/>
          </w:tcPr>
          <w:p w14:paraId="4DF0C7CF" w14:textId="77777777" w:rsidR="00C95AED" w:rsidRPr="00C95AED" w:rsidRDefault="00C95AED" w:rsidP="00C95AED">
            <w:pPr>
              <w:widowControl w:val="0"/>
              <w:spacing w:before="120" w:after="120" w:line="240" w:lineRule="auto"/>
              <w:jc w:val="center"/>
              <w:rPr>
                <w:rFonts w:eastAsia="Courier New" w:cs="Times New Roman"/>
                <w:b/>
                <w:color w:val="000000"/>
                <w:sz w:val="24"/>
                <w:szCs w:val="24"/>
                <w:lang w:val="vi-VN" w:eastAsia="vi-VN"/>
              </w:rPr>
            </w:pPr>
            <w:r w:rsidRPr="00C95AED">
              <w:rPr>
                <w:rFonts w:eastAsia="Courier New" w:cs="Times New Roman"/>
                <w:b/>
                <w:color w:val="000000"/>
                <w:sz w:val="24"/>
                <w:szCs w:val="24"/>
                <w:lang w:val="vi-VN" w:eastAsia="vi-VN"/>
              </w:rPr>
              <w:t>Tên &amp; địa chỉ cơ sở xuất khẩu - Tên nước xuất khẩu</w:t>
            </w:r>
          </w:p>
        </w:tc>
        <w:tc>
          <w:tcPr>
            <w:tcW w:w="251" w:type="pct"/>
            <w:tcBorders>
              <w:top w:val="single" w:sz="4" w:space="0" w:color="auto"/>
              <w:left w:val="single" w:sz="4" w:space="0" w:color="auto"/>
              <w:bottom w:val="nil"/>
              <w:right w:val="single" w:sz="4" w:space="0" w:color="auto"/>
            </w:tcBorders>
            <w:shd w:val="clear" w:color="auto" w:fill="FFFFFF"/>
            <w:vAlign w:val="center"/>
          </w:tcPr>
          <w:p w14:paraId="292E29E4" w14:textId="77777777" w:rsidR="00C95AED" w:rsidRPr="00C95AED" w:rsidRDefault="00C95AED" w:rsidP="00C95AED">
            <w:pPr>
              <w:widowControl w:val="0"/>
              <w:spacing w:before="120" w:after="120" w:line="240" w:lineRule="auto"/>
              <w:jc w:val="center"/>
              <w:rPr>
                <w:rFonts w:eastAsia="Courier New" w:cs="Times New Roman"/>
                <w:b/>
                <w:color w:val="000000"/>
                <w:sz w:val="24"/>
                <w:szCs w:val="24"/>
                <w:lang w:val="vi-VN" w:eastAsia="vi-VN"/>
              </w:rPr>
            </w:pPr>
            <w:r w:rsidRPr="00C95AED">
              <w:rPr>
                <w:rFonts w:eastAsia="Courier New" w:cs="Times New Roman"/>
                <w:b/>
                <w:color w:val="000000"/>
                <w:sz w:val="24"/>
                <w:szCs w:val="24"/>
                <w:lang w:val="vi-VN" w:eastAsia="vi-VN"/>
              </w:rPr>
              <w:t>Ghi</w:t>
            </w:r>
            <w:r w:rsidRPr="00C95AED">
              <w:rPr>
                <w:rFonts w:eastAsia="Courier New" w:cs="Times New Roman"/>
                <w:b/>
                <w:color w:val="000000"/>
                <w:sz w:val="24"/>
                <w:szCs w:val="24"/>
                <w:lang w:eastAsia="vi-VN"/>
              </w:rPr>
              <w:t xml:space="preserve"> </w:t>
            </w:r>
            <w:r w:rsidRPr="00C95AED">
              <w:rPr>
                <w:rFonts w:eastAsia="Courier New" w:cs="Times New Roman"/>
                <w:b/>
                <w:color w:val="000000"/>
                <w:sz w:val="24"/>
                <w:szCs w:val="24"/>
                <w:lang w:val="vi-VN" w:eastAsia="vi-VN"/>
              </w:rPr>
              <w:t>chú</w:t>
            </w:r>
          </w:p>
        </w:tc>
      </w:tr>
      <w:tr w:rsidR="00C95AED" w:rsidRPr="00C95AED" w14:paraId="42B22C12" w14:textId="77777777" w:rsidTr="00C95AED">
        <w:trPr>
          <w:jc w:val="center"/>
        </w:trPr>
        <w:tc>
          <w:tcPr>
            <w:tcW w:w="178" w:type="pct"/>
            <w:tcBorders>
              <w:top w:val="single" w:sz="4" w:space="0" w:color="auto"/>
              <w:left w:val="single" w:sz="4" w:space="0" w:color="auto"/>
              <w:bottom w:val="nil"/>
              <w:right w:val="nil"/>
            </w:tcBorders>
            <w:shd w:val="clear" w:color="auto" w:fill="FFFFFF"/>
            <w:vAlign w:val="center"/>
          </w:tcPr>
          <w:p w14:paraId="73061CF1"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534" w:type="pct"/>
            <w:tcBorders>
              <w:top w:val="single" w:sz="4" w:space="0" w:color="auto"/>
              <w:left w:val="single" w:sz="4" w:space="0" w:color="auto"/>
              <w:bottom w:val="nil"/>
              <w:right w:val="nil"/>
            </w:tcBorders>
            <w:shd w:val="clear" w:color="auto" w:fill="FFFFFF"/>
            <w:vAlign w:val="center"/>
          </w:tcPr>
          <w:p w14:paraId="4C913D77"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378" w:type="pct"/>
            <w:tcBorders>
              <w:top w:val="single" w:sz="4" w:space="0" w:color="auto"/>
              <w:left w:val="single" w:sz="4" w:space="0" w:color="auto"/>
              <w:bottom w:val="nil"/>
              <w:right w:val="nil"/>
            </w:tcBorders>
            <w:shd w:val="clear" w:color="auto" w:fill="FFFFFF"/>
            <w:vAlign w:val="center"/>
          </w:tcPr>
          <w:p w14:paraId="7AEFD811"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329" w:type="pct"/>
            <w:tcBorders>
              <w:top w:val="single" w:sz="4" w:space="0" w:color="auto"/>
              <w:left w:val="single" w:sz="4" w:space="0" w:color="auto"/>
              <w:bottom w:val="nil"/>
              <w:right w:val="nil"/>
            </w:tcBorders>
            <w:shd w:val="clear" w:color="auto" w:fill="FFFFFF"/>
            <w:vAlign w:val="center"/>
          </w:tcPr>
          <w:p w14:paraId="5E40FC36"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281" w:type="pct"/>
            <w:tcBorders>
              <w:top w:val="single" w:sz="4" w:space="0" w:color="auto"/>
              <w:left w:val="single" w:sz="4" w:space="0" w:color="auto"/>
              <w:bottom w:val="nil"/>
              <w:right w:val="nil"/>
            </w:tcBorders>
            <w:shd w:val="clear" w:color="auto" w:fill="FFFFFF"/>
            <w:vAlign w:val="center"/>
          </w:tcPr>
          <w:p w14:paraId="7E187D27"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283" w:type="pct"/>
            <w:tcBorders>
              <w:top w:val="single" w:sz="4" w:space="0" w:color="auto"/>
              <w:left w:val="single" w:sz="4" w:space="0" w:color="auto"/>
              <w:bottom w:val="nil"/>
              <w:right w:val="nil"/>
            </w:tcBorders>
            <w:shd w:val="clear" w:color="auto" w:fill="FFFFFF"/>
            <w:vAlign w:val="center"/>
          </w:tcPr>
          <w:p w14:paraId="0C8643B2"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234" w:type="pct"/>
            <w:tcBorders>
              <w:top w:val="single" w:sz="4" w:space="0" w:color="auto"/>
              <w:left w:val="single" w:sz="4" w:space="0" w:color="auto"/>
              <w:bottom w:val="nil"/>
              <w:right w:val="nil"/>
            </w:tcBorders>
            <w:shd w:val="clear" w:color="auto" w:fill="FFFFFF"/>
            <w:vAlign w:val="center"/>
          </w:tcPr>
          <w:p w14:paraId="15DFC754"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700" w:type="pct"/>
            <w:tcBorders>
              <w:top w:val="single" w:sz="4" w:space="0" w:color="auto"/>
              <w:left w:val="single" w:sz="4" w:space="0" w:color="auto"/>
              <w:bottom w:val="nil"/>
              <w:right w:val="nil"/>
            </w:tcBorders>
            <w:shd w:val="clear" w:color="auto" w:fill="FFFFFF"/>
            <w:vAlign w:val="center"/>
          </w:tcPr>
          <w:p w14:paraId="44EE95D1"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842" w:type="pct"/>
            <w:tcBorders>
              <w:top w:val="single" w:sz="4" w:space="0" w:color="auto"/>
              <w:left w:val="single" w:sz="4" w:space="0" w:color="auto"/>
              <w:bottom w:val="nil"/>
              <w:right w:val="nil"/>
            </w:tcBorders>
            <w:shd w:val="clear" w:color="auto" w:fill="FFFFFF"/>
            <w:vAlign w:val="center"/>
          </w:tcPr>
          <w:p w14:paraId="0FF64487"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473" w:type="pct"/>
            <w:tcBorders>
              <w:top w:val="single" w:sz="4" w:space="0" w:color="auto"/>
              <w:left w:val="single" w:sz="4" w:space="0" w:color="auto"/>
              <w:bottom w:val="nil"/>
              <w:right w:val="nil"/>
            </w:tcBorders>
            <w:shd w:val="clear" w:color="auto" w:fill="FFFFFF"/>
            <w:vAlign w:val="center"/>
          </w:tcPr>
          <w:p w14:paraId="75AF9B19"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517" w:type="pct"/>
            <w:tcBorders>
              <w:top w:val="single" w:sz="4" w:space="0" w:color="auto"/>
              <w:left w:val="single" w:sz="4" w:space="0" w:color="auto"/>
              <w:bottom w:val="nil"/>
              <w:right w:val="nil"/>
            </w:tcBorders>
            <w:shd w:val="clear" w:color="auto" w:fill="FFFFFF"/>
            <w:vAlign w:val="center"/>
          </w:tcPr>
          <w:p w14:paraId="6CDE06CA"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251" w:type="pct"/>
            <w:tcBorders>
              <w:top w:val="single" w:sz="4" w:space="0" w:color="auto"/>
              <w:left w:val="single" w:sz="4" w:space="0" w:color="auto"/>
              <w:bottom w:val="nil"/>
              <w:right w:val="single" w:sz="4" w:space="0" w:color="auto"/>
            </w:tcBorders>
            <w:shd w:val="clear" w:color="auto" w:fill="FFFFFF"/>
            <w:vAlign w:val="center"/>
          </w:tcPr>
          <w:p w14:paraId="1CB76534"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r>
      <w:tr w:rsidR="00C95AED" w:rsidRPr="00C95AED" w14:paraId="7BB793ED" w14:textId="77777777" w:rsidTr="00C95AED">
        <w:trPr>
          <w:jc w:val="center"/>
        </w:trPr>
        <w:tc>
          <w:tcPr>
            <w:tcW w:w="178" w:type="pct"/>
            <w:tcBorders>
              <w:top w:val="single" w:sz="4" w:space="0" w:color="auto"/>
              <w:left w:val="single" w:sz="4" w:space="0" w:color="auto"/>
              <w:bottom w:val="nil"/>
              <w:right w:val="nil"/>
            </w:tcBorders>
            <w:shd w:val="clear" w:color="auto" w:fill="FFFFFF"/>
            <w:vAlign w:val="center"/>
          </w:tcPr>
          <w:p w14:paraId="48518083"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534" w:type="pct"/>
            <w:tcBorders>
              <w:top w:val="single" w:sz="4" w:space="0" w:color="auto"/>
              <w:left w:val="single" w:sz="4" w:space="0" w:color="auto"/>
              <w:bottom w:val="nil"/>
              <w:right w:val="nil"/>
            </w:tcBorders>
            <w:shd w:val="clear" w:color="auto" w:fill="FFFFFF"/>
            <w:vAlign w:val="center"/>
          </w:tcPr>
          <w:p w14:paraId="79BBF07C"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378" w:type="pct"/>
            <w:tcBorders>
              <w:top w:val="single" w:sz="4" w:space="0" w:color="auto"/>
              <w:left w:val="single" w:sz="4" w:space="0" w:color="auto"/>
              <w:bottom w:val="nil"/>
              <w:right w:val="nil"/>
            </w:tcBorders>
            <w:shd w:val="clear" w:color="auto" w:fill="FFFFFF"/>
            <w:vAlign w:val="center"/>
          </w:tcPr>
          <w:p w14:paraId="3A05CF84"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329" w:type="pct"/>
            <w:tcBorders>
              <w:top w:val="single" w:sz="4" w:space="0" w:color="auto"/>
              <w:left w:val="single" w:sz="4" w:space="0" w:color="auto"/>
              <w:bottom w:val="nil"/>
              <w:right w:val="nil"/>
            </w:tcBorders>
            <w:shd w:val="clear" w:color="auto" w:fill="FFFFFF"/>
            <w:vAlign w:val="center"/>
          </w:tcPr>
          <w:p w14:paraId="0BF6C835"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281" w:type="pct"/>
            <w:tcBorders>
              <w:top w:val="single" w:sz="4" w:space="0" w:color="auto"/>
              <w:left w:val="single" w:sz="4" w:space="0" w:color="auto"/>
              <w:bottom w:val="nil"/>
              <w:right w:val="nil"/>
            </w:tcBorders>
            <w:shd w:val="clear" w:color="auto" w:fill="FFFFFF"/>
            <w:vAlign w:val="center"/>
          </w:tcPr>
          <w:p w14:paraId="156B5726"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283" w:type="pct"/>
            <w:tcBorders>
              <w:top w:val="single" w:sz="4" w:space="0" w:color="auto"/>
              <w:left w:val="single" w:sz="4" w:space="0" w:color="auto"/>
              <w:bottom w:val="nil"/>
              <w:right w:val="nil"/>
            </w:tcBorders>
            <w:shd w:val="clear" w:color="auto" w:fill="FFFFFF"/>
            <w:vAlign w:val="center"/>
          </w:tcPr>
          <w:p w14:paraId="51FB01A1"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234" w:type="pct"/>
            <w:tcBorders>
              <w:top w:val="single" w:sz="4" w:space="0" w:color="auto"/>
              <w:left w:val="single" w:sz="4" w:space="0" w:color="auto"/>
              <w:bottom w:val="nil"/>
              <w:right w:val="nil"/>
            </w:tcBorders>
            <w:shd w:val="clear" w:color="auto" w:fill="FFFFFF"/>
            <w:vAlign w:val="center"/>
          </w:tcPr>
          <w:p w14:paraId="257A5981"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700" w:type="pct"/>
            <w:tcBorders>
              <w:top w:val="single" w:sz="4" w:space="0" w:color="auto"/>
              <w:left w:val="single" w:sz="4" w:space="0" w:color="auto"/>
              <w:bottom w:val="nil"/>
              <w:right w:val="nil"/>
            </w:tcBorders>
            <w:shd w:val="clear" w:color="auto" w:fill="FFFFFF"/>
            <w:vAlign w:val="center"/>
          </w:tcPr>
          <w:p w14:paraId="61C85F6F"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842" w:type="pct"/>
            <w:tcBorders>
              <w:top w:val="single" w:sz="4" w:space="0" w:color="auto"/>
              <w:left w:val="single" w:sz="4" w:space="0" w:color="auto"/>
              <w:bottom w:val="nil"/>
              <w:right w:val="nil"/>
            </w:tcBorders>
            <w:shd w:val="clear" w:color="auto" w:fill="FFFFFF"/>
            <w:vAlign w:val="center"/>
          </w:tcPr>
          <w:p w14:paraId="5F0220A8"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473" w:type="pct"/>
            <w:tcBorders>
              <w:top w:val="single" w:sz="4" w:space="0" w:color="auto"/>
              <w:left w:val="single" w:sz="4" w:space="0" w:color="auto"/>
              <w:bottom w:val="nil"/>
              <w:right w:val="nil"/>
            </w:tcBorders>
            <w:shd w:val="clear" w:color="auto" w:fill="FFFFFF"/>
            <w:vAlign w:val="center"/>
          </w:tcPr>
          <w:p w14:paraId="6FABA61E"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517" w:type="pct"/>
            <w:tcBorders>
              <w:top w:val="single" w:sz="4" w:space="0" w:color="auto"/>
              <w:left w:val="single" w:sz="4" w:space="0" w:color="auto"/>
              <w:bottom w:val="nil"/>
              <w:right w:val="nil"/>
            </w:tcBorders>
            <w:shd w:val="clear" w:color="auto" w:fill="FFFFFF"/>
            <w:vAlign w:val="center"/>
          </w:tcPr>
          <w:p w14:paraId="2710CBFB"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251" w:type="pct"/>
            <w:tcBorders>
              <w:top w:val="single" w:sz="4" w:space="0" w:color="auto"/>
              <w:left w:val="single" w:sz="4" w:space="0" w:color="auto"/>
              <w:bottom w:val="nil"/>
              <w:right w:val="single" w:sz="4" w:space="0" w:color="auto"/>
            </w:tcBorders>
            <w:shd w:val="clear" w:color="auto" w:fill="FFFFFF"/>
            <w:vAlign w:val="center"/>
          </w:tcPr>
          <w:p w14:paraId="4A6E120F"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r>
      <w:tr w:rsidR="00C95AED" w:rsidRPr="00C95AED" w14:paraId="47C63FD5" w14:textId="77777777" w:rsidTr="00C95AED">
        <w:trPr>
          <w:jc w:val="center"/>
        </w:trPr>
        <w:tc>
          <w:tcPr>
            <w:tcW w:w="178" w:type="pct"/>
            <w:tcBorders>
              <w:top w:val="single" w:sz="4" w:space="0" w:color="auto"/>
              <w:left w:val="single" w:sz="4" w:space="0" w:color="auto"/>
              <w:bottom w:val="single" w:sz="4" w:space="0" w:color="auto"/>
              <w:right w:val="nil"/>
            </w:tcBorders>
            <w:shd w:val="clear" w:color="auto" w:fill="FFFFFF"/>
            <w:vAlign w:val="center"/>
          </w:tcPr>
          <w:p w14:paraId="4CB2DA11"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534" w:type="pct"/>
            <w:tcBorders>
              <w:top w:val="single" w:sz="4" w:space="0" w:color="auto"/>
              <w:left w:val="single" w:sz="4" w:space="0" w:color="auto"/>
              <w:bottom w:val="single" w:sz="4" w:space="0" w:color="auto"/>
              <w:right w:val="nil"/>
            </w:tcBorders>
            <w:shd w:val="clear" w:color="auto" w:fill="FFFFFF"/>
            <w:vAlign w:val="center"/>
          </w:tcPr>
          <w:p w14:paraId="04649878"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378" w:type="pct"/>
            <w:tcBorders>
              <w:top w:val="single" w:sz="4" w:space="0" w:color="auto"/>
              <w:left w:val="single" w:sz="4" w:space="0" w:color="auto"/>
              <w:bottom w:val="single" w:sz="4" w:space="0" w:color="auto"/>
              <w:right w:val="nil"/>
            </w:tcBorders>
            <w:shd w:val="clear" w:color="auto" w:fill="FFFFFF"/>
            <w:vAlign w:val="center"/>
          </w:tcPr>
          <w:p w14:paraId="2239E25A"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329" w:type="pct"/>
            <w:tcBorders>
              <w:top w:val="single" w:sz="4" w:space="0" w:color="auto"/>
              <w:left w:val="single" w:sz="4" w:space="0" w:color="auto"/>
              <w:bottom w:val="single" w:sz="4" w:space="0" w:color="auto"/>
              <w:right w:val="nil"/>
            </w:tcBorders>
            <w:shd w:val="clear" w:color="auto" w:fill="FFFFFF"/>
            <w:vAlign w:val="center"/>
          </w:tcPr>
          <w:p w14:paraId="21AD575C"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281" w:type="pct"/>
            <w:tcBorders>
              <w:top w:val="single" w:sz="4" w:space="0" w:color="auto"/>
              <w:left w:val="single" w:sz="4" w:space="0" w:color="auto"/>
              <w:bottom w:val="single" w:sz="4" w:space="0" w:color="auto"/>
              <w:right w:val="nil"/>
            </w:tcBorders>
            <w:shd w:val="clear" w:color="auto" w:fill="FFFFFF"/>
            <w:vAlign w:val="center"/>
          </w:tcPr>
          <w:p w14:paraId="11FD34E6"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283" w:type="pct"/>
            <w:tcBorders>
              <w:top w:val="single" w:sz="4" w:space="0" w:color="auto"/>
              <w:left w:val="single" w:sz="4" w:space="0" w:color="auto"/>
              <w:bottom w:val="single" w:sz="4" w:space="0" w:color="auto"/>
              <w:right w:val="nil"/>
            </w:tcBorders>
            <w:shd w:val="clear" w:color="auto" w:fill="FFFFFF"/>
            <w:vAlign w:val="center"/>
          </w:tcPr>
          <w:p w14:paraId="39E3122E"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234" w:type="pct"/>
            <w:tcBorders>
              <w:top w:val="single" w:sz="4" w:space="0" w:color="auto"/>
              <w:left w:val="single" w:sz="4" w:space="0" w:color="auto"/>
              <w:bottom w:val="single" w:sz="4" w:space="0" w:color="auto"/>
              <w:right w:val="nil"/>
            </w:tcBorders>
            <w:shd w:val="clear" w:color="auto" w:fill="FFFFFF"/>
            <w:vAlign w:val="center"/>
          </w:tcPr>
          <w:p w14:paraId="573D3225"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700" w:type="pct"/>
            <w:tcBorders>
              <w:top w:val="single" w:sz="4" w:space="0" w:color="auto"/>
              <w:left w:val="single" w:sz="4" w:space="0" w:color="auto"/>
              <w:bottom w:val="single" w:sz="4" w:space="0" w:color="auto"/>
              <w:right w:val="nil"/>
            </w:tcBorders>
            <w:shd w:val="clear" w:color="auto" w:fill="FFFFFF"/>
            <w:vAlign w:val="center"/>
          </w:tcPr>
          <w:p w14:paraId="61B9A190"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842" w:type="pct"/>
            <w:tcBorders>
              <w:top w:val="single" w:sz="4" w:space="0" w:color="auto"/>
              <w:left w:val="single" w:sz="4" w:space="0" w:color="auto"/>
              <w:bottom w:val="single" w:sz="4" w:space="0" w:color="auto"/>
              <w:right w:val="nil"/>
            </w:tcBorders>
            <w:shd w:val="clear" w:color="auto" w:fill="FFFFFF"/>
            <w:vAlign w:val="center"/>
          </w:tcPr>
          <w:p w14:paraId="2977EF46"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473" w:type="pct"/>
            <w:tcBorders>
              <w:top w:val="single" w:sz="4" w:space="0" w:color="auto"/>
              <w:left w:val="single" w:sz="4" w:space="0" w:color="auto"/>
              <w:bottom w:val="single" w:sz="4" w:space="0" w:color="auto"/>
              <w:right w:val="nil"/>
            </w:tcBorders>
            <w:shd w:val="clear" w:color="auto" w:fill="FFFFFF"/>
            <w:vAlign w:val="center"/>
          </w:tcPr>
          <w:p w14:paraId="792321B9"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517" w:type="pct"/>
            <w:tcBorders>
              <w:top w:val="single" w:sz="4" w:space="0" w:color="auto"/>
              <w:left w:val="single" w:sz="4" w:space="0" w:color="auto"/>
              <w:bottom w:val="single" w:sz="4" w:space="0" w:color="auto"/>
              <w:right w:val="nil"/>
            </w:tcBorders>
            <w:shd w:val="clear" w:color="auto" w:fill="FFFFFF"/>
            <w:vAlign w:val="center"/>
          </w:tcPr>
          <w:p w14:paraId="53D1B97B"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c>
          <w:tcPr>
            <w:tcW w:w="251" w:type="pct"/>
            <w:tcBorders>
              <w:top w:val="single" w:sz="4" w:space="0" w:color="auto"/>
              <w:left w:val="single" w:sz="4" w:space="0" w:color="auto"/>
              <w:bottom w:val="single" w:sz="4" w:space="0" w:color="auto"/>
              <w:right w:val="single" w:sz="4" w:space="0" w:color="auto"/>
            </w:tcBorders>
            <w:shd w:val="clear" w:color="auto" w:fill="FFFFFF"/>
            <w:vAlign w:val="center"/>
          </w:tcPr>
          <w:p w14:paraId="2FC58684"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p>
        </w:tc>
      </w:tr>
    </w:tbl>
    <w:p w14:paraId="1B8BABF8" w14:textId="77777777" w:rsidR="00C95AED" w:rsidRPr="00C95AED" w:rsidRDefault="00C95AED" w:rsidP="00C95AED">
      <w:pPr>
        <w:widowControl w:val="0"/>
        <w:spacing w:before="120" w:after="120" w:line="240" w:lineRule="auto"/>
        <w:rPr>
          <w:rFonts w:eastAsia="Courier New" w:cs="Times New Roman"/>
          <w:color w:val="000000"/>
          <w:sz w:val="24"/>
          <w:szCs w:val="24"/>
          <w:lang w:val="vi-VN" w:eastAsia="vi-VN"/>
        </w:rPr>
      </w:pPr>
      <w:r w:rsidRPr="00C95AED">
        <w:rPr>
          <w:rFonts w:eastAsia="Courier New" w:cs="Times New Roman"/>
          <w:color w:val="000000"/>
          <w:sz w:val="24"/>
          <w:szCs w:val="24"/>
          <w:lang w:val="vi-VN" w:eastAsia="vi-VN"/>
        </w:rPr>
        <w:t>Cửa khẩu dự định sẽ nhập khẩu (ghi rõ tên sân bay, hải cảng).</w:t>
      </w:r>
    </w:p>
    <w:p w14:paraId="5850F78C" w14:textId="77777777" w:rsidR="00C95AED" w:rsidRPr="00C95AED" w:rsidRDefault="00C95AED" w:rsidP="00C95AED">
      <w:pPr>
        <w:widowControl w:val="0"/>
        <w:spacing w:before="120" w:after="120" w:line="240" w:lineRule="auto"/>
        <w:rPr>
          <w:rFonts w:eastAsia="Courier New" w:cs="Times New Roman"/>
          <w:color w:val="000000"/>
          <w:sz w:val="24"/>
          <w:szCs w:val="24"/>
          <w:lang w:val="vi-VN" w:eastAsia="vi-VN"/>
        </w:rPr>
      </w:pPr>
    </w:p>
    <w:tbl>
      <w:tblPr>
        <w:tblW w:w="5000" w:type="pct"/>
        <w:jc w:val="center"/>
        <w:tblCellMar>
          <w:left w:w="0" w:type="dxa"/>
          <w:right w:w="0" w:type="dxa"/>
        </w:tblCellMar>
        <w:tblLook w:val="0000" w:firstRow="0" w:lastRow="0" w:firstColumn="0" w:lastColumn="0" w:noHBand="0" w:noVBand="0"/>
      </w:tblPr>
      <w:tblGrid>
        <w:gridCol w:w="4874"/>
        <w:gridCol w:w="4875"/>
      </w:tblGrid>
      <w:tr w:rsidR="00C95AED" w:rsidRPr="00C95AED" w14:paraId="7C713CDD" w14:textId="77777777" w:rsidTr="00C95AED">
        <w:trPr>
          <w:jc w:val="center"/>
        </w:trPr>
        <w:tc>
          <w:tcPr>
            <w:tcW w:w="2500" w:type="pct"/>
            <w:shd w:val="clear" w:color="auto" w:fill="auto"/>
          </w:tcPr>
          <w:p w14:paraId="3535A760" w14:textId="77777777" w:rsidR="00C95AED" w:rsidRPr="00C95AED" w:rsidRDefault="00C95AED" w:rsidP="00C95AED">
            <w:pPr>
              <w:widowControl w:val="0"/>
              <w:spacing w:before="120" w:after="120" w:line="240" w:lineRule="auto"/>
              <w:rPr>
                <w:rFonts w:eastAsia="Courier New" w:cs="Times New Roman"/>
                <w:color w:val="000000"/>
                <w:sz w:val="24"/>
                <w:szCs w:val="24"/>
                <w:lang w:val="vi-VN" w:eastAsia="vi-VN"/>
              </w:rPr>
            </w:pPr>
            <w:r w:rsidRPr="00C95AED">
              <w:rPr>
                <w:rFonts w:eastAsia="Courier New" w:cs="Times New Roman"/>
                <w:b/>
                <w:i/>
                <w:color w:val="000000"/>
                <w:sz w:val="22"/>
                <w:lang w:val="vi-VN" w:eastAsia="vi-VN"/>
              </w:rPr>
              <w:br/>
              <w:t>Nơi nhận:</w:t>
            </w:r>
            <w:r w:rsidRPr="00C95AED">
              <w:rPr>
                <w:rFonts w:eastAsia="Courier New" w:cs="Times New Roman"/>
                <w:b/>
                <w:i/>
                <w:color w:val="000000"/>
                <w:sz w:val="22"/>
                <w:lang w:val="vi-VN" w:eastAsia="vi-VN"/>
              </w:rPr>
              <w:br/>
            </w:r>
            <w:r w:rsidRPr="00C95AED">
              <w:rPr>
                <w:rFonts w:eastAsia="Courier New" w:cs="Times New Roman"/>
                <w:color w:val="000000"/>
                <w:sz w:val="22"/>
                <w:lang w:val="vi-VN" w:eastAsia="vi-VN"/>
              </w:rPr>
              <w:t>- Bộ Y tế;</w:t>
            </w:r>
            <w:r w:rsidRPr="00C95AED">
              <w:rPr>
                <w:rFonts w:eastAsia="Courier New" w:cs="Times New Roman"/>
                <w:color w:val="000000"/>
                <w:sz w:val="22"/>
                <w:lang w:val="vi-VN" w:eastAsia="vi-VN"/>
              </w:rPr>
              <w:br/>
              <w:t>- Lưu tại đơn vị</w:t>
            </w:r>
          </w:p>
        </w:tc>
        <w:tc>
          <w:tcPr>
            <w:tcW w:w="2500" w:type="pct"/>
            <w:shd w:val="clear" w:color="auto" w:fill="auto"/>
          </w:tcPr>
          <w:p w14:paraId="6662EED5" w14:textId="77777777" w:rsidR="00C95AED" w:rsidRPr="00C95AED" w:rsidRDefault="00C95AED" w:rsidP="00C95AED">
            <w:pPr>
              <w:widowControl w:val="0"/>
              <w:spacing w:before="120" w:after="120" w:line="240" w:lineRule="auto"/>
              <w:jc w:val="center"/>
              <w:rPr>
                <w:rFonts w:eastAsia="Courier New" w:cs="Times New Roman"/>
                <w:color w:val="000000"/>
                <w:sz w:val="24"/>
                <w:szCs w:val="24"/>
                <w:lang w:val="vi-VN" w:eastAsia="vi-VN"/>
              </w:rPr>
            </w:pPr>
            <w:r w:rsidRPr="00C95AED">
              <w:rPr>
                <w:rFonts w:eastAsia="Courier New" w:cs="Times New Roman"/>
                <w:bCs/>
                <w:i/>
                <w:iCs/>
                <w:color w:val="000000"/>
                <w:sz w:val="24"/>
                <w:szCs w:val="24"/>
                <w:lang w:val="vi-VN" w:eastAsia="vi-VN"/>
              </w:rPr>
              <w:t>………….., ngày ……. tháng ……. năm ……..</w:t>
            </w:r>
            <w:r w:rsidRPr="00C95AED">
              <w:rPr>
                <w:rFonts w:eastAsia="Courier New" w:cs="Times New Roman"/>
                <w:bCs/>
                <w:i/>
                <w:iCs/>
                <w:color w:val="000000"/>
                <w:sz w:val="24"/>
                <w:szCs w:val="24"/>
                <w:lang w:val="vi-VN" w:eastAsia="vi-VN"/>
              </w:rPr>
              <w:br/>
            </w:r>
            <w:r w:rsidRPr="00C95AED">
              <w:rPr>
                <w:rFonts w:eastAsia="Courier New" w:cs="Times New Roman"/>
                <w:b/>
                <w:color w:val="000000"/>
                <w:sz w:val="24"/>
                <w:szCs w:val="24"/>
                <w:lang w:val="vi-VN" w:eastAsia="vi-VN"/>
              </w:rPr>
              <w:t>Người đại diện pháp luật/ Người được ủy quyền</w:t>
            </w:r>
            <w:r w:rsidRPr="00C95AED">
              <w:rPr>
                <w:rFonts w:eastAsia="Courier New" w:cs="Times New Roman"/>
                <w:b/>
                <w:color w:val="000000"/>
                <w:sz w:val="24"/>
                <w:szCs w:val="24"/>
                <w:lang w:val="vi-VN" w:eastAsia="vi-VN"/>
              </w:rPr>
              <w:br/>
            </w:r>
            <w:r w:rsidRPr="00C95AED">
              <w:rPr>
                <w:rFonts w:eastAsia="Courier New" w:cs="Times New Roman"/>
                <w:i/>
                <w:color w:val="000000"/>
                <w:sz w:val="24"/>
                <w:szCs w:val="24"/>
                <w:lang w:val="vi-VN" w:eastAsia="vi-VN"/>
              </w:rPr>
              <w:t>(Ghi rõ họ tên,ký, đóng dấu)</w:t>
            </w:r>
          </w:p>
        </w:tc>
      </w:tr>
    </w:tbl>
    <w:p w14:paraId="42547921" w14:textId="56458AAC" w:rsidR="000B48A2" w:rsidRPr="00C95AED" w:rsidRDefault="000B48A2" w:rsidP="00C95AED">
      <w:pPr>
        <w:spacing w:before="120" w:after="120" w:line="240" w:lineRule="auto"/>
        <w:rPr>
          <w:rFonts w:cs="Times New Roman"/>
          <w:sz w:val="24"/>
          <w:szCs w:val="24"/>
          <w:lang w:val="vi-VN"/>
        </w:rPr>
      </w:pPr>
    </w:p>
    <w:sectPr w:rsidR="000B48A2" w:rsidRPr="00C95AED" w:rsidSect="00B77CBC">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8BE2E" w14:textId="77777777" w:rsidR="00E17E72" w:rsidRDefault="00E17E72" w:rsidP="004703B8">
      <w:pPr>
        <w:spacing w:after="0" w:line="240" w:lineRule="auto"/>
      </w:pPr>
      <w:r>
        <w:separator/>
      </w:r>
    </w:p>
  </w:endnote>
  <w:endnote w:type="continuationSeparator" w:id="0">
    <w:p w14:paraId="55CF5259" w14:textId="77777777" w:rsidR="00E17E72" w:rsidRDefault="00E17E72"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183F" w14:textId="77777777" w:rsidR="00886162" w:rsidRDefault="008861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4018" w14:textId="316DF28C" w:rsidR="004703B8" w:rsidRPr="00886162" w:rsidRDefault="004703B8" w:rsidP="008861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2BB56" w14:textId="77777777" w:rsidR="00886162" w:rsidRDefault="008861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3C719" w14:textId="77777777" w:rsidR="00E17E72" w:rsidRDefault="00E17E72" w:rsidP="004703B8">
      <w:pPr>
        <w:spacing w:after="0" w:line="240" w:lineRule="auto"/>
      </w:pPr>
      <w:r>
        <w:separator/>
      </w:r>
    </w:p>
  </w:footnote>
  <w:footnote w:type="continuationSeparator" w:id="0">
    <w:p w14:paraId="0F983146" w14:textId="77777777" w:rsidR="00E17E72" w:rsidRDefault="00E17E72"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721DF" w14:textId="77777777" w:rsidR="00886162" w:rsidRDefault="008861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83F0F" w14:textId="77777777" w:rsidR="00886162" w:rsidRPr="00886162" w:rsidRDefault="00886162" w:rsidP="008861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68115" w14:textId="77777777" w:rsidR="00886162" w:rsidRDefault="008861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227F"/>
    <w:rsid w:val="00014387"/>
    <w:rsid w:val="000150E8"/>
    <w:rsid w:val="0001710E"/>
    <w:rsid w:val="0006315C"/>
    <w:rsid w:val="00096F79"/>
    <w:rsid w:val="000B48A2"/>
    <w:rsid w:val="000D5395"/>
    <w:rsid w:val="000D5404"/>
    <w:rsid w:val="000E3805"/>
    <w:rsid w:val="000F2DF4"/>
    <w:rsid w:val="001047AF"/>
    <w:rsid w:val="001246E4"/>
    <w:rsid w:val="00144416"/>
    <w:rsid w:val="00161E5E"/>
    <w:rsid w:val="001C1C93"/>
    <w:rsid w:val="00263788"/>
    <w:rsid w:val="002B0A95"/>
    <w:rsid w:val="002D2E68"/>
    <w:rsid w:val="00366840"/>
    <w:rsid w:val="0037464B"/>
    <w:rsid w:val="00390660"/>
    <w:rsid w:val="003A2A88"/>
    <w:rsid w:val="003A4223"/>
    <w:rsid w:val="003D3564"/>
    <w:rsid w:val="003D6412"/>
    <w:rsid w:val="003D71EF"/>
    <w:rsid w:val="003E03BE"/>
    <w:rsid w:val="003E03E5"/>
    <w:rsid w:val="003E2111"/>
    <w:rsid w:val="003F3152"/>
    <w:rsid w:val="0040521B"/>
    <w:rsid w:val="004347A7"/>
    <w:rsid w:val="004447A2"/>
    <w:rsid w:val="004703B8"/>
    <w:rsid w:val="0047155C"/>
    <w:rsid w:val="004834CF"/>
    <w:rsid w:val="004A1BFD"/>
    <w:rsid w:val="004C6B7F"/>
    <w:rsid w:val="004D67E3"/>
    <w:rsid w:val="0052218C"/>
    <w:rsid w:val="00527743"/>
    <w:rsid w:val="005607C2"/>
    <w:rsid w:val="00572284"/>
    <w:rsid w:val="0059324A"/>
    <w:rsid w:val="00600DAD"/>
    <w:rsid w:val="00604750"/>
    <w:rsid w:val="00613FB5"/>
    <w:rsid w:val="0061459F"/>
    <w:rsid w:val="00617F08"/>
    <w:rsid w:val="006422C6"/>
    <w:rsid w:val="006444E2"/>
    <w:rsid w:val="00647863"/>
    <w:rsid w:val="00686BDF"/>
    <w:rsid w:val="00690127"/>
    <w:rsid w:val="006C2080"/>
    <w:rsid w:val="006E4FF1"/>
    <w:rsid w:val="00700F2B"/>
    <w:rsid w:val="00720AFE"/>
    <w:rsid w:val="00720F44"/>
    <w:rsid w:val="0072111F"/>
    <w:rsid w:val="00731AD1"/>
    <w:rsid w:val="007404AB"/>
    <w:rsid w:val="00756EA2"/>
    <w:rsid w:val="00777159"/>
    <w:rsid w:val="007914EE"/>
    <w:rsid w:val="007A70D3"/>
    <w:rsid w:val="007E02F4"/>
    <w:rsid w:val="00806334"/>
    <w:rsid w:val="0083606C"/>
    <w:rsid w:val="00860699"/>
    <w:rsid w:val="00862DD4"/>
    <w:rsid w:val="00883316"/>
    <w:rsid w:val="00886162"/>
    <w:rsid w:val="008A19C1"/>
    <w:rsid w:val="008C640F"/>
    <w:rsid w:val="008D428A"/>
    <w:rsid w:val="008F3CA3"/>
    <w:rsid w:val="008F6C05"/>
    <w:rsid w:val="0096432D"/>
    <w:rsid w:val="009837CE"/>
    <w:rsid w:val="009D25DA"/>
    <w:rsid w:val="009E1053"/>
    <w:rsid w:val="009F36DE"/>
    <w:rsid w:val="00A47BFB"/>
    <w:rsid w:val="00A977CA"/>
    <w:rsid w:val="00AB7FA9"/>
    <w:rsid w:val="00AC1BC5"/>
    <w:rsid w:val="00B111BB"/>
    <w:rsid w:val="00B26EEE"/>
    <w:rsid w:val="00B374A4"/>
    <w:rsid w:val="00B76FA2"/>
    <w:rsid w:val="00B77CBC"/>
    <w:rsid w:val="00B84B1A"/>
    <w:rsid w:val="00B85730"/>
    <w:rsid w:val="00BB0C03"/>
    <w:rsid w:val="00C00EFF"/>
    <w:rsid w:val="00C132CE"/>
    <w:rsid w:val="00C26355"/>
    <w:rsid w:val="00C67B21"/>
    <w:rsid w:val="00C95AED"/>
    <w:rsid w:val="00CB6109"/>
    <w:rsid w:val="00CC7804"/>
    <w:rsid w:val="00CF74E3"/>
    <w:rsid w:val="00D45B8E"/>
    <w:rsid w:val="00D569AD"/>
    <w:rsid w:val="00D60CD3"/>
    <w:rsid w:val="00D9557A"/>
    <w:rsid w:val="00DA40A8"/>
    <w:rsid w:val="00DC3897"/>
    <w:rsid w:val="00DF197A"/>
    <w:rsid w:val="00E10143"/>
    <w:rsid w:val="00E11735"/>
    <w:rsid w:val="00E13C5E"/>
    <w:rsid w:val="00E17E72"/>
    <w:rsid w:val="00E64CFF"/>
    <w:rsid w:val="00E66046"/>
    <w:rsid w:val="00E75D95"/>
    <w:rsid w:val="00EC2B9C"/>
    <w:rsid w:val="00F53E4E"/>
    <w:rsid w:val="00F6680B"/>
    <w:rsid w:val="00F6685C"/>
    <w:rsid w:val="00F72AA5"/>
    <w:rsid w:val="00FE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33A8"/>
  <w15:docId w15:val="{721B8E4E-E4BA-4C98-B358-CAB7753B9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table" w:styleId="TableGrid">
    <w:name w:val="Table Grid"/>
    <w:basedOn w:val="TableNormal"/>
    <w:uiPriority w:val="59"/>
    <w:rsid w:val="000D5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90127"/>
    <w:pPr>
      <w:tabs>
        <w:tab w:val="left" w:pos="1152"/>
      </w:tabs>
      <w:spacing w:before="120" w:after="120" w:line="312" w:lineRule="auto"/>
    </w:pPr>
    <w:rPr>
      <w:rFonts w:ascii="Arial" w:eastAsia="Times New Roman" w:hAnsi="Arial" w:cs="Arial"/>
      <w:sz w:val="26"/>
      <w:szCs w:val="26"/>
    </w:rPr>
  </w:style>
  <w:style w:type="character" w:customStyle="1" w:styleId="Bodytext7711pt">
    <w:name w:val="Body text (77) + 11 pt"/>
    <w:aliases w:val="Not Bold1,Spacing 0 pt1"/>
    <w:basedOn w:val="DefaultParagraphFont"/>
    <w:rsid w:val="00E75D95"/>
    <w:rPr>
      <w:rFonts w:ascii="Times New Roman" w:hAnsi="Times New Roman" w:cs="Times New Roman"/>
      <w:b/>
      <w:bCs/>
      <w:spacing w:val="6"/>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72">
      <w:bodyDiv w:val="1"/>
      <w:marLeft w:val="0"/>
      <w:marRight w:val="0"/>
      <w:marTop w:val="0"/>
      <w:marBottom w:val="0"/>
      <w:divBdr>
        <w:top w:val="none" w:sz="0" w:space="0" w:color="auto"/>
        <w:left w:val="none" w:sz="0" w:space="0" w:color="auto"/>
        <w:bottom w:val="none" w:sz="0" w:space="0" w:color="auto"/>
        <w:right w:val="none" w:sz="0" w:space="0" w:color="auto"/>
      </w:divBdr>
    </w:div>
    <w:div w:id="26412273">
      <w:bodyDiv w:val="1"/>
      <w:marLeft w:val="0"/>
      <w:marRight w:val="0"/>
      <w:marTop w:val="0"/>
      <w:marBottom w:val="0"/>
      <w:divBdr>
        <w:top w:val="none" w:sz="0" w:space="0" w:color="auto"/>
        <w:left w:val="none" w:sz="0" w:space="0" w:color="auto"/>
        <w:bottom w:val="none" w:sz="0" w:space="0" w:color="auto"/>
        <w:right w:val="none" w:sz="0" w:space="0" w:color="auto"/>
      </w:divBdr>
    </w:div>
    <w:div w:id="67654422">
      <w:bodyDiv w:val="1"/>
      <w:marLeft w:val="0"/>
      <w:marRight w:val="0"/>
      <w:marTop w:val="0"/>
      <w:marBottom w:val="0"/>
      <w:divBdr>
        <w:top w:val="none" w:sz="0" w:space="0" w:color="auto"/>
        <w:left w:val="none" w:sz="0" w:space="0" w:color="auto"/>
        <w:bottom w:val="none" w:sz="0" w:space="0" w:color="auto"/>
        <w:right w:val="none" w:sz="0" w:space="0" w:color="auto"/>
      </w:divBdr>
    </w:div>
    <w:div w:id="145361860">
      <w:bodyDiv w:val="1"/>
      <w:marLeft w:val="0"/>
      <w:marRight w:val="0"/>
      <w:marTop w:val="0"/>
      <w:marBottom w:val="0"/>
      <w:divBdr>
        <w:top w:val="none" w:sz="0" w:space="0" w:color="auto"/>
        <w:left w:val="none" w:sz="0" w:space="0" w:color="auto"/>
        <w:bottom w:val="none" w:sz="0" w:space="0" w:color="auto"/>
        <w:right w:val="none" w:sz="0" w:space="0" w:color="auto"/>
      </w:divBdr>
    </w:div>
    <w:div w:id="283461014">
      <w:bodyDiv w:val="1"/>
      <w:marLeft w:val="0"/>
      <w:marRight w:val="0"/>
      <w:marTop w:val="0"/>
      <w:marBottom w:val="0"/>
      <w:divBdr>
        <w:top w:val="none" w:sz="0" w:space="0" w:color="auto"/>
        <w:left w:val="none" w:sz="0" w:space="0" w:color="auto"/>
        <w:bottom w:val="none" w:sz="0" w:space="0" w:color="auto"/>
        <w:right w:val="none" w:sz="0" w:space="0" w:color="auto"/>
      </w:divBdr>
    </w:div>
    <w:div w:id="365444399">
      <w:bodyDiv w:val="1"/>
      <w:marLeft w:val="0"/>
      <w:marRight w:val="0"/>
      <w:marTop w:val="0"/>
      <w:marBottom w:val="0"/>
      <w:divBdr>
        <w:top w:val="none" w:sz="0" w:space="0" w:color="auto"/>
        <w:left w:val="none" w:sz="0" w:space="0" w:color="auto"/>
        <w:bottom w:val="none" w:sz="0" w:space="0" w:color="auto"/>
        <w:right w:val="none" w:sz="0" w:space="0" w:color="auto"/>
      </w:divBdr>
    </w:div>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415831066">
      <w:bodyDiv w:val="1"/>
      <w:marLeft w:val="0"/>
      <w:marRight w:val="0"/>
      <w:marTop w:val="0"/>
      <w:marBottom w:val="0"/>
      <w:divBdr>
        <w:top w:val="none" w:sz="0" w:space="0" w:color="auto"/>
        <w:left w:val="none" w:sz="0" w:space="0" w:color="auto"/>
        <w:bottom w:val="none" w:sz="0" w:space="0" w:color="auto"/>
        <w:right w:val="none" w:sz="0" w:space="0" w:color="auto"/>
      </w:divBdr>
    </w:div>
    <w:div w:id="471214589">
      <w:bodyDiv w:val="1"/>
      <w:marLeft w:val="0"/>
      <w:marRight w:val="0"/>
      <w:marTop w:val="0"/>
      <w:marBottom w:val="0"/>
      <w:divBdr>
        <w:top w:val="none" w:sz="0" w:space="0" w:color="auto"/>
        <w:left w:val="none" w:sz="0" w:space="0" w:color="auto"/>
        <w:bottom w:val="none" w:sz="0" w:space="0" w:color="auto"/>
        <w:right w:val="none" w:sz="0" w:space="0" w:color="auto"/>
      </w:divBdr>
    </w:div>
    <w:div w:id="490219200">
      <w:bodyDiv w:val="1"/>
      <w:marLeft w:val="0"/>
      <w:marRight w:val="0"/>
      <w:marTop w:val="0"/>
      <w:marBottom w:val="0"/>
      <w:divBdr>
        <w:top w:val="none" w:sz="0" w:space="0" w:color="auto"/>
        <w:left w:val="none" w:sz="0" w:space="0" w:color="auto"/>
        <w:bottom w:val="none" w:sz="0" w:space="0" w:color="auto"/>
        <w:right w:val="none" w:sz="0" w:space="0" w:color="auto"/>
      </w:divBdr>
    </w:div>
    <w:div w:id="522211394">
      <w:bodyDiv w:val="1"/>
      <w:marLeft w:val="0"/>
      <w:marRight w:val="0"/>
      <w:marTop w:val="0"/>
      <w:marBottom w:val="0"/>
      <w:divBdr>
        <w:top w:val="none" w:sz="0" w:space="0" w:color="auto"/>
        <w:left w:val="none" w:sz="0" w:space="0" w:color="auto"/>
        <w:bottom w:val="none" w:sz="0" w:space="0" w:color="auto"/>
        <w:right w:val="none" w:sz="0" w:space="0" w:color="auto"/>
      </w:divBdr>
    </w:div>
    <w:div w:id="556942136">
      <w:bodyDiv w:val="1"/>
      <w:marLeft w:val="0"/>
      <w:marRight w:val="0"/>
      <w:marTop w:val="0"/>
      <w:marBottom w:val="0"/>
      <w:divBdr>
        <w:top w:val="none" w:sz="0" w:space="0" w:color="auto"/>
        <w:left w:val="none" w:sz="0" w:space="0" w:color="auto"/>
        <w:bottom w:val="none" w:sz="0" w:space="0" w:color="auto"/>
        <w:right w:val="none" w:sz="0" w:space="0" w:color="auto"/>
      </w:divBdr>
    </w:div>
    <w:div w:id="647368251">
      <w:bodyDiv w:val="1"/>
      <w:marLeft w:val="0"/>
      <w:marRight w:val="0"/>
      <w:marTop w:val="0"/>
      <w:marBottom w:val="0"/>
      <w:divBdr>
        <w:top w:val="none" w:sz="0" w:space="0" w:color="auto"/>
        <w:left w:val="none" w:sz="0" w:space="0" w:color="auto"/>
        <w:bottom w:val="none" w:sz="0" w:space="0" w:color="auto"/>
        <w:right w:val="none" w:sz="0" w:space="0" w:color="auto"/>
      </w:divBdr>
    </w:div>
    <w:div w:id="672685836">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790979460">
      <w:bodyDiv w:val="1"/>
      <w:marLeft w:val="0"/>
      <w:marRight w:val="0"/>
      <w:marTop w:val="0"/>
      <w:marBottom w:val="0"/>
      <w:divBdr>
        <w:top w:val="none" w:sz="0" w:space="0" w:color="auto"/>
        <w:left w:val="none" w:sz="0" w:space="0" w:color="auto"/>
        <w:bottom w:val="none" w:sz="0" w:space="0" w:color="auto"/>
        <w:right w:val="none" w:sz="0" w:space="0" w:color="auto"/>
      </w:divBdr>
    </w:div>
    <w:div w:id="983269223">
      <w:bodyDiv w:val="1"/>
      <w:marLeft w:val="0"/>
      <w:marRight w:val="0"/>
      <w:marTop w:val="0"/>
      <w:marBottom w:val="0"/>
      <w:divBdr>
        <w:top w:val="none" w:sz="0" w:space="0" w:color="auto"/>
        <w:left w:val="none" w:sz="0" w:space="0" w:color="auto"/>
        <w:bottom w:val="none" w:sz="0" w:space="0" w:color="auto"/>
        <w:right w:val="none" w:sz="0" w:space="0" w:color="auto"/>
      </w:divBdr>
    </w:div>
    <w:div w:id="988092907">
      <w:bodyDiv w:val="1"/>
      <w:marLeft w:val="0"/>
      <w:marRight w:val="0"/>
      <w:marTop w:val="0"/>
      <w:marBottom w:val="0"/>
      <w:divBdr>
        <w:top w:val="none" w:sz="0" w:space="0" w:color="auto"/>
        <w:left w:val="none" w:sz="0" w:space="0" w:color="auto"/>
        <w:bottom w:val="none" w:sz="0" w:space="0" w:color="auto"/>
        <w:right w:val="none" w:sz="0" w:space="0" w:color="auto"/>
      </w:divBdr>
    </w:div>
    <w:div w:id="1010376522">
      <w:bodyDiv w:val="1"/>
      <w:marLeft w:val="0"/>
      <w:marRight w:val="0"/>
      <w:marTop w:val="0"/>
      <w:marBottom w:val="0"/>
      <w:divBdr>
        <w:top w:val="none" w:sz="0" w:space="0" w:color="auto"/>
        <w:left w:val="none" w:sz="0" w:space="0" w:color="auto"/>
        <w:bottom w:val="none" w:sz="0" w:space="0" w:color="auto"/>
        <w:right w:val="none" w:sz="0" w:space="0" w:color="auto"/>
      </w:divBdr>
    </w:div>
    <w:div w:id="1094862340">
      <w:bodyDiv w:val="1"/>
      <w:marLeft w:val="0"/>
      <w:marRight w:val="0"/>
      <w:marTop w:val="0"/>
      <w:marBottom w:val="0"/>
      <w:divBdr>
        <w:top w:val="none" w:sz="0" w:space="0" w:color="auto"/>
        <w:left w:val="none" w:sz="0" w:space="0" w:color="auto"/>
        <w:bottom w:val="none" w:sz="0" w:space="0" w:color="auto"/>
        <w:right w:val="none" w:sz="0" w:space="0" w:color="auto"/>
      </w:divBdr>
    </w:div>
    <w:div w:id="1103456218">
      <w:bodyDiv w:val="1"/>
      <w:marLeft w:val="0"/>
      <w:marRight w:val="0"/>
      <w:marTop w:val="0"/>
      <w:marBottom w:val="0"/>
      <w:divBdr>
        <w:top w:val="none" w:sz="0" w:space="0" w:color="auto"/>
        <w:left w:val="none" w:sz="0" w:space="0" w:color="auto"/>
        <w:bottom w:val="none" w:sz="0" w:space="0" w:color="auto"/>
        <w:right w:val="none" w:sz="0" w:space="0" w:color="auto"/>
      </w:divBdr>
    </w:div>
    <w:div w:id="1113093029">
      <w:bodyDiv w:val="1"/>
      <w:marLeft w:val="0"/>
      <w:marRight w:val="0"/>
      <w:marTop w:val="0"/>
      <w:marBottom w:val="0"/>
      <w:divBdr>
        <w:top w:val="none" w:sz="0" w:space="0" w:color="auto"/>
        <w:left w:val="none" w:sz="0" w:space="0" w:color="auto"/>
        <w:bottom w:val="none" w:sz="0" w:space="0" w:color="auto"/>
        <w:right w:val="none" w:sz="0" w:space="0" w:color="auto"/>
      </w:divBdr>
    </w:div>
    <w:div w:id="1135299078">
      <w:bodyDiv w:val="1"/>
      <w:marLeft w:val="0"/>
      <w:marRight w:val="0"/>
      <w:marTop w:val="0"/>
      <w:marBottom w:val="0"/>
      <w:divBdr>
        <w:top w:val="none" w:sz="0" w:space="0" w:color="auto"/>
        <w:left w:val="none" w:sz="0" w:space="0" w:color="auto"/>
        <w:bottom w:val="none" w:sz="0" w:space="0" w:color="auto"/>
        <w:right w:val="none" w:sz="0" w:space="0" w:color="auto"/>
      </w:divBdr>
    </w:div>
    <w:div w:id="1167867691">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373770441">
      <w:bodyDiv w:val="1"/>
      <w:marLeft w:val="0"/>
      <w:marRight w:val="0"/>
      <w:marTop w:val="0"/>
      <w:marBottom w:val="0"/>
      <w:divBdr>
        <w:top w:val="none" w:sz="0" w:space="0" w:color="auto"/>
        <w:left w:val="none" w:sz="0" w:space="0" w:color="auto"/>
        <w:bottom w:val="none" w:sz="0" w:space="0" w:color="auto"/>
        <w:right w:val="none" w:sz="0" w:space="0" w:color="auto"/>
      </w:divBdr>
    </w:div>
    <w:div w:id="1388842903">
      <w:bodyDiv w:val="1"/>
      <w:marLeft w:val="0"/>
      <w:marRight w:val="0"/>
      <w:marTop w:val="0"/>
      <w:marBottom w:val="0"/>
      <w:divBdr>
        <w:top w:val="none" w:sz="0" w:space="0" w:color="auto"/>
        <w:left w:val="none" w:sz="0" w:space="0" w:color="auto"/>
        <w:bottom w:val="none" w:sz="0" w:space="0" w:color="auto"/>
        <w:right w:val="none" w:sz="0" w:space="0" w:color="auto"/>
      </w:divBdr>
    </w:div>
    <w:div w:id="1402172955">
      <w:bodyDiv w:val="1"/>
      <w:marLeft w:val="0"/>
      <w:marRight w:val="0"/>
      <w:marTop w:val="0"/>
      <w:marBottom w:val="0"/>
      <w:divBdr>
        <w:top w:val="none" w:sz="0" w:space="0" w:color="auto"/>
        <w:left w:val="none" w:sz="0" w:space="0" w:color="auto"/>
        <w:bottom w:val="none" w:sz="0" w:space="0" w:color="auto"/>
        <w:right w:val="none" w:sz="0" w:space="0" w:color="auto"/>
      </w:divBdr>
    </w:div>
    <w:div w:id="1490292273">
      <w:bodyDiv w:val="1"/>
      <w:marLeft w:val="0"/>
      <w:marRight w:val="0"/>
      <w:marTop w:val="0"/>
      <w:marBottom w:val="0"/>
      <w:divBdr>
        <w:top w:val="none" w:sz="0" w:space="0" w:color="auto"/>
        <w:left w:val="none" w:sz="0" w:space="0" w:color="auto"/>
        <w:bottom w:val="none" w:sz="0" w:space="0" w:color="auto"/>
        <w:right w:val="none" w:sz="0" w:space="0" w:color="auto"/>
      </w:divBdr>
    </w:div>
    <w:div w:id="1501583491">
      <w:bodyDiv w:val="1"/>
      <w:marLeft w:val="0"/>
      <w:marRight w:val="0"/>
      <w:marTop w:val="0"/>
      <w:marBottom w:val="0"/>
      <w:divBdr>
        <w:top w:val="none" w:sz="0" w:space="0" w:color="auto"/>
        <w:left w:val="none" w:sz="0" w:space="0" w:color="auto"/>
        <w:bottom w:val="none" w:sz="0" w:space="0" w:color="auto"/>
        <w:right w:val="none" w:sz="0" w:space="0" w:color="auto"/>
      </w:divBdr>
    </w:div>
    <w:div w:id="1642727354">
      <w:bodyDiv w:val="1"/>
      <w:marLeft w:val="0"/>
      <w:marRight w:val="0"/>
      <w:marTop w:val="0"/>
      <w:marBottom w:val="0"/>
      <w:divBdr>
        <w:top w:val="none" w:sz="0" w:space="0" w:color="auto"/>
        <w:left w:val="none" w:sz="0" w:space="0" w:color="auto"/>
        <w:bottom w:val="none" w:sz="0" w:space="0" w:color="auto"/>
        <w:right w:val="none" w:sz="0" w:space="0" w:color="auto"/>
      </w:divBdr>
    </w:div>
    <w:div w:id="1650212732">
      <w:bodyDiv w:val="1"/>
      <w:marLeft w:val="0"/>
      <w:marRight w:val="0"/>
      <w:marTop w:val="0"/>
      <w:marBottom w:val="0"/>
      <w:divBdr>
        <w:top w:val="none" w:sz="0" w:space="0" w:color="auto"/>
        <w:left w:val="none" w:sz="0" w:space="0" w:color="auto"/>
        <w:bottom w:val="none" w:sz="0" w:space="0" w:color="auto"/>
        <w:right w:val="none" w:sz="0" w:space="0" w:color="auto"/>
      </w:divBdr>
    </w:div>
    <w:div w:id="1701736610">
      <w:bodyDiv w:val="1"/>
      <w:marLeft w:val="0"/>
      <w:marRight w:val="0"/>
      <w:marTop w:val="0"/>
      <w:marBottom w:val="0"/>
      <w:divBdr>
        <w:top w:val="none" w:sz="0" w:space="0" w:color="auto"/>
        <w:left w:val="none" w:sz="0" w:space="0" w:color="auto"/>
        <w:bottom w:val="none" w:sz="0" w:space="0" w:color="auto"/>
        <w:right w:val="none" w:sz="0" w:space="0" w:color="auto"/>
      </w:divBdr>
    </w:div>
    <w:div w:id="1839803389">
      <w:bodyDiv w:val="1"/>
      <w:marLeft w:val="0"/>
      <w:marRight w:val="0"/>
      <w:marTop w:val="0"/>
      <w:marBottom w:val="0"/>
      <w:divBdr>
        <w:top w:val="none" w:sz="0" w:space="0" w:color="auto"/>
        <w:left w:val="none" w:sz="0" w:space="0" w:color="auto"/>
        <w:bottom w:val="none" w:sz="0" w:space="0" w:color="auto"/>
        <w:right w:val="none" w:sz="0" w:space="0" w:color="auto"/>
      </w:divBdr>
    </w:div>
    <w:div w:id="1982692060">
      <w:bodyDiv w:val="1"/>
      <w:marLeft w:val="0"/>
      <w:marRight w:val="0"/>
      <w:marTop w:val="0"/>
      <w:marBottom w:val="0"/>
      <w:divBdr>
        <w:top w:val="none" w:sz="0" w:space="0" w:color="auto"/>
        <w:left w:val="none" w:sz="0" w:space="0" w:color="auto"/>
        <w:bottom w:val="none" w:sz="0" w:space="0" w:color="auto"/>
        <w:right w:val="none" w:sz="0" w:space="0" w:color="auto"/>
      </w:divBdr>
    </w:div>
    <w:div w:id="2046101690">
      <w:bodyDiv w:val="1"/>
      <w:marLeft w:val="0"/>
      <w:marRight w:val="0"/>
      <w:marTop w:val="0"/>
      <w:marBottom w:val="0"/>
      <w:divBdr>
        <w:top w:val="none" w:sz="0" w:space="0" w:color="auto"/>
        <w:left w:val="none" w:sz="0" w:space="0" w:color="auto"/>
        <w:bottom w:val="none" w:sz="0" w:space="0" w:color="auto"/>
        <w:right w:val="none" w:sz="0" w:space="0" w:color="auto"/>
      </w:divBdr>
    </w:div>
    <w:div w:id="211327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217</Words>
  <Characters>1238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huan nguyen</cp:lastModifiedBy>
  <cp:revision>3</cp:revision>
  <dcterms:created xsi:type="dcterms:W3CDTF">2022-02-22T02:27:00Z</dcterms:created>
  <dcterms:modified xsi:type="dcterms:W3CDTF">2022-09-12T10:19:00Z</dcterms:modified>
</cp:coreProperties>
</file>