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D402C" w14:paraId="0957E62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739B41" w14:textId="77777777" w:rsidR="00FD402C" w:rsidRDefault="00FD402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17F67D" w14:textId="77777777" w:rsidR="00FD402C" w:rsidRDefault="00FD402C">
            <w:pPr>
              <w:jc w:val="center"/>
            </w:pPr>
            <w:r>
              <w:rPr>
                <w:b/>
                <w:bCs/>
              </w:rPr>
              <w:t>VIỆT NAM DÂN CHỦ CỘNG HÒA</w:t>
            </w:r>
            <w:r>
              <w:br/>
            </w:r>
            <w:r>
              <w:rPr>
                <w:b/>
                <w:bCs/>
              </w:rPr>
              <w:t>Độc lập - Tự do - Hạnh phúc</w:t>
            </w:r>
            <w:r>
              <w:rPr>
                <w:b/>
                <w:bCs/>
              </w:rPr>
              <w:br/>
            </w:r>
            <w:r>
              <w:t xml:space="preserve">******** </w:t>
            </w:r>
          </w:p>
        </w:tc>
      </w:tr>
      <w:tr w:rsidR="00FD402C" w14:paraId="7784285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24A68F" w14:textId="77777777" w:rsidR="00FD402C" w:rsidRDefault="00FD402C">
            <w:pPr>
              <w:jc w:val="center"/>
            </w:pPr>
            <w:r>
              <w:t xml:space="preserve">Số: 300-TTg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166741" w14:textId="77777777" w:rsidR="00FD402C" w:rsidRDefault="00FD402C">
            <w:pPr>
              <w:jc w:val="right"/>
            </w:pPr>
            <w:r>
              <w:rPr>
                <w:i/>
                <w:iCs/>
              </w:rPr>
              <w:t>Hà Nội, ngày 14 tháng 08 năm 1959 </w:t>
            </w:r>
            <w:r>
              <w:t xml:space="preserve"> </w:t>
            </w:r>
          </w:p>
        </w:tc>
      </w:tr>
    </w:tbl>
    <w:p w14:paraId="240D6C73" w14:textId="77777777" w:rsidR="00FD402C" w:rsidRDefault="00FD402C">
      <w:pPr>
        <w:spacing w:after="120"/>
      </w:pPr>
      <w:r>
        <w:rPr>
          <w:b/>
          <w:bCs/>
          <w:vanish/>
        </w:rPr>
        <w:t> </w:t>
      </w:r>
    </w:p>
    <w:p w14:paraId="32064A93" w14:textId="77777777" w:rsidR="00FD402C" w:rsidRDefault="00FD402C">
      <w:pPr>
        <w:spacing w:after="120"/>
        <w:jc w:val="center"/>
      </w:pPr>
      <w:r>
        <w:rPr>
          <w:b/>
          <w:bCs/>
        </w:rPr>
        <w:t>NGHỊ ĐỊNH</w:t>
      </w:r>
    </w:p>
    <w:p w14:paraId="3667B83A" w14:textId="77777777" w:rsidR="00FD402C" w:rsidRDefault="00FD402C">
      <w:pPr>
        <w:spacing w:after="120"/>
        <w:jc w:val="center"/>
      </w:pPr>
      <w:r>
        <w:t>TỔ CHỨC LẠI CÁC TÒA ÁN NHÂN DÂN PHÚC THẨM</w:t>
      </w:r>
    </w:p>
    <w:p w14:paraId="44136635" w14:textId="77777777" w:rsidR="00FD402C" w:rsidRDefault="00FD402C">
      <w:pPr>
        <w:spacing w:after="120"/>
        <w:jc w:val="center"/>
      </w:pPr>
      <w:r>
        <w:rPr>
          <w:b/>
          <w:bCs/>
        </w:rPr>
        <w:t> THỦ TƯỚNG CHÍNH PHỦ</w:t>
      </w:r>
    </w:p>
    <w:p w14:paraId="3744D0A0" w14:textId="77777777" w:rsidR="00FD402C" w:rsidRDefault="00FD402C">
      <w:pPr>
        <w:spacing w:after="120"/>
      </w:pPr>
      <w:r>
        <w:rPr>
          <w:i/>
          <w:iCs/>
        </w:rPr>
        <w:t>Căn cứ Sắc lệnh số 156-SL ngày 17 tháng 11 năm 1950 thiết lập các Tòa án nhân dân liên khu;</w:t>
      </w:r>
      <w:r>
        <w:rPr>
          <w:i/>
          <w:iCs/>
        </w:rPr>
        <w:br/>
        <w:t>Căn cứ Sắc lệnh số 092-SL ngày 24 tháng 11 năm 1958 bãi bỏ cấp hành chính Liên khu 3, Liên khu 4 và Khu Tả ngạn;</w:t>
      </w:r>
      <w:r>
        <w:rPr>
          <w:i/>
          <w:iCs/>
        </w:rPr>
        <w:br/>
        <w:t>Theo đề nghị của ông Bộ trưởng Bộ Tư pháp và ông Chánh án Tòa án  nhân dân tối cao;</w:t>
      </w:r>
    </w:p>
    <w:p w14:paraId="66046E01" w14:textId="77777777" w:rsidR="00FD402C" w:rsidRDefault="00FD402C">
      <w:pPr>
        <w:spacing w:after="120"/>
        <w:jc w:val="center"/>
      </w:pPr>
      <w:r>
        <w:rPr>
          <w:b/>
          <w:bCs/>
        </w:rPr>
        <w:t>NGHỊ ĐỊNH:</w:t>
      </w:r>
    </w:p>
    <w:p w14:paraId="52FCFB12" w14:textId="77777777" w:rsidR="00FD402C" w:rsidRDefault="00FD402C">
      <w:pPr>
        <w:spacing w:after="120"/>
      </w:pPr>
      <w:bookmarkStart w:id="1" w:name="dieu_1"/>
      <w:r>
        <w:rPr>
          <w:b/>
          <w:bCs/>
        </w:rPr>
        <w:t>Điều 1.</w:t>
      </w:r>
      <w:r>
        <w:t xml:space="preserve"> – Nay sát nhập các Tòa án nhân dân phúc thẩm thành phố Hà nội, Tòa án nhân dân phúc thẩm Liên khu 3, Tòa án nhân dân phúc thẩm Tả ngạn và Tòa án nhân dân phúc thẩm liên tỉnh trực thuộc Trung ương thành một Tòa án nhân dân phúc thẩm đóng trụ sở ở Hà nội và lấy tên là Tòa án nhân dân phúc thẩm Hà nội.</w:t>
      </w:r>
      <w:bookmarkEnd w:id="1"/>
    </w:p>
    <w:p w14:paraId="4E38D228" w14:textId="77777777" w:rsidR="00FD402C" w:rsidRDefault="00FD402C">
      <w:pPr>
        <w:spacing w:after="120"/>
      </w:pPr>
      <w:r>
        <w:t>Quản hạt Tòa ánh nhân dân phúc thẩm Hà nội gồm Thành phố Hà nội và các tỉnh Hà đông, Sơn tây, Hòa bình, Hà nam, Nam định, Ninh bình, Hưng yên, Hải dương, Thái bình, Bắc ninh, Bắc giang, Vĩnh phúc, Phú thọ, Yên bái, Lào cai.</w:t>
      </w:r>
    </w:p>
    <w:p w14:paraId="74E32298" w14:textId="77777777" w:rsidR="00FD402C" w:rsidRDefault="00FD402C">
      <w:pPr>
        <w:spacing w:after="120"/>
      </w:pPr>
      <w:bookmarkStart w:id="2" w:name="dieu_2"/>
      <w:r>
        <w:rPr>
          <w:b/>
          <w:bCs/>
        </w:rPr>
        <w:t>Điều 2.</w:t>
      </w:r>
      <w:r>
        <w:t xml:space="preserve"> – Tòa án nhân dân phúc thẩm Hải phòng - Hồng quảng nay đổi tên là Tòa án nhân dân phúc thẩm Hải phòng, đóng trụ sở ở Hải phòng.</w:t>
      </w:r>
      <w:bookmarkEnd w:id="2"/>
    </w:p>
    <w:p w14:paraId="48B307CC" w14:textId="77777777" w:rsidR="00FD402C" w:rsidRDefault="00FD402C">
      <w:pPr>
        <w:spacing w:after="120"/>
      </w:pPr>
      <w:r>
        <w:t>Quản hạt của Tòa án nhân dân phúc thẩm Hải-phòng gồm Thành phố Hải-phòng, khu Hồng quảng và các tỉnh Hải ninh, Kiến an.</w:t>
      </w:r>
    </w:p>
    <w:p w14:paraId="173EEA37" w14:textId="77777777" w:rsidR="00FD402C" w:rsidRDefault="00FD402C">
      <w:pPr>
        <w:spacing w:after="120"/>
      </w:pPr>
      <w:bookmarkStart w:id="3" w:name="dieu_3"/>
      <w:r>
        <w:rPr>
          <w:b/>
          <w:bCs/>
        </w:rPr>
        <w:t>Điều 3.</w:t>
      </w:r>
      <w:r>
        <w:t xml:space="preserve"> – Tòa án nhân dân phúc thẩm Liên khu 4 nay đổi tên là Tòa án nhân dân phúc thẩm Vinh, đóng trụ sở ở Vinh.</w:t>
      </w:r>
      <w:bookmarkEnd w:id="3"/>
    </w:p>
    <w:p w14:paraId="63ABEFEF" w14:textId="77777777" w:rsidR="00FD402C" w:rsidRDefault="00FD402C">
      <w:pPr>
        <w:spacing w:after="120"/>
      </w:pPr>
      <w:r>
        <w:t>Quản hạt của Tòa án nhân dân phúc thẩm Vinh gồm các tỉnh Thanh hóa, Nghệ an, Hà tĩnh, Quảng bình và khu vực Vĩnh linh.</w:t>
      </w:r>
    </w:p>
    <w:p w14:paraId="56208741" w14:textId="77777777" w:rsidR="00FD402C" w:rsidRDefault="00FD402C">
      <w:pPr>
        <w:spacing w:after="120"/>
      </w:pPr>
      <w:bookmarkStart w:id="4" w:name="dieu_4"/>
      <w:r>
        <w:rPr>
          <w:b/>
          <w:bCs/>
        </w:rPr>
        <w:t>Điều 4.</w:t>
      </w:r>
      <w:r>
        <w:t xml:space="preserve"> – Nhiệm vụ chủ yếu của các Tòa án nhân dân phúc thẩm Hà nội, Hải phòng và Vinh là xử lại những án bị kháng cáo của các Tòa án nhân dân thành phố và tỉnh.</w:t>
      </w:r>
      <w:bookmarkEnd w:id="4"/>
    </w:p>
    <w:p w14:paraId="38F1A3E0" w14:textId="77777777" w:rsidR="00FD402C" w:rsidRDefault="00FD402C">
      <w:pPr>
        <w:spacing w:after="120"/>
      </w:pPr>
      <w:bookmarkStart w:id="5" w:name="dieu_5"/>
      <w:r>
        <w:rPr>
          <w:b/>
          <w:bCs/>
        </w:rPr>
        <w:t>Điều 5.</w:t>
      </w:r>
      <w:r>
        <w:t xml:space="preserve"> – Bộ Tư pháp và Tòa án nhân dân tối cao quy định chi tiết thi hành Nghị định này.</w:t>
      </w:r>
      <w:bookmarkEnd w:id="5"/>
    </w:p>
    <w:p w14:paraId="2928AB5B" w14:textId="77777777" w:rsidR="00FD402C" w:rsidRDefault="00FD402C">
      <w:pPr>
        <w:spacing w:after="120"/>
      </w:pPr>
      <w:r>
        <w:rPr>
          <w:b/>
          <w:bCs/>
        </w:rPr>
        <w:t>Điều 6.</w:t>
      </w:r>
      <w:r>
        <w:t xml:space="preserve"> – Ông Bộ trưởng Bộ Tư pháp và ông Chánh án Tòa án nhân dân tối cao chịu trách nhiệm thi hành Nghị định này.</w:t>
      </w:r>
    </w:p>
    <w:p w14:paraId="184299E1" w14:textId="77777777" w:rsidR="00FD402C" w:rsidRDefault="00FD402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FD402C" w14:paraId="46CB819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E15FBB8" w14:textId="77777777" w:rsidR="00FD402C" w:rsidRDefault="00FD402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66976A" w14:textId="77777777" w:rsidR="00FD402C" w:rsidRDefault="00FD402C">
            <w:pPr>
              <w:jc w:val="center"/>
            </w:pPr>
            <w:r>
              <w:rPr>
                <w:b/>
                <w:bCs/>
              </w:rPr>
              <w:t>THỦ TƯỚNG CHÍNH PHỦ</w:t>
            </w:r>
            <w:r>
              <w:br/>
              <w:t> </w:t>
            </w:r>
            <w:r>
              <w:br/>
              <w:t> </w:t>
            </w:r>
            <w:r>
              <w:br/>
              <w:t> </w:t>
            </w:r>
            <w:r>
              <w:br/>
            </w:r>
            <w:r>
              <w:rPr>
                <w:b/>
                <w:bCs/>
              </w:rPr>
              <w:br/>
            </w:r>
            <w:r>
              <w:rPr>
                <w:b/>
                <w:bCs/>
              </w:rPr>
              <w:lastRenderedPageBreak/>
              <w:t>Phạm Văn Đồng</w:t>
            </w:r>
          </w:p>
        </w:tc>
      </w:tr>
    </w:tbl>
    <w:p w14:paraId="08386883" w14:textId="77777777" w:rsidR="00FD402C" w:rsidRDefault="00FD402C">
      <w:pPr>
        <w:spacing w:after="120"/>
      </w:pPr>
      <w:r>
        <w:lastRenderedPageBreak/>
        <w:t> </w:t>
      </w:r>
    </w:p>
    <w:sectPr w:rsidR="00FD40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E3"/>
    <w:rsid w:val="003B12E3"/>
    <w:rsid w:val="00C72764"/>
    <w:rsid w:val="00FD40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CDD89"/>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1659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1947</CharactersWithSpaces>
  <SharedDoc>false</SharedDoc>
  <HyperlinkBase>http://vanbanphapluat.co/nghi-dinh-300-ttg-to-chuc-lai-cac-toa-an-nhan-dan-phuc-tham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2022-07-28T08:11:00Z</dcterms:created>
  <dcterms:modified xsi:type="dcterms:W3CDTF">2022-07-28T08:11:00Z</dcterms:modified>
</cp:coreProperties>
</file>