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5756F7" w14:paraId="0D959CC0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02557" w14:textId="77777777" w:rsidR="005756F7" w:rsidRDefault="005756F7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NGÂN HÀNG QUỐC GIA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E537AB" w14:textId="77777777" w:rsidR="005756F7" w:rsidRDefault="005756F7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5756F7" w14:paraId="0011E3D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B2E84" w14:textId="77777777" w:rsidR="005756F7" w:rsidRDefault="005756F7">
            <w:pPr>
              <w:jc w:val="center"/>
            </w:pPr>
            <w:r>
              <w:t xml:space="preserve">Số: 115-VP/NGĐ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2463B5" w14:textId="77777777" w:rsidR="005756F7" w:rsidRDefault="005756F7">
            <w:pPr>
              <w:jc w:val="right"/>
            </w:pPr>
            <w:r>
              <w:rPr>
                <w:i/>
                <w:iCs/>
              </w:rPr>
              <w:t xml:space="preserve">Hà Nội, ngày 05 tháng 09 năm 1959 </w:t>
            </w:r>
          </w:p>
        </w:tc>
      </w:tr>
    </w:tbl>
    <w:p w14:paraId="495F1EE0" w14:textId="77777777" w:rsidR="005756F7" w:rsidRDefault="005756F7">
      <w:pPr>
        <w:spacing w:after="120"/>
        <w:jc w:val="center"/>
      </w:pPr>
      <w:r>
        <w:rPr>
          <w:b/>
          <w:bCs/>
        </w:rPr>
        <w:t> </w:t>
      </w:r>
    </w:p>
    <w:p w14:paraId="61305ACE" w14:textId="77777777" w:rsidR="005756F7" w:rsidRDefault="005756F7">
      <w:pPr>
        <w:spacing w:after="120"/>
        <w:jc w:val="center"/>
      </w:pPr>
      <w:r>
        <w:rPr>
          <w:b/>
          <w:bCs/>
        </w:rPr>
        <w:t>NGHỊ ĐỊNH</w:t>
      </w:r>
    </w:p>
    <w:p w14:paraId="171879BD" w14:textId="77777777" w:rsidR="005756F7" w:rsidRDefault="005756F7">
      <w:pPr>
        <w:spacing w:after="120"/>
        <w:jc w:val="center"/>
      </w:pPr>
      <w:r>
        <w:t>BỔ SUNG THỜI HẠN TRONG THỂ THỨC TIẾT KIỆM GỬI GỌN LẤY GỌN</w:t>
      </w:r>
    </w:p>
    <w:p w14:paraId="21030687" w14:textId="77777777" w:rsidR="005756F7" w:rsidRDefault="005756F7">
      <w:pPr>
        <w:spacing w:after="120"/>
        <w:jc w:val="center"/>
      </w:pPr>
      <w:r>
        <w:rPr>
          <w:b/>
          <w:bCs/>
        </w:rPr>
        <w:t>TỔNG GIÁM ĐỐC NGÂN HÀNG TRUNG ƯƠNG</w:t>
      </w:r>
    </w:p>
    <w:p w14:paraId="0C1E2BBC" w14:textId="77777777" w:rsidR="005756F7" w:rsidRDefault="005756F7">
      <w:pPr>
        <w:spacing w:after="120"/>
      </w:pPr>
      <w:r>
        <w:rPr>
          <w:i/>
          <w:iCs/>
        </w:rPr>
        <w:t>Căn cứ Nghị định số 312-TTg ngày 20/8/1959 của Thủ tướng Chính phủ thành lập Quỹ Tiết kiệm xã hội chủ nghĩa;</w:t>
      </w:r>
      <w:r>
        <w:rPr>
          <w:i/>
          <w:iCs/>
        </w:rPr>
        <w:br/>
        <w:t>Căn cứ Nghị định số 47-TTg ngày 14/2/1959 của Thủ tướng Chính phủ ban hành biểu lợi suất các loại tiền gửi tư nhân và tiền gửi tiết kiệm;</w:t>
      </w:r>
      <w:r>
        <w:rPr>
          <w:i/>
          <w:iCs/>
        </w:rPr>
        <w:br/>
        <w:t>Để thích hợp với điều kiện tham gia gửi tiền tiết kiệm của Việt kiều ở nước ngoài, theo đề nghị của ông Giám đốc Cục Tiết kiệm,</w:t>
      </w:r>
    </w:p>
    <w:p w14:paraId="7C8071BB" w14:textId="77777777" w:rsidR="005756F7" w:rsidRDefault="005756F7">
      <w:pPr>
        <w:spacing w:after="120"/>
        <w:jc w:val="center"/>
      </w:pPr>
      <w:r>
        <w:rPr>
          <w:b/>
          <w:bCs/>
        </w:rPr>
        <w:t>NGHỊ ĐỊNH:</w:t>
      </w:r>
    </w:p>
    <w:p w14:paraId="66981A1A" w14:textId="77777777" w:rsidR="005756F7" w:rsidRDefault="005756F7">
      <w:pPr>
        <w:spacing w:after="120"/>
      </w:pPr>
      <w:r>
        <w:rPr>
          <w:b/>
          <w:bCs/>
        </w:rPr>
        <w:t xml:space="preserve">Điều 1. </w:t>
      </w:r>
      <w:r>
        <w:t>Nay bổ sung thêm thời hạn 12 tháng trong thể thức tiết kiệm gửi gọn lấy gọn.</w:t>
      </w:r>
    </w:p>
    <w:p w14:paraId="742E4B5B" w14:textId="77777777" w:rsidR="005756F7" w:rsidRDefault="005756F7">
      <w:pPr>
        <w:spacing w:after="120"/>
      </w:pPr>
      <w:r>
        <w:rPr>
          <w:b/>
          <w:bCs/>
        </w:rPr>
        <w:t xml:space="preserve">Điều 2. </w:t>
      </w:r>
      <w:r>
        <w:t>Lợi suất ấn định của thời hạn 12 tháng là 0,6‰ (sáu phần nghìn) một tháng.</w:t>
      </w:r>
    </w:p>
    <w:p w14:paraId="2F0DE230" w14:textId="77777777" w:rsidR="005756F7" w:rsidRDefault="005756F7">
      <w:pPr>
        <w:spacing w:after="120"/>
      </w:pPr>
      <w:r>
        <w:rPr>
          <w:b/>
          <w:bCs/>
        </w:rPr>
        <w:t>Điều 3.</w:t>
      </w:r>
      <w:r>
        <w:t xml:space="preserve"> Ông Chánh văn phòng Ngân hàng Trung ương, ông Giám đốc Cục tiết kiệm, các ông Giám đốc các Vụ, Cục ở Ngân hàng trung ương và các ông Trưởng Chi nhánh Ngân hàng thành phố và các tỉnh có trách nhiệm thi hành Nghị định này. </w:t>
      </w:r>
    </w:p>
    <w:p w14:paraId="42AB164B" w14:textId="77777777" w:rsidR="005756F7" w:rsidRDefault="005756F7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835"/>
      </w:tblGrid>
      <w:tr w:rsidR="005756F7" w14:paraId="528AC56F" w14:textId="77777777">
        <w:tc>
          <w:tcPr>
            <w:tcW w:w="1883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830055" w14:textId="77777777" w:rsidR="005756F7" w:rsidRDefault="005756F7">
            <w:r>
              <w:t> </w:t>
            </w:r>
          </w:p>
        </w:tc>
        <w:tc>
          <w:tcPr>
            <w:tcW w:w="311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0827E" w14:textId="77777777" w:rsidR="005756F7" w:rsidRDefault="005756F7">
            <w:pPr>
              <w:jc w:val="center"/>
            </w:pPr>
            <w:r>
              <w:rPr>
                <w:b/>
                <w:bCs/>
              </w:rPr>
              <w:t>KT. TỔNG GIÁM ĐỐC NGÂN HÀNG TRUNG ƯƠNG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Tạ Hoàng Cơ</w:t>
            </w:r>
          </w:p>
        </w:tc>
      </w:tr>
    </w:tbl>
    <w:p w14:paraId="30C50CDD" w14:textId="77777777" w:rsidR="005756F7" w:rsidRDefault="005756F7">
      <w:pPr>
        <w:spacing w:after="120"/>
      </w:pPr>
      <w:r>
        <w:t> </w:t>
      </w:r>
    </w:p>
    <w:sectPr w:rsidR="005756F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55"/>
    <w:rsid w:val="005756F7"/>
    <w:rsid w:val="00703DB6"/>
    <w:rsid w:val="00A3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803D4B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</CharactersWithSpaces>
  <SharedDoc>false</SharedDoc>
  <HyperlinkBase>http://vanbanphapluat.co/nghi-dinh-115-vp-ngd-bo-sung-thoi-han-trong-the-thuc-tiet-kiem-gui-gon-lay-gon-h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2022-07-28T08:16:00Z</dcterms:created>
  <dcterms:modified xsi:type="dcterms:W3CDTF">2022-07-28T08:16:00Z</dcterms:modified>
</cp:coreProperties>
</file>