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645C" w:rsidRPr="00D6645C" w:rsidRDefault="00D6645C" w:rsidP="00D6645C">
      <w:pPr>
        <w:tabs>
          <w:tab w:val="right" w:leader="dot" w:pos="14616"/>
        </w:tabs>
        <w:spacing w:before="120" w:after="120" w:line="240" w:lineRule="auto"/>
        <w:jc w:val="right"/>
        <w:rPr>
          <w:rFonts w:cs="Times New Roman"/>
          <w:sz w:val="24"/>
          <w:szCs w:val="24"/>
        </w:rPr>
      </w:pPr>
      <w:r w:rsidRPr="00D6645C">
        <w:rPr>
          <w:rFonts w:cs="Times New Roman"/>
          <w:sz w:val="24"/>
          <w:szCs w:val="24"/>
        </w:rPr>
        <w:t>Mẫu số 34</w:t>
      </w:r>
    </w:p>
    <w:tbl>
      <w:tblPr>
        <w:tblW w:w="5000" w:type="pct"/>
        <w:jc w:val="center"/>
        <w:tblCellMar>
          <w:left w:w="0" w:type="dxa"/>
          <w:right w:w="0" w:type="dxa"/>
        </w:tblCellMar>
        <w:tblLook w:val="0000" w:firstRow="0" w:lastRow="0" w:firstColumn="0" w:lastColumn="0" w:noHBand="0" w:noVBand="0"/>
      </w:tblPr>
      <w:tblGrid>
        <w:gridCol w:w="5529"/>
        <w:gridCol w:w="9145"/>
      </w:tblGrid>
      <w:tr w:rsidR="00D6645C" w:rsidRPr="00D6645C" w:rsidTr="00D6645C">
        <w:trPr>
          <w:jc w:val="center"/>
        </w:trPr>
        <w:tc>
          <w:tcPr>
            <w:tcW w:w="1884" w:type="pct"/>
            <w:shd w:val="clear" w:color="auto" w:fill="auto"/>
          </w:tcPr>
          <w:p w:rsidR="00D6645C" w:rsidRPr="00D6645C" w:rsidRDefault="00D6645C" w:rsidP="00D6645C">
            <w:pPr>
              <w:tabs>
                <w:tab w:val="right" w:leader="dot" w:pos="14616"/>
              </w:tabs>
              <w:spacing w:before="120" w:after="120" w:line="240" w:lineRule="auto"/>
              <w:jc w:val="center"/>
              <w:rPr>
                <w:rFonts w:cs="Times New Roman"/>
                <w:b/>
                <w:bCs/>
                <w:sz w:val="24"/>
                <w:szCs w:val="24"/>
              </w:rPr>
            </w:pPr>
            <w:r w:rsidRPr="00D6645C">
              <w:rPr>
                <w:rFonts w:cs="Times New Roman"/>
                <w:b/>
                <w:bCs/>
                <w:sz w:val="24"/>
                <w:szCs w:val="24"/>
              </w:rPr>
              <w:t>TÊN CƠ SỞ NHẬP KHẨU</w:t>
            </w:r>
            <w:r w:rsidRPr="00D6645C">
              <w:rPr>
                <w:rFonts w:cs="Times New Roman"/>
                <w:b/>
                <w:bCs/>
                <w:sz w:val="24"/>
                <w:szCs w:val="24"/>
              </w:rPr>
              <w:br/>
              <w:t>-------</w:t>
            </w:r>
          </w:p>
        </w:tc>
        <w:tc>
          <w:tcPr>
            <w:tcW w:w="3116" w:type="pct"/>
            <w:shd w:val="clear" w:color="auto" w:fill="auto"/>
          </w:tcPr>
          <w:p w:rsidR="00D6645C" w:rsidRPr="00D6645C" w:rsidRDefault="00D6645C" w:rsidP="00D6645C">
            <w:pPr>
              <w:tabs>
                <w:tab w:val="right" w:leader="dot" w:pos="14616"/>
              </w:tabs>
              <w:spacing w:before="120" w:after="120" w:line="240" w:lineRule="auto"/>
              <w:jc w:val="center"/>
              <w:rPr>
                <w:rFonts w:cs="Times New Roman"/>
                <w:sz w:val="24"/>
                <w:szCs w:val="24"/>
              </w:rPr>
            </w:pPr>
            <w:r w:rsidRPr="00D6645C">
              <w:rPr>
                <w:rFonts w:cs="Times New Roman"/>
                <w:b/>
                <w:bCs/>
                <w:sz w:val="24"/>
                <w:szCs w:val="24"/>
              </w:rPr>
              <w:t>CỘNG HÒA XÃ HỘI CHỦ NGHĨA VIỆT NAM</w:t>
            </w:r>
            <w:r w:rsidRPr="00D6645C">
              <w:rPr>
                <w:rFonts w:cs="Times New Roman"/>
                <w:b/>
                <w:bCs/>
                <w:sz w:val="24"/>
                <w:szCs w:val="24"/>
              </w:rPr>
              <w:br/>
              <w:t xml:space="preserve">Độc lập - Tự do - Hạnh phúc </w:t>
            </w:r>
            <w:r w:rsidRPr="00D6645C">
              <w:rPr>
                <w:rFonts w:cs="Times New Roman"/>
                <w:b/>
                <w:bCs/>
                <w:sz w:val="24"/>
                <w:szCs w:val="24"/>
              </w:rPr>
              <w:br/>
              <w:t>---------------</w:t>
            </w:r>
          </w:p>
        </w:tc>
      </w:tr>
      <w:tr w:rsidR="00D6645C" w:rsidRPr="00D6645C" w:rsidTr="00D6645C">
        <w:trPr>
          <w:jc w:val="center"/>
        </w:trPr>
        <w:tc>
          <w:tcPr>
            <w:tcW w:w="1884" w:type="pct"/>
            <w:shd w:val="clear" w:color="auto" w:fill="auto"/>
          </w:tcPr>
          <w:p w:rsidR="00D6645C" w:rsidRPr="00D6645C" w:rsidRDefault="00D6645C" w:rsidP="00D6645C">
            <w:pPr>
              <w:tabs>
                <w:tab w:val="right" w:leader="dot" w:pos="14616"/>
              </w:tabs>
              <w:spacing w:before="120" w:after="120" w:line="240" w:lineRule="auto"/>
              <w:jc w:val="center"/>
              <w:rPr>
                <w:rFonts w:cs="Times New Roman"/>
                <w:iCs/>
                <w:sz w:val="24"/>
                <w:szCs w:val="24"/>
              </w:rPr>
            </w:pPr>
            <w:r w:rsidRPr="00D6645C">
              <w:rPr>
                <w:rFonts w:cs="Times New Roman"/>
                <w:iCs/>
                <w:sz w:val="24"/>
                <w:szCs w:val="24"/>
              </w:rPr>
              <w:t>Số: ………..……..</w:t>
            </w:r>
          </w:p>
        </w:tc>
        <w:tc>
          <w:tcPr>
            <w:tcW w:w="3116" w:type="pct"/>
            <w:shd w:val="clear" w:color="auto" w:fill="auto"/>
          </w:tcPr>
          <w:p w:rsidR="00D6645C" w:rsidRPr="00D6645C" w:rsidRDefault="00D6645C" w:rsidP="00D6645C">
            <w:pPr>
              <w:tabs>
                <w:tab w:val="right" w:leader="dot" w:pos="14616"/>
              </w:tabs>
              <w:spacing w:before="120" w:after="120" w:line="240" w:lineRule="auto"/>
              <w:jc w:val="right"/>
              <w:rPr>
                <w:rFonts w:cs="Times New Roman"/>
                <w:bCs/>
                <w:sz w:val="24"/>
                <w:szCs w:val="24"/>
                <w:lang w:val="hr-HR"/>
              </w:rPr>
            </w:pPr>
          </w:p>
        </w:tc>
      </w:tr>
    </w:tbl>
    <w:p w:rsidR="00D6645C" w:rsidRPr="00D6645C" w:rsidRDefault="00D6645C" w:rsidP="00D6645C">
      <w:pPr>
        <w:tabs>
          <w:tab w:val="right" w:leader="dot" w:pos="14616"/>
        </w:tabs>
        <w:spacing w:before="120" w:after="120" w:line="240" w:lineRule="auto"/>
        <w:jc w:val="center"/>
        <w:rPr>
          <w:rFonts w:cs="Times New Roman"/>
          <w:b/>
          <w:szCs w:val="24"/>
        </w:rPr>
      </w:pPr>
      <w:r w:rsidRPr="00D6645C">
        <w:rPr>
          <w:rFonts w:cs="Times New Roman"/>
          <w:b/>
          <w:szCs w:val="24"/>
        </w:rPr>
        <w:t>ĐƠN HÀNG NHẬP KHẨU THUỐC ĐỘC/THUỐC TRONG DANH MỤC THUỐC, DƯỢC CHẤT THUỘC DANH MỤC CHẤT BỊ CẤM SỬ DỤNG TRONG MỘT SỐ NGÀNH, LĨNH VỰC/ THUỐC PHÓNG XẠ CÓ GIẤY ĐĂNG KÝ LƯU HÀNH TẠI VIỆT NAM</w:t>
      </w:r>
    </w:p>
    <w:p w:rsidR="00D6645C" w:rsidRPr="00D6645C" w:rsidRDefault="00D6645C" w:rsidP="00D6645C">
      <w:pPr>
        <w:tabs>
          <w:tab w:val="right" w:leader="dot" w:pos="14616"/>
        </w:tabs>
        <w:spacing w:before="120" w:after="120" w:line="240" w:lineRule="auto"/>
        <w:jc w:val="center"/>
        <w:rPr>
          <w:rFonts w:cs="Times New Roman"/>
          <w:sz w:val="24"/>
          <w:szCs w:val="24"/>
        </w:rPr>
      </w:pPr>
      <w:r w:rsidRPr="00D6645C">
        <w:rPr>
          <w:rFonts w:cs="Times New Roman"/>
          <w:sz w:val="24"/>
          <w:szCs w:val="24"/>
        </w:rPr>
        <w:t>Kính gửi: Bộ Y tế.</w:t>
      </w:r>
    </w:p>
    <w:p w:rsidR="00D6645C" w:rsidRPr="00D6645C" w:rsidRDefault="00D6645C" w:rsidP="00D6645C">
      <w:pPr>
        <w:tabs>
          <w:tab w:val="right" w:leader="dot" w:pos="14616"/>
        </w:tabs>
        <w:spacing w:before="120" w:after="120" w:line="240" w:lineRule="auto"/>
        <w:rPr>
          <w:rFonts w:cs="Times New Roman"/>
          <w:sz w:val="24"/>
          <w:szCs w:val="24"/>
        </w:rPr>
      </w:pPr>
      <w:r w:rsidRPr="00D6645C">
        <w:rPr>
          <w:rFonts w:cs="Times New Roman"/>
          <w:sz w:val="24"/>
          <w:szCs w:val="24"/>
        </w:rPr>
        <w:t>Tên cơ sở nhập khẩu:</w:t>
      </w:r>
      <w:r>
        <w:rPr>
          <w:rFonts w:cs="Times New Roman"/>
          <w:sz w:val="24"/>
          <w:szCs w:val="24"/>
        </w:rPr>
        <w:tab/>
      </w:r>
    </w:p>
    <w:p w:rsidR="00D6645C" w:rsidRPr="00D6645C" w:rsidRDefault="00D6645C" w:rsidP="00D6645C">
      <w:pPr>
        <w:tabs>
          <w:tab w:val="right" w:leader="dot" w:pos="14616"/>
        </w:tabs>
        <w:spacing w:before="120" w:after="120" w:line="240" w:lineRule="auto"/>
        <w:rPr>
          <w:rFonts w:cs="Times New Roman"/>
          <w:sz w:val="24"/>
          <w:szCs w:val="24"/>
        </w:rPr>
      </w:pPr>
      <w:r w:rsidRPr="00D6645C">
        <w:rPr>
          <w:rFonts w:cs="Times New Roman"/>
          <w:sz w:val="24"/>
          <w:szCs w:val="24"/>
        </w:rPr>
        <w:t xml:space="preserve">Địa chỉ: </w:t>
      </w:r>
      <w:r>
        <w:rPr>
          <w:rFonts w:cs="Times New Roman"/>
          <w:sz w:val="24"/>
          <w:szCs w:val="24"/>
        </w:rPr>
        <w:tab/>
      </w:r>
    </w:p>
    <w:p w:rsidR="00D6645C" w:rsidRPr="00D6645C" w:rsidRDefault="00D6645C" w:rsidP="00D6645C">
      <w:pPr>
        <w:tabs>
          <w:tab w:val="right" w:leader="dot" w:pos="14616"/>
        </w:tabs>
        <w:spacing w:before="120" w:after="120" w:line="240" w:lineRule="auto"/>
        <w:rPr>
          <w:rFonts w:cs="Times New Roman"/>
          <w:sz w:val="24"/>
          <w:szCs w:val="24"/>
        </w:rPr>
      </w:pPr>
      <w:r w:rsidRPr="00D6645C">
        <w:rPr>
          <w:rFonts w:cs="Times New Roman"/>
          <w:sz w:val="24"/>
          <w:szCs w:val="24"/>
        </w:rPr>
        <w:t>(Cơ sở nhập khẩu) kính đề nghị Bộ Y tế xét duyệt cho nhập khẩu thuốc độc/thuốc trong danh mục thuốc, dược chất thuộc danh mục chất bị cấm sử dụng trong một số ngành, lĩnh vực/thuốc phóng xạ có giấy đăng ký lưu hành tại Việt Nam sau:</w:t>
      </w:r>
    </w:p>
    <w:tbl>
      <w:tblPr>
        <w:tblW w:w="5000" w:type="pct"/>
        <w:jc w:val="center"/>
        <w:tblCellMar>
          <w:left w:w="0" w:type="dxa"/>
          <w:right w:w="0" w:type="dxa"/>
        </w:tblCellMar>
        <w:tblLook w:val="0000" w:firstRow="0" w:lastRow="0" w:firstColumn="0" w:lastColumn="0" w:noHBand="0" w:noVBand="0"/>
      </w:tblPr>
      <w:tblGrid>
        <w:gridCol w:w="585"/>
        <w:gridCol w:w="1963"/>
        <w:gridCol w:w="1675"/>
        <w:gridCol w:w="968"/>
        <w:gridCol w:w="953"/>
        <w:gridCol w:w="895"/>
        <w:gridCol w:w="924"/>
        <w:gridCol w:w="1936"/>
        <w:gridCol w:w="2129"/>
        <w:gridCol w:w="1639"/>
        <w:gridCol w:w="997"/>
      </w:tblGrid>
      <w:tr w:rsidR="00D6645C" w:rsidRPr="00D6645C" w:rsidTr="00D6645C">
        <w:trPr>
          <w:jc w:val="center"/>
        </w:trPr>
        <w:tc>
          <w:tcPr>
            <w:tcW w:w="19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STT</w:t>
            </w:r>
          </w:p>
        </w:tc>
        <w:tc>
          <w:tcPr>
            <w:tcW w:w="66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Tên thuốc, dạng bào chế, quy cách đóng gói</w:t>
            </w:r>
          </w:p>
        </w:tc>
        <w:tc>
          <w:tcPr>
            <w:tcW w:w="571"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Hoạt chất (1), hàm lượng/ nồng độ</w:t>
            </w:r>
          </w:p>
        </w:tc>
        <w:tc>
          <w:tcPr>
            <w:tcW w:w="330"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Số giấy đăng ký lưu hành</w:t>
            </w:r>
          </w:p>
        </w:tc>
        <w:tc>
          <w:tcPr>
            <w:tcW w:w="32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Đơn vị tính</w:t>
            </w:r>
          </w:p>
        </w:tc>
        <w:tc>
          <w:tcPr>
            <w:tcW w:w="30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Hạn dùng</w:t>
            </w:r>
          </w:p>
        </w:tc>
        <w:tc>
          <w:tcPr>
            <w:tcW w:w="31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Số lượng</w:t>
            </w:r>
          </w:p>
        </w:tc>
        <w:tc>
          <w:tcPr>
            <w:tcW w:w="660"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Tên nguyên liệu làm thuốc phải kiểm soát đặc biệt</w:t>
            </w:r>
          </w:p>
        </w:tc>
        <w:tc>
          <w:tcPr>
            <w:tcW w:w="726"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Tổng khối lượng nguyên liệu phải kiểm soát đặc biệt (2)</w:t>
            </w:r>
          </w:p>
        </w:tc>
        <w:tc>
          <w:tcPr>
            <w:tcW w:w="55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Tên cơ sở sản xuất - tên nước sản xuất</w:t>
            </w:r>
          </w:p>
        </w:tc>
        <w:tc>
          <w:tcPr>
            <w:tcW w:w="340" w:type="pct"/>
            <w:tcBorders>
              <w:top w:val="single" w:sz="4" w:space="0" w:color="auto"/>
              <w:left w:val="single" w:sz="4" w:space="0" w:color="auto"/>
              <w:bottom w:val="nil"/>
              <w:right w:val="single" w:sz="4" w:space="0" w:color="auto"/>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b/>
                <w:sz w:val="24"/>
                <w:szCs w:val="24"/>
              </w:rPr>
            </w:pPr>
            <w:r w:rsidRPr="00D6645C">
              <w:rPr>
                <w:rFonts w:cs="Times New Roman"/>
                <w:b/>
                <w:sz w:val="24"/>
                <w:szCs w:val="24"/>
              </w:rPr>
              <w:t>Ghi chú</w:t>
            </w:r>
          </w:p>
        </w:tc>
      </w:tr>
      <w:tr w:rsidR="00D6645C" w:rsidRPr="00D6645C" w:rsidTr="00D6645C">
        <w:trPr>
          <w:jc w:val="center"/>
        </w:trPr>
        <w:tc>
          <w:tcPr>
            <w:tcW w:w="19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66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571"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30"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2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0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1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660"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726"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55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40" w:type="pct"/>
            <w:tcBorders>
              <w:top w:val="single" w:sz="4" w:space="0" w:color="auto"/>
              <w:left w:val="single" w:sz="4" w:space="0" w:color="auto"/>
              <w:bottom w:val="nil"/>
              <w:right w:val="single" w:sz="4" w:space="0" w:color="auto"/>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r>
      <w:tr w:rsidR="00D6645C" w:rsidRPr="00D6645C" w:rsidTr="00D6645C">
        <w:trPr>
          <w:jc w:val="center"/>
        </w:trPr>
        <w:tc>
          <w:tcPr>
            <w:tcW w:w="19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66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571"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30"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2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0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15"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660"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726"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559" w:type="pct"/>
            <w:tcBorders>
              <w:top w:val="single" w:sz="4" w:space="0" w:color="auto"/>
              <w:left w:val="single" w:sz="4" w:space="0" w:color="auto"/>
              <w:bottom w:val="nil"/>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40" w:type="pct"/>
            <w:tcBorders>
              <w:top w:val="single" w:sz="4" w:space="0" w:color="auto"/>
              <w:left w:val="single" w:sz="4" w:space="0" w:color="auto"/>
              <w:bottom w:val="nil"/>
              <w:right w:val="single" w:sz="4" w:space="0" w:color="auto"/>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r>
      <w:tr w:rsidR="00D6645C" w:rsidRPr="00D6645C" w:rsidTr="00D6645C">
        <w:trPr>
          <w:jc w:val="center"/>
        </w:trPr>
        <w:tc>
          <w:tcPr>
            <w:tcW w:w="199"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669"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571"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30"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05"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15"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660"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726"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559" w:type="pct"/>
            <w:tcBorders>
              <w:top w:val="single" w:sz="4" w:space="0" w:color="auto"/>
              <w:left w:val="single" w:sz="4" w:space="0" w:color="auto"/>
              <w:bottom w:val="single" w:sz="4" w:space="0" w:color="auto"/>
              <w:right w:val="nil"/>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D6645C" w:rsidRPr="00D6645C" w:rsidRDefault="00D6645C" w:rsidP="00D6645C">
            <w:pPr>
              <w:tabs>
                <w:tab w:val="right" w:leader="dot" w:pos="14616"/>
              </w:tabs>
              <w:spacing w:before="120" w:after="120" w:line="240" w:lineRule="auto"/>
              <w:jc w:val="center"/>
              <w:rPr>
                <w:rFonts w:cs="Times New Roman"/>
                <w:sz w:val="24"/>
                <w:szCs w:val="24"/>
              </w:rPr>
            </w:pPr>
          </w:p>
        </w:tc>
      </w:tr>
    </w:tbl>
    <w:p w:rsidR="00D6645C" w:rsidRPr="00D6645C" w:rsidRDefault="00D6645C" w:rsidP="00D6645C">
      <w:pPr>
        <w:tabs>
          <w:tab w:val="right" w:leader="dot" w:pos="14616"/>
        </w:tabs>
        <w:spacing w:before="120" w:after="120" w:line="240" w:lineRule="auto"/>
        <w:rPr>
          <w:rFonts w:cs="Times New Roman"/>
          <w:sz w:val="24"/>
          <w:szCs w:val="24"/>
        </w:rPr>
      </w:pPr>
      <w:r w:rsidRPr="00D6645C">
        <w:rPr>
          <w:rFonts w:cs="Times New Roman"/>
          <w:sz w:val="24"/>
          <w:szCs w:val="24"/>
        </w:rPr>
        <w:t>Cửa khẩu dự định sẽ đưa hàng về (ghi rõ tên sân bay, hải cảng):</w:t>
      </w:r>
      <w:r>
        <w:rPr>
          <w:rFonts w:cs="Times New Roman"/>
          <w:sz w:val="24"/>
          <w:szCs w:val="24"/>
        </w:rPr>
        <w:tab/>
      </w:r>
    </w:p>
    <w:p w:rsidR="00D6645C" w:rsidRPr="00D6645C" w:rsidRDefault="00D6645C" w:rsidP="00D6645C">
      <w:pPr>
        <w:tabs>
          <w:tab w:val="right" w:leader="dot" w:pos="14616"/>
        </w:tabs>
        <w:spacing w:before="120" w:after="120" w:line="240" w:lineRule="auto"/>
        <w:rPr>
          <w:rFonts w:cs="Times New Roman"/>
          <w:sz w:val="24"/>
          <w:szCs w:val="24"/>
        </w:rPr>
      </w:pPr>
    </w:p>
    <w:tbl>
      <w:tblPr>
        <w:tblW w:w="5000" w:type="pct"/>
        <w:jc w:val="center"/>
        <w:tblCellMar>
          <w:left w:w="0" w:type="dxa"/>
          <w:right w:w="0" w:type="dxa"/>
        </w:tblCellMar>
        <w:tblLook w:val="0000" w:firstRow="0" w:lastRow="0" w:firstColumn="0" w:lastColumn="0" w:noHBand="0" w:noVBand="0"/>
      </w:tblPr>
      <w:tblGrid>
        <w:gridCol w:w="7337"/>
        <w:gridCol w:w="7337"/>
      </w:tblGrid>
      <w:tr w:rsidR="00D6645C" w:rsidRPr="00D6645C" w:rsidTr="00D6645C">
        <w:trPr>
          <w:jc w:val="center"/>
        </w:trPr>
        <w:tc>
          <w:tcPr>
            <w:tcW w:w="2500" w:type="pct"/>
            <w:shd w:val="clear" w:color="auto" w:fill="auto"/>
          </w:tcPr>
          <w:p w:rsidR="00D6645C" w:rsidRPr="00D6645C" w:rsidRDefault="00D6645C" w:rsidP="00D6645C">
            <w:pPr>
              <w:tabs>
                <w:tab w:val="right" w:leader="dot" w:pos="14616"/>
              </w:tabs>
              <w:spacing w:before="120" w:after="120" w:line="240" w:lineRule="auto"/>
              <w:jc w:val="center"/>
              <w:rPr>
                <w:rFonts w:cs="Times New Roman"/>
                <w:b/>
                <w:sz w:val="24"/>
                <w:szCs w:val="24"/>
                <w:u w:val="single"/>
              </w:rPr>
            </w:pPr>
            <w:r w:rsidRPr="00D6645C">
              <w:rPr>
                <w:rFonts w:cs="Times New Roman"/>
                <w:b/>
                <w:sz w:val="24"/>
                <w:szCs w:val="24"/>
              </w:rPr>
              <w:lastRenderedPageBreak/>
              <w:t>BỘ Y TẾ</w:t>
            </w:r>
            <w:r w:rsidRPr="00D6645C">
              <w:rPr>
                <w:rFonts w:cs="Times New Roman"/>
                <w:b/>
                <w:sz w:val="24"/>
                <w:szCs w:val="24"/>
              </w:rPr>
              <w:br/>
            </w:r>
            <w:r w:rsidRPr="00D6645C">
              <w:rPr>
                <w:rFonts w:cs="Times New Roman"/>
                <w:sz w:val="24"/>
                <w:szCs w:val="24"/>
              </w:rPr>
              <w:t>Chấp thuận đơn hàng nhập khẩu gồm…….. trang……..khoản kèm theo Công văn số……./……… ngày ……. tháng ……. năm …….. của Bộ Y tế</w:t>
            </w:r>
            <w:r w:rsidRPr="00D6645C">
              <w:rPr>
                <w:rFonts w:cs="Times New Roman"/>
                <w:sz w:val="24"/>
                <w:szCs w:val="24"/>
              </w:rPr>
              <w:br/>
            </w:r>
            <w:r w:rsidRPr="00D6645C">
              <w:rPr>
                <w:rFonts w:cs="Times New Roman"/>
                <w:i/>
                <w:sz w:val="24"/>
                <w:szCs w:val="24"/>
              </w:rPr>
              <w:t>Hà Nội, ngày ……. tháng ……. năm ……..</w:t>
            </w:r>
            <w:r w:rsidRPr="00D6645C">
              <w:rPr>
                <w:rFonts w:cs="Times New Roman"/>
                <w:i/>
                <w:sz w:val="24"/>
                <w:szCs w:val="24"/>
              </w:rPr>
              <w:br/>
            </w:r>
            <w:r w:rsidRPr="00D6645C">
              <w:rPr>
                <w:rFonts w:cs="Times New Roman"/>
                <w:b/>
                <w:sz w:val="24"/>
                <w:szCs w:val="24"/>
              </w:rPr>
              <w:t>BỘ TRƯỞNG</w:t>
            </w:r>
          </w:p>
        </w:tc>
        <w:tc>
          <w:tcPr>
            <w:tcW w:w="2500" w:type="pct"/>
            <w:shd w:val="clear" w:color="auto" w:fill="auto"/>
          </w:tcPr>
          <w:p w:rsidR="00D6645C" w:rsidRPr="00D6645C" w:rsidRDefault="00D6645C" w:rsidP="00D6645C">
            <w:pPr>
              <w:tabs>
                <w:tab w:val="right" w:leader="dot" w:pos="14616"/>
              </w:tabs>
              <w:spacing w:before="120" w:after="120" w:line="240" w:lineRule="auto"/>
              <w:jc w:val="center"/>
              <w:rPr>
                <w:rFonts w:cs="Times New Roman"/>
                <w:sz w:val="24"/>
                <w:szCs w:val="24"/>
              </w:rPr>
            </w:pPr>
            <w:r w:rsidRPr="00D6645C">
              <w:rPr>
                <w:rFonts w:cs="Times New Roman"/>
                <w:bCs/>
                <w:i/>
                <w:iCs/>
                <w:sz w:val="24"/>
                <w:szCs w:val="24"/>
              </w:rPr>
              <w:t>………….., ngày ……. tháng ……. năm ……..</w:t>
            </w:r>
            <w:r w:rsidRPr="00D6645C">
              <w:rPr>
                <w:rFonts w:cs="Times New Roman"/>
                <w:bCs/>
                <w:i/>
                <w:iCs/>
                <w:sz w:val="24"/>
                <w:szCs w:val="24"/>
              </w:rPr>
              <w:br/>
            </w:r>
            <w:r w:rsidRPr="00D6645C">
              <w:rPr>
                <w:rFonts w:cs="Times New Roman"/>
                <w:b/>
                <w:sz w:val="24"/>
                <w:szCs w:val="24"/>
              </w:rPr>
              <w:t>Người đại diện pháp luật/ Người được ủy quyền</w:t>
            </w:r>
            <w:r w:rsidRPr="00D6645C">
              <w:rPr>
                <w:rFonts w:cs="Times New Roman"/>
                <w:b/>
                <w:sz w:val="24"/>
                <w:szCs w:val="24"/>
              </w:rPr>
              <w:br/>
            </w:r>
            <w:r w:rsidRPr="00D6645C">
              <w:rPr>
                <w:rFonts w:cs="Times New Roman"/>
                <w:i/>
                <w:sz w:val="24"/>
                <w:szCs w:val="24"/>
              </w:rPr>
              <w:t>(Ghi rõ họ tên, ký, đóng dấu)</w:t>
            </w:r>
          </w:p>
        </w:tc>
      </w:tr>
    </w:tbl>
    <w:p w:rsidR="00D6645C" w:rsidRPr="00D6645C" w:rsidRDefault="00D6645C" w:rsidP="00D6645C">
      <w:pPr>
        <w:tabs>
          <w:tab w:val="right" w:leader="dot" w:pos="14616"/>
        </w:tabs>
        <w:spacing w:before="120" w:after="120" w:line="240" w:lineRule="auto"/>
        <w:rPr>
          <w:rFonts w:cs="Times New Roman"/>
          <w:sz w:val="24"/>
          <w:szCs w:val="24"/>
        </w:rPr>
      </w:pPr>
    </w:p>
    <w:p w:rsidR="00D6645C" w:rsidRPr="00D6645C" w:rsidRDefault="00D6645C" w:rsidP="00D6645C">
      <w:pPr>
        <w:tabs>
          <w:tab w:val="right" w:leader="dot" w:pos="14616"/>
        </w:tabs>
        <w:spacing w:before="120" w:after="120" w:line="240" w:lineRule="auto"/>
        <w:rPr>
          <w:rFonts w:cs="Times New Roman"/>
          <w:sz w:val="22"/>
          <w:szCs w:val="24"/>
        </w:rPr>
      </w:pPr>
      <w:r w:rsidRPr="00D6645C">
        <w:rPr>
          <w:rFonts w:cs="Times New Roman"/>
          <w:sz w:val="22"/>
          <w:szCs w:val="24"/>
        </w:rPr>
        <w:t>(1) Đối với thuốc có chứa dược liệu độc ghi tên dược liệu và bộ phận dùng. Tên dược liệu gồm tên tiếng Việt kèm tên khoa học. Đối với bán thành phẩm dược liệu ghi thêm dạng bào chế.</w:t>
      </w:r>
    </w:p>
    <w:p w:rsidR="00D6645C" w:rsidRPr="00D6645C" w:rsidRDefault="00D6645C" w:rsidP="00D6645C">
      <w:pPr>
        <w:tabs>
          <w:tab w:val="right" w:leader="dot" w:pos="14616"/>
        </w:tabs>
        <w:spacing w:before="120" w:after="120" w:line="240" w:lineRule="auto"/>
        <w:rPr>
          <w:rFonts w:cs="Times New Roman"/>
          <w:sz w:val="22"/>
          <w:szCs w:val="24"/>
        </w:rPr>
      </w:pPr>
      <w:r w:rsidRPr="00D6645C">
        <w:rPr>
          <w:rFonts w:cs="Times New Roman"/>
          <w:sz w:val="22"/>
          <w:szCs w:val="24"/>
        </w:rPr>
        <w:t>(2) Đối với nguyên liệu độc làm thuốc, dược chất trong danh mục thuốc, dược chất thuộc danh mục chất bị cấm sử dụng trong một số ngành, lĩnh vực quy ra gam. Đối với thuốc phóng xạ. ghi tổng hoạt độ phóng xạ</w:t>
      </w:r>
    </w:p>
    <w:p w:rsidR="008A2CA9" w:rsidRPr="00D6645C" w:rsidRDefault="008A2CA9" w:rsidP="00D6645C">
      <w:pPr>
        <w:tabs>
          <w:tab w:val="right" w:leader="dot" w:pos="14616"/>
        </w:tabs>
        <w:spacing w:before="120" w:after="120" w:line="240" w:lineRule="auto"/>
        <w:rPr>
          <w:rFonts w:cs="Times New Roman"/>
          <w:sz w:val="24"/>
          <w:szCs w:val="24"/>
        </w:rPr>
      </w:pPr>
    </w:p>
    <w:sectPr w:rsidR="008A2CA9" w:rsidRPr="00D6645C" w:rsidSect="00D6645C">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05D9" w:rsidRDefault="00AF05D9" w:rsidP="004703B8">
      <w:pPr>
        <w:spacing w:after="0" w:line="240" w:lineRule="auto"/>
      </w:pPr>
      <w:r>
        <w:separator/>
      </w:r>
    </w:p>
  </w:endnote>
  <w:endnote w:type="continuationSeparator" w:id="0">
    <w:p w:rsidR="00AF05D9" w:rsidRDefault="00AF05D9"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947" w:rsidRDefault="002B4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2B4947" w:rsidRDefault="004703B8" w:rsidP="002B49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947" w:rsidRDefault="002B4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05D9" w:rsidRDefault="00AF05D9" w:rsidP="004703B8">
      <w:pPr>
        <w:spacing w:after="0" w:line="240" w:lineRule="auto"/>
      </w:pPr>
      <w:r>
        <w:separator/>
      </w:r>
    </w:p>
  </w:footnote>
  <w:footnote w:type="continuationSeparator" w:id="0">
    <w:p w:rsidR="00AF05D9" w:rsidRDefault="00AF05D9"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947" w:rsidRDefault="002B49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2B4947" w:rsidRDefault="008A2CA9" w:rsidP="002B49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947" w:rsidRDefault="002B4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35889157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74C39"/>
    <w:rsid w:val="000C5F1E"/>
    <w:rsid w:val="000D3704"/>
    <w:rsid w:val="000D45F9"/>
    <w:rsid w:val="000F5528"/>
    <w:rsid w:val="00122A16"/>
    <w:rsid w:val="001276F1"/>
    <w:rsid w:val="00144416"/>
    <w:rsid w:val="00155AFC"/>
    <w:rsid w:val="0019535F"/>
    <w:rsid w:val="001A3B28"/>
    <w:rsid w:val="00263788"/>
    <w:rsid w:val="002667CB"/>
    <w:rsid w:val="002A43D0"/>
    <w:rsid w:val="002B4947"/>
    <w:rsid w:val="002E0822"/>
    <w:rsid w:val="002F0035"/>
    <w:rsid w:val="003822CE"/>
    <w:rsid w:val="003A4223"/>
    <w:rsid w:val="003C05B4"/>
    <w:rsid w:val="003D3564"/>
    <w:rsid w:val="003F3152"/>
    <w:rsid w:val="004139D9"/>
    <w:rsid w:val="00433F81"/>
    <w:rsid w:val="004703B8"/>
    <w:rsid w:val="0047155C"/>
    <w:rsid w:val="004805E4"/>
    <w:rsid w:val="004A6F0F"/>
    <w:rsid w:val="00546D9E"/>
    <w:rsid w:val="00555604"/>
    <w:rsid w:val="00575EEC"/>
    <w:rsid w:val="005A252B"/>
    <w:rsid w:val="00613FB5"/>
    <w:rsid w:val="00641A08"/>
    <w:rsid w:val="00660742"/>
    <w:rsid w:val="00686BDF"/>
    <w:rsid w:val="0069211C"/>
    <w:rsid w:val="006B15C7"/>
    <w:rsid w:val="00717992"/>
    <w:rsid w:val="00720AFE"/>
    <w:rsid w:val="0072111F"/>
    <w:rsid w:val="007377FF"/>
    <w:rsid w:val="007404AB"/>
    <w:rsid w:val="0076315B"/>
    <w:rsid w:val="00763742"/>
    <w:rsid w:val="007914EE"/>
    <w:rsid w:val="007A70D3"/>
    <w:rsid w:val="007B671E"/>
    <w:rsid w:val="007C4BDE"/>
    <w:rsid w:val="007D3A82"/>
    <w:rsid w:val="00840EC1"/>
    <w:rsid w:val="00860699"/>
    <w:rsid w:val="008A2CA9"/>
    <w:rsid w:val="008E1299"/>
    <w:rsid w:val="008F3CA3"/>
    <w:rsid w:val="00935E48"/>
    <w:rsid w:val="009531A2"/>
    <w:rsid w:val="009568EF"/>
    <w:rsid w:val="009607C8"/>
    <w:rsid w:val="0096432D"/>
    <w:rsid w:val="0098665F"/>
    <w:rsid w:val="009B52AA"/>
    <w:rsid w:val="009B6022"/>
    <w:rsid w:val="009D25DA"/>
    <w:rsid w:val="00A977CA"/>
    <w:rsid w:val="00AB4334"/>
    <w:rsid w:val="00AC1BC5"/>
    <w:rsid w:val="00AF05D9"/>
    <w:rsid w:val="00B26EEE"/>
    <w:rsid w:val="00B77CBC"/>
    <w:rsid w:val="00B83674"/>
    <w:rsid w:val="00B839AB"/>
    <w:rsid w:val="00B84B1A"/>
    <w:rsid w:val="00BE45E4"/>
    <w:rsid w:val="00C05799"/>
    <w:rsid w:val="00C35A9E"/>
    <w:rsid w:val="00C605B5"/>
    <w:rsid w:val="00C75C50"/>
    <w:rsid w:val="00CD1F8F"/>
    <w:rsid w:val="00CD35B3"/>
    <w:rsid w:val="00CD68B6"/>
    <w:rsid w:val="00D45B8E"/>
    <w:rsid w:val="00D569AD"/>
    <w:rsid w:val="00D6645C"/>
    <w:rsid w:val="00D67A89"/>
    <w:rsid w:val="00D87AC4"/>
    <w:rsid w:val="00DE5CD4"/>
    <w:rsid w:val="00E048D5"/>
    <w:rsid w:val="00E05035"/>
    <w:rsid w:val="00E54397"/>
    <w:rsid w:val="00E7346C"/>
    <w:rsid w:val="00E90A8B"/>
    <w:rsid w:val="00EB5C05"/>
    <w:rsid w:val="00F32889"/>
    <w:rsid w:val="00F5291B"/>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5AD7E-137F-40A2-B42B-F34C7653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