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761C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9F6C15"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0254A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6CABE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79D91" w14:textId="77777777" w:rsidR="00000000" w:rsidRDefault="00000000">
            <w:pPr>
              <w:spacing w:before="120"/>
            </w:pPr>
            <w:r>
              <w:t>Số: 3698/BNV-CCVC</w:t>
            </w:r>
            <w:r>
              <w:br/>
            </w:r>
            <w:r>
              <w:rPr>
                <w:i/>
                <w:iCs/>
                <w:sz w:val="16"/>
              </w:rPr>
              <w:t>V/v hướng dẫn nghiệp vụ</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D4B258" w14:textId="77777777" w:rsidR="00000000" w:rsidRDefault="00000000">
            <w:pPr>
              <w:spacing w:before="120"/>
              <w:jc w:val="right"/>
            </w:pPr>
            <w:r>
              <w:rPr>
                <w:i/>
                <w:iCs/>
              </w:rPr>
              <w:t>Hà Nội, ngày 04 tháng 8 năm 2022</w:t>
            </w:r>
          </w:p>
        </w:tc>
      </w:tr>
    </w:tbl>
    <w:p w14:paraId="0B048AFE" w14:textId="77777777" w:rsidR="00000000" w:rsidRDefault="00000000">
      <w:pPr>
        <w:spacing w:before="120" w:after="280" w:afterAutospacing="1"/>
        <w:jc w:val="center"/>
      </w:pPr>
      <w:r>
        <w:rPr>
          <w:b/>
          <w:bCs/>
        </w:rPr>
        <w:t> </w:t>
      </w:r>
    </w:p>
    <w:p w14:paraId="4854F170" w14:textId="77777777" w:rsidR="00000000" w:rsidRDefault="00000000">
      <w:pPr>
        <w:spacing w:before="120" w:after="280" w:afterAutospacing="1"/>
        <w:jc w:val="center"/>
      </w:pPr>
      <w:r>
        <w:rPr>
          <w:b/>
          <w:bCs/>
        </w:rPr>
        <w:t>Kính gửi:</w:t>
      </w:r>
      <w:r>
        <w:t xml:space="preserve"> Ủy ban nhân dân tỉnh Điện Biên</w:t>
      </w:r>
    </w:p>
    <w:p w14:paraId="7DBF343E" w14:textId="77777777" w:rsidR="00000000" w:rsidRDefault="00000000">
      <w:pPr>
        <w:spacing w:before="120" w:after="280" w:afterAutospacing="1"/>
      </w:pPr>
      <w:r>
        <w:t>Trả lời Công văn số 2220/UBND-NC ngày 18/7/2022 của Ủy ban nhân dân tỉnh Điện Biên về miễn thi môn ngoại ngữ trong kỳ thi nâng ngạch công chức, thăng hạng viên chức lên chuyên viên và tương đương năm 2022, Bộ Nội vụ có ý kiến như sau:</w:t>
      </w:r>
    </w:p>
    <w:p w14:paraId="2B443792" w14:textId="77777777" w:rsidR="00000000" w:rsidRDefault="00000000">
      <w:pPr>
        <w:spacing w:before="120" w:after="280" w:afterAutospacing="1"/>
      </w:pPr>
      <w:r>
        <w:t>Theo quy định của Luật sửa đổi, bổ sung một số điều của Luật Cán bộ, công chức và Luật Viên chức năm 2019, Nghị định số 138/2020/NĐ-CP</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xml:space="preserve"> và Nghị định số 115/2020/NĐ-CP</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xml:space="preserve"> thì việc nâng ngạch công chức phải căn cứ vào vị trí việc làm, phù hợp với cơ cấu công chức của cơ quan sử dụng công chức đã được cấp có thẩm quyền phê duyệt; việc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 Vì vậy, khi tổ chức thi nâng ngạch công chức, thăng hạng viên chức nếu cơ quan có thẩm quyền xác định vị trí việc làm không yêu cầu sử dụng ngoại ngữ thì không phải tổ chức thi môn ngoại ngữ.</w:t>
      </w:r>
    </w:p>
    <w:p w14:paraId="7314980E" w14:textId="77777777" w:rsidR="00000000" w:rsidRDefault="00000000">
      <w:pPr>
        <w:spacing w:before="120" w:after="280" w:afterAutospacing="1"/>
      </w:pPr>
      <w:r>
        <w:t>Đối với các vị trí việc làm có yêu cầu sử dụng ngoại ngữ (được xác định theo bản mô tả và khung năng lực của vị trí việc làm do cơ quan quản lý công chức, viên chức quyết định) thì cơ quan có thẩm quyền tổ chức thi nâng ngạch công chức, thăng hạng chức danh nghề nghiệp viên chức quyết định nội dung thi ở trình độ tương ứng theo yêu cầu của vị trí việc làm.</w:t>
      </w:r>
    </w:p>
    <w:p w14:paraId="781A3DE1" w14:textId="77777777" w:rsidR="00000000" w:rsidRDefault="00000000">
      <w:pPr>
        <w:spacing w:before="120" w:after="280" w:afterAutospacing="1"/>
      </w:pPr>
      <w:r>
        <w:t>Việc miễn thi môn ngoại ngữ trong kỳ thi nâng ngạch công chức, thăng hạng chức danh nghề nghiệp viên chức được thực hiện theo quy định tại Điều 37 Nghị định số 138/2020/NĐ-CP và Điều 39 Nghị định số 115/2020/NĐ-CP.</w:t>
      </w:r>
    </w:p>
    <w:p w14:paraId="21C4D70D" w14:textId="77777777" w:rsidR="00000000" w:rsidRDefault="00000000">
      <w:pPr>
        <w:spacing w:before="120" w:after="280" w:afterAutospacing="1"/>
      </w:pPr>
      <w:r>
        <w:t>Trên đây là ý kiến của Bộ Nội vụ về đề nghị của Ủy ban nhân dân tỉnh Điện Biên./.</w:t>
      </w:r>
    </w:p>
    <w:p w14:paraId="177AE0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14:paraId="2F8E2DF3" w14:textId="77777777">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5FFE5D66" w14:textId="77777777" w:rsidR="00000000" w:rsidRDefault="00000000">
            <w:pPr>
              <w:spacing w:before="120"/>
            </w:pPr>
            <w:r>
              <w:rPr>
                <w:b/>
                <w:bCs/>
                <w:i/>
                <w:iCs/>
              </w:rPr>
              <w:br/>
              <w:t>Nơi nhận:</w:t>
            </w:r>
            <w:r>
              <w:rPr>
                <w:b/>
                <w:bCs/>
                <w:i/>
                <w:iCs/>
              </w:rPr>
              <w:br/>
            </w:r>
            <w:r>
              <w:rPr>
                <w:sz w:val="16"/>
              </w:rPr>
              <w:t>- Như trên;</w:t>
            </w:r>
            <w:r>
              <w:rPr>
                <w:sz w:val="16"/>
              </w:rPr>
              <w:br/>
              <w:t>- Bộ trưởng (để b/c);</w:t>
            </w:r>
            <w:r>
              <w:rPr>
                <w:sz w:val="16"/>
              </w:rPr>
              <w:br/>
              <w:t>- TT Trương Hải Long (để b/c);</w:t>
            </w:r>
            <w:r>
              <w:rPr>
                <w:sz w:val="16"/>
              </w:rPr>
              <w:br/>
              <w:t>- Sở Nội vụ tỉnh Điện Biên (để biết);</w:t>
            </w:r>
            <w:r>
              <w:rPr>
                <w:sz w:val="16"/>
              </w:rPr>
              <w:br/>
              <w:t>- Lưu: VT, CCVC.</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3C51F76F" w14:textId="77777777" w:rsidR="00000000" w:rsidRDefault="00000000">
            <w:pPr>
              <w:spacing w:before="120"/>
              <w:jc w:val="center"/>
            </w:pPr>
            <w:r>
              <w:rPr>
                <w:b/>
                <w:bCs/>
              </w:rPr>
              <w:t>TL. BỘ TRƯỞNG</w:t>
            </w:r>
            <w:r>
              <w:rPr>
                <w:b/>
                <w:bCs/>
              </w:rPr>
              <w:br/>
              <w:t>VỤ TRƯỞNG VỤ CÔNG CHỨC-VIÊN CHỨC</w:t>
            </w:r>
            <w:r>
              <w:rPr>
                <w:b/>
                <w:bCs/>
              </w:rPr>
              <w:br/>
            </w:r>
            <w:r>
              <w:rPr>
                <w:b/>
                <w:bCs/>
              </w:rPr>
              <w:br/>
            </w:r>
            <w:r>
              <w:rPr>
                <w:b/>
                <w:bCs/>
              </w:rPr>
              <w:br/>
            </w:r>
            <w:r>
              <w:rPr>
                <w:b/>
                <w:bCs/>
              </w:rPr>
              <w:br/>
            </w:r>
            <w:r>
              <w:rPr>
                <w:b/>
                <w:bCs/>
              </w:rPr>
              <w:br/>
              <w:t>Nguyễn Tuấn Ninh</w:t>
            </w:r>
          </w:p>
        </w:tc>
      </w:tr>
    </w:tbl>
    <w:p w14:paraId="7C8587D5" w14:textId="77777777" w:rsidR="00000000" w:rsidRDefault="00000000">
      <w:pPr>
        <w:spacing w:before="120" w:after="280" w:afterAutospacing="1"/>
      </w:pPr>
      <w:r>
        <w:t> </w:t>
      </w:r>
    </w:p>
    <w:p w14:paraId="29B8FE4D" w14:textId="77777777" w:rsidR="00000000" w:rsidRDefault="00000000">
      <w:pPr>
        <w:spacing w:after="280" w:afterAutospacing="1"/>
      </w:pPr>
    </w:p>
    <w:p w14:paraId="390096A1" w14:textId="77777777" w:rsidR="00000000" w:rsidRDefault="00000000">
      <w:r>
        <w:pict w14:anchorId="61FAD8C1">
          <v:rect id="_x0000_i1025" style="width:142.55pt;height:.75pt" o:hrpct="330" o:hrstd="t" o:hr="t" fillcolor="gray" stroked="f"/>
        </w:pict>
      </w:r>
    </w:p>
    <w:bookmarkStart w:id="2" w:name="_ftn1"/>
    <w:bookmarkEnd w:id="2"/>
    <w:p w14:paraId="669F8357" w14:textId="77777777" w:rsidR="00000000" w:rsidRDefault="00000000">
      <w:pPr>
        <w:spacing w:after="120"/>
      </w:pPr>
      <w:r>
        <w:fldChar w:fldCharType="begin"/>
      </w:r>
      <w:r>
        <w:instrText xml:space="preserve"> HYPERLINK \l "_ftnref1" </w:instrText>
      </w:r>
      <w:r>
        <w:fldChar w:fldCharType="separate"/>
      </w:r>
      <w:r>
        <w:rPr>
          <w:color w:val="0000FF"/>
          <w:u w:val="single"/>
        </w:rPr>
        <w:t>[1]</w:t>
      </w:r>
      <w:r>
        <w:fldChar w:fldCharType="end"/>
      </w:r>
      <w:r>
        <w:t xml:space="preserve"> Nghị định số 138/2020/NĐ-CP ngày 27/11/2020 của Chính phủ quy định về tuyển dụng, sử dụng và quản lý công chức.</w:t>
      </w:r>
    </w:p>
    <w:bookmarkStart w:id="3" w:name="_ftn2"/>
    <w:bookmarkEnd w:id="3"/>
    <w:p w14:paraId="107E8D2E" w14:textId="77777777" w:rsidR="00B67946" w:rsidRDefault="00000000">
      <w:pPr>
        <w:spacing w:after="120"/>
      </w:pPr>
      <w:r>
        <w:fldChar w:fldCharType="begin"/>
      </w:r>
      <w:r>
        <w:instrText xml:space="preserve"> HYPERLINK \l "_ftnref2" </w:instrText>
      </w:r>
      <w:r>
        <w:fldChar w:fldCharType="separate"/>
      </w:r>
      <w:r>
        <w:rPr>
          <w:color w:val="0000FF"/>
          <w:u w:val="single"/>
        </w:rPr>
        <w:t>[2]</w:t>
      </w:r>
      <w:r>
        <w:fldChar w:fldCharType="end"/>
      </w:r>
      <w:r>
        <w:t xml:space="preserve"> Nghị định số 115/2020/NĐ-CP ngày 25/9/2020 của Chính phủ quy định về tuyển dụng, sử dụng và quản lý viên chức.</w:t>
      </w:r>
    </w:p>
    <w:sectPr w:rsidR="00B679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84"/>
    <w:rsid w:val="00017A84"/>
    <w:rsid w:val="00B679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B0284"/>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2022-08-10T09:04:00Z</dcterms:created>
  <dcterms:modified xsi:type="dcterms:W3CDTF">2022-08-10T09:04:00Z</dcterms:modified>
</cp:coreProperties>
</file>