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29"/>
        <w:gridCol w:w="2836"/>
      </w:tblGrid>
      <w:tr w:rsidR="00763742" w:rsidRPr="00763742" w:rsidTr="00A64E82">
        <w:trPr>
          <w:jc w:val="center"/>
        </w:trPr>
        <w:tc>
          <w:tcPr>
            <w:tcW w:w="3577" w:type="pct"/>
            <w:tcBorders>
              <w:right w:val="single" w:sz="4" w:space="0" w:color="auto"/>
            </w:tcBorders>
          </w:tcPr>
          <w:p w:rsidR="00763742" w:rsidRPr="00763742" w:rsidRDefault="00763742" w:rsidP="0076374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42" w:rsidRPr="00A64E82" w:rsidRDefault="00763742" w:rsidP="0076374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pacing w:val="-4"/>
                <w:szCs w:val="24"/>
                <w:lang w:val="vi-VN"/>
              </w:rPr>
            </w:pPr>
            <w:r w:rsidRPr="00A64E82">
              <w:rPr>
                <w:b/>
                <w:bCs/>
                <w:spacing w:val="-4"/>
                <w:szCs w:val="24"/>
                <w:lang w:val="en"/>
              </w:rPr>
              <w:t>M</w:t>
            </w:r>
            <w:r w:rsidRPr="00A64E82">
              <w:rPr>
                <w:b/>
                <w:bCs/>
                <w:spacing w:val="-4"/>
                <w:szCs w:val="24"/>
                <w:lang w:val="vi-VN"/>
              </w:rPr>
              <w:t xml:space="preserve">ẫu số </w:t>
            </w:r>
            <w:r w:rsidRPr="00A64E82">
              <w:rPr>
                <w:b/>
                <w:bCs/>
                <w:spacing w:val="-4"/>
                <w:szCs w:val="24"/>
              </w:rPr>
              <w:t>4B</w:t>
            </w:r>
            <w:r w:rsidRPr="00A64E82">
              <w:rPr>
                <w:b/>
                <w:bCs/>
                <w:spacing w:val="-4"/>
                <w:szCs w:val="24"/>
                <w:lang w:val="vi-VN"/>
              </w:rPr>
              <w:t>-SK</w:t>
            </w:r>
          </w:p>
          <w:p w:rsidR="00763742" w:rsidRPr="00763742" w:rsidRDefault="00763742" w:rsidP="00A64E8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sz w:val="24"/>
                <w:szCs w:val="24"/>
              </w:rPr>
            </w:pPr>
            <w:r w:rsidRPr="00A64E82">
              <w:rPr>
                <w:i/>
                <w:iCs/>
                <w:color w:val="000000"/>
                <w:szCs w:val="24"/>
                <w:lang w:val="en"/>
              </w:rPr>
              <w:t>(Ban hành kèm theo Thông tư s</w:t>
            </w:r>
            <w:r w:rsidRPr="00A64E82">
              <w:rPr>
                <w:i/>
                <w:iCs/>
                <w:color w:val="000000"/>
                <w:szCs w:val="24"/>
                <w:lang w:val="vi-VN"/>
              </w:rPr>
              <w:t>ố 50/2017/TT-BTC</w:t>
            </w:r>
            <w:r w:rsidR="00A64E82" w:rsidRPr="00A64E82">
              <w:rPr>
                <w:i/>
                <w:iCs/>
                <w:color w:val="000000"/>
                <w:szCs w:val="24"/>
              </w:rPr>
              <w:t xml:space="preserve"> </w:t>
            </w:r>
            <w:r w:rsidRPr="00A64E82">
              <w:rPr>
                <w:i/>
                <w:iCs/>
                <w:color w:val="000000"/>
                <w:szCs w:val="24"/>
                <w:lang w:val="vi-VN"/>
              </w:rPr>
              <w:t>ngày 15/5/2017 của Bộ Tài chính)</w:t>
            </w:r>
          </w:p>
        </w:tc>
      </w:tr>
    </w:tbl>
    <w:p w:rsidR="00763742" w:rsidRPr="00763742" w:rsidRDefault="00763742" w:rsidP="00763742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Cs w:val="24"/>
          <w:lang w:val="en"/>
        </w:rPr>
      </w:pPr>
      <w:r w:rsidRPr="00763742">
        <w:rPr>
          <w:rFonts w:cs="Times New Roman"/>
          <w:b/>
          <w:bCs/>
          <w:szCs w:val="24"/>
          <w:lang w:val="en"/>
        </w:rPr>
        <w:t xml:space="preserve">BÁO CÁO </w:t>
      </w:r>
    </w:p>
    <w:p w:rsidR="00763742" w:rsidRPr="00A64E82" w:rsidRDefault="00763742" w:rsidP="00763742">
      <w:pPr>
        <w:autoSpaceDE w:val="0"/>
        <w:autoSpaceDN w:val="0"/>
        <w:adjustRightInd w:val="0"/>
        <w:spacing w:before="120" w:after="120" w:line="240" w:lineRule="auto"/>
        <w:jc w:val="center"/>
        <w:rPr>
          <w:rFonts w:cs="Times New Roman"/>
          <w:b/>
          <w:bCs/>
          <w:sz w:val="24"/>
          <w:szCs w:val="24"/>
          <w:lang w:val="vi-VN"/>
        </w:rPr>
      </w:pPr>
      <w:r w:rsidRPr="00A64E82">
        <w:rPr>
          <w:rFonts w:cs="Times New Roman"/>
          <w:b/>
          <w:bCs/>
          <w:sz w:val="24"/>
          <w:szCs w:val="24"/>
          <w:lang w:val="en"/>
        </w:rPr>
        <w:t>TRÍCH L</w:t>
      </w:r>
      <w:r w:rsidRPr="00A64E82">
        <w:rPr>
          <w:rFonts w:cs="Times New Roman"/>
          <w:b/>
          <w:bCs/>
          <w:sz w:val="24"/>
          <w:szCs w:val="24"/>
          <w:lang w:val="vi-VN"/>
        </w:rPr>
        <w:t>ẬP DỰ PH</w:t>
      </w:r>
      <w:r w:rsidRPr="00A64E82">
        <w:rPr>
          <w:rFonts w:cs="Times New Roman"/>
          <w:b/>
          <w:bCs/>
          <w:sz w:val="24"/>
          <w:szCs w:val="24"/>
        </w:rPr>
        <w:t>ÒNG PHÍ CHƯA ĐƯ</w:t>
      </w:r>
      <w:r w:rsidRPr="00A64E82">
        <w:rPr>
          <w:rFonts w:cs="Times New Roman"/>
          <w:b/>
          <w:bCs/>
          <w:sz w:val="24"/>
          <w:szCs w:val="24"/>
          <w:lang w:val="vi-VN"/>
        </w:rPr>
        <w:t>ỢC HƯỞNG BẢO HIỂM SỨC KHỎE</w:t>
      </w:r>
    </w:p>
    <w:p w:rsidR="00763742" w:rsidRPr="00763742" w:rsidRDefault="00763742" w:rsidP="00A64E82">
      <w:pPr>
        <w:tabs>
          <w:tab w:val="center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763742">
        <w:rPr>
          <w:rFonts w:cs="Times New Roman"/>
          <w:sz w:val="24"/>
          <w:szCs w:val="24"/>
          <w:lang w:val="en"/>
        </w:rPr>
        <w:t>- Tên doanh nghi</w:t>
      </w:r>
      <w:r w:rsidRPr="00763742">
        <w:rPr>
          <w:rFonts w:cs="Times New Roman"/>
          <w:sz w:val="24"/>
          <w:szCs w:val="24"/>
          <w:lang w:val="vi-VN"/>
        </w:rPr>
        <w:t xml:space="preserve">ệp bảo hiểm: </w:t>
      </w:r>
      <w:r w:rsidRPr="00763742">
        <w:rPr>
          <w:rFonts w:cs="Times New Roman"/>
          <w:sz w:val="24"/>
          <w:szCs w:val="24"/>
          <w:lang w:val="vi-VN"/>
        </w:rPr>
        <w:tab/>
      </w:r>
    </w:p>
    <w:p w:rsidR="00763742" w:rsidRPr="00763742" w:rsidRDefault="00763742" w:rsidP="00A64E82">
      <w:pPr>
        <w:tabs>
          <w:tab w:val="center" w:leader="dot" w:pos="9072"/>
        </w:tabs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763742">
        <w:rPr>
          <w:rFonts w:cs="Times New Roman"/>
          <w:sz w:val="24"/>
          <w:szCs w:val="24"/>
          <w:lang w:val="en"/>
        </w:rPr>
        <w:t>- Báo cáo quý (năm): ........................... t</w:t>
      </w:r>
      <w:r w:rsidRPr="00763742">
        <w:rPr>
          <w:rFonts w:cs="Times New Roman"/>
          <w:sz w:val="24"/>
          <w:szCs w:val="24"/>
          <w:lang w:val="vi-VN"/>
        </w:rPr>
        <w:t xml:space="preserve">ừ ................................. đến </w:t>
      </w:r>
      <w:r w:rsidRPr="00763742">
        <w:rPr>
          <w:rFonts w:cs="Times New Roman"/>
          <w:sz w:val="24"/>
          <w:szCs w:val="24"/>
          <w:lang w:val="vi-VN"/>
        </w:rPr>
        <w:tab/>
      </w:r>
    </w:p>
    <w:p w:rsidR="00763742" w:rsidRPr="00763742" w:rsidRDefault="00763742" w:rsidP="00A64E82">
      <w:pPr>
        <w:autoSpaceDE w:val="0"/>
        <w:autoSpaceDN w:val="0"/>
        <w:adjustRightInd w:val="0"/>
        <w:spacing w:before="120" w:after="120" w:line="240" w:lineRule="auto"/>
        <w:ind w:right="29"/>
        <w:jc w:val="right"/>
        <w:rPr>
          <w:rFonts w:cs="Times New Roman"/>
          <w:sz w:val="24"/>
          <w:szCs w:val="24"/>
          <w:lang w:val="vi-VN"/>
        </w:rPr>
      </w:pPr>
      <w:r w:rsidRPr="00763742">
        <w:rPr>
          <w:rFonts w:cs="Times New Roman"/>
          <w:sz w:val="24"/>
          <w:szCs w:val="24"/>
          <w:lang w:val="en"/>
        </w:rPr>
        <w:t>Đơn v</w:t>
      </w:r>
      <w:r w:rsidRPr="00763742">
        <w:rPr>
          <w:rFonts w:cs="Times New Roman"/>
          <w:sz w:val="24"/>
          <w:szCs w:val="24"/>
          <w:lang w:val="vi-VN"/>
        </w:rPr>
        <w:t>ị: triệu đồng</w:t>
      </w: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076"/>
        <w:gridCol w:w="2229"/>
        <w:gridCol w:w="2323"/>
        <w:gridCol w:w="2233"/>
      </w:tblGrid>
      <w:tr w:rsidR="00763742" w:rsidRPr="00763742" w:rsidTr="00A64E82">
        <w:trPr>
          <w:trHeight w:val="833"/>
          <w:jc w:val="center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Ch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ỉ ti</w:t>
            </w:r>
            <w:r w:rsidRPr="00763742">
              <w:rPr>
                <w:rFonts w:cs="Times New Roman"/>
                <w:b/>
                <w:bCs/>
                <w:sz w:val="24"/>
                <w:szCs w:val="24"/>
              </w:rPr>
              <w:t>êu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ự ph</w:t>
            </w:r>
            <w:r w:rsidRPr="00763742">
              <w:rPr>
                <w:rFonts w:cs="Times New Roman"/>
                <w:b/>
                <w:bCs/>
                <w:sz w:val="24"/>
                <w:szCs w:val="24"/>
              </w:rPr>
              <w:t xml:space="preserve">òng 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phí chưa đư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ợc hưởng đ</w:t>
            </w:r>
            <w:r w:rsidRPr="00763742">
              <w:rPr>
                <w:rFonts w:cs="Times New Roman"/>
                <w:b/>
                <w:bCs/>
                <w:sz w:val="24"/>
                <w:szCs w:val="24"/>
              </w:rPr>
              <w:t>ã trích l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đầu kỳ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D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ự ph</w:t>
            </w:r>
            <w:r w:rsidRPr="00763742">
              <w:rPr>
                <w:rFonts w:cs="Times New Roman"/>
                <w:b/>
                <w:bCs/>
                <w:sz w:val="24"/>
                <w:szCs w:val="24"/>
              </w:rPr>
              <w:t xml:space="preserve">òng 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phí chưa đư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ợc hưởng phải tr</w:t>
            </w:r>
            <w:r w:rsidRPr="00763742">
              <w:rPr>
                <w:rFonts w:cs="Times New Roman"/>
                <w:b/>
                <w:bCs/>
                <w:sz w:val="24"/>
                <w:szCs w:val="24"/>
              </w:rPr>
              <w:t>ích l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cuối kỳ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  <w:vAlign w:val="center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Trích l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ập dự ph</w:t>
            </w:r>
            <w:r w:rsidRPr="00763742">
              <w:rPr>
                <w:rFonts w:cs="Times New Roman"/>
                <w:b/>
                <w:bCs/>
                <w:sz w:val="24"/>
                <w:szCs w:val="24"/>
              </w:rPr>
              <w:t xml:space="preserve">òng </w:t>
            </w:r>
          </w:p>
          <w:p w:rsidR="00763742" w:rsidRPr="00763742" w:rsidRDefault="00763742" w:rsidP="00A64E8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phí chưa đư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ợc hưởng 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trong k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ỳ</w:t>
            </w:r>
          </w:p>
        </w:tc>
      </w:tr>
      <w:tr w:rsidR="00763742" w:rsidRPr="00763742" w:rsidTr="00A64E82">
        <w:trPr>
          <w:trHeight w:val="1"/>
          <w:jc w:val="center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(1)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(2)</w:t>
            </w: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(3)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(4) = (3) – (2)</w:t>
            </w:r>
          </w:p>
        </w:tc>
      </w:tr>
      <w:tr w:rsidR="00763742" w:rsidRPr="00763742" w:rsidTr="00A64E82">
        <w:trPr>
          <w:trHeight w:val="1"/>
          <w:jc w:val="center"/>
        </w:trPr>
        <w:tc>
          <w:tcPr>
            <w:tcW w:w="15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1. B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ảo hiểm tai nạn con người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ản phẩm bảo hiểm c</w:t>
            </w:r>
            <w:r w:rsidRPr="00763742">
              <w:rPr>
                <w:rFonts w:cs="Times New Roman"/>
                <w:sz w:val="24"/>
                <w:szCs w:val="24"/>
              </w:rPr>
              <w:t xml:space="preserve">á nhân 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ản phẩm bảo hiểm nh</w:t>
            </w:r>
            <w:r w:rsidRPr="00763742">
              <w:rPr>
                <w:rFonts w:cs="Times New Roman"/>
                <w:sz w:val="24"/>
                <w:szCs w:val="24"/>
              </w:rPr>
              <w:t>óm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2. B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ảo hiểm y tế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ản phẩm bảo hiểm c</w:t>
            </w:r>
            <w:r w:rsidRPr="00763742">
              <w:rPr>
                <w:rFonts w:cs="Times New Roman"/>
                <w:sz w:val="24"/>
                <w:szCs w:val="24"/>
              </w:rPr>
              <w:t xml:space="preserve">á nhân 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ản phẩm bảo hiểm nh</w:t>
            </w:r>
            <w:r w:rsidRPr="00763742">
              <w:rPr>
                <w:rFonts w:cs="Times New Roman"/>
                <w:sz w:val="24"/>
                <w:szCs w:val="24"/>
              </w:rPr>
              <w:t>óm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vi-VN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3. B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ảo hiểm chăm s</w:t>
            </w:r>
            <w:r w:rsidRPr="00763742">
              <w:rPr>
                <w:rFonts w:cs="Times New Roman"/>
                <w:sz w:val="24"/>
                <w:szCs w:val="24"/>
              </w:rPr>
              <w:t>óc s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ức khỏe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ản phẩm bảo hiểm c</w:t>
            </w:r>
            <w:r w:rsidRPr="00763742">
              <w:rPr>
                <w:rFonts w:cs="Times New Roman"/>
                <w:sz w:val="24"/>
                <w:szCs w:val="24"/>
              </w:rPr>
              <w:t xml:space="preserve">á nhân 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Times New Roman"/>
                <w:sz w:val="24"/>
                <w:szCs w:val="24"/>
              </w:rPr>
            </w:pPr>
            <w:r w:rsidRPr="00763742">
              <w:rPr>
                <w:rFonts w:cs="Times New Roman"/>
                <w:sz w:val="24"/>
                <w:szCs w:val="24"/>
                <w:lang w:val="en"/>
              </w:rPr>
              <w:t>- S</w:t>
            </w:r>
            <w:r w:rsidRPr="00763742">
              <w:rPr>
                <w:rFonts w:cs="Times New Roman"/>
                <w:sz w:val="24"/>
                <w:szCs w:val="24"/>
                <w:lang w:val="vi-VN"/>
              </w:rPr>
              <w:t>ản phẩm bảo hiểm nh</w:t>
            </w:r>
            <w:r w:rsidRPr="00763742">
              <w:rPr>
                <w:rFonts w:cs="Times New Roman"/>
                <w:sz w:val="24"/>
                <w:szCs w:val="24"/>
              </w:rPr>
              <w:t>óm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b/>
                <w:bCs/>
                <w:i/>
                <w:iCs/>
                <w:sz w:val="24"/>
                <w:szCs w:val="24"/>
                <w:lang w:val="en"/>
              </w:rPr>
              <w:t>C</w:t>
            </w:r>
            <w:r w:rsidRPr="00763742">
              <w:rPr>
                <w:rFonts w:cs="Times New Roman"/>
                <w:b/>
                <w:bCs/>
                <w:i/>
                <w:iCs/>
                <w:sz w:val="24"/>
                <w:szCs w:val="24"/>
                <w:lang w:val="vi-VN"/>
              </w:rPr>
              <w:t>ộng:</w:t>
            </w:r>
          </w:p>
        </w:tc>
        <w:tc>
          <w:tcPr>
            <w:tcW w:w="11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11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cs="Times New Roman"/>
                <w:sz w:val="24"/>
                <w:szCs w:val="24"/>
                <w:lang w:val="en"/>
              </w:rPr>
            </w:pPr>
          </w:p>
        </w:tc>
      </w:tr>
    </w:tbl>
    <w:p w:rsidR="00763742" w:rsidRPr="00763742" w:rsidRDefault="00763742" w:rsidP="00A64E82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4"/>
          <w:szCs w:val="24"/>
          <w:lang w:val="vi-VN"/>
        </w:rPr>
      </w:pPr>
      <w:r w:rsidRPr="00763742">
        <w:rPr>
          <w:rFonts w:cs="Times New Roman"/>
          <w:sz w:val="24"/>
          <w:szCs w:val="24"/>
          <w:lang w:val="en"/>
        </w:rPr>
        <w:t>Chúng tôi xin đ</w:t>
      </w:r>
      <w:r w:rsidRPr="00763742">
        <w:rPr>
          <w:rFonts w:cs="Times New Roman"/>
          <w:sz w:val="24"/>
          <w:szCs w:val="24"/>
          <w:lang w:val="vi-VN"/>
        </w:rPr>
        <w:t>ảm bảo những th</w:t>
      </w:r>
      <w:r w:rsidRPr="00763742">
        <w:rPr>
          <w:rFonts w:cs="Times New Roman"/>
          <w:sz w:val="24"/>
          <w:szCs w:val="24"/>
        </w:rPr>
        <w:t>ông tin trên là đúng s</w:t>
      </w:r>
      <w:r w:rsidRPr="00763742">
        <w:rPr>
          <w:rFonts w:cs="Times New Roman"/>
          <w:sz w:val="24"/>
          <w:szCs w:val="24"/>
          <w:lang w:val="vi-VN"/>
        </w:rPr>
        <w:t>ự thực.</w:t>
      </w: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4975"/>
        <w:gridCol w:w="4990"/>
      </w:tblGrid>
      <w:tr w:rsidR="00763742" w:rsidRPr="00763742" w:rsidTr="00A64E82">
        <w:trPr>
          <w:trHeight w:val="319"/>
          <w:jc w:val="center"/>
        </w:trPr>
        <w:tc>
          <w:tcPr>
            <w:tcW w:w="2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</w:p>
        </w:tc>
        <w:tc>
          <w:tcPr>
            <w:tcW w:w="2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i/>
                <w:iCs/>
                <w:sz w:val="24"/>
                <w:szCs w:val="24"/>
                <w:lang w:val="en"/>
              </w:rPr>
              <w:t>....., ngày ...... tháng ....... năm .......</w:t>
            </w:r>
          </w:p>
        </w:tc>
      </w:tr>
      <w:tr w:rsidR="00763742" w:rsidRPr="00763742" w:rsidTr="00A64E82">
        <w:trPr>
          <w:trHeight w:val="1"/>
          <w:jc w:val="center"/>
        </w:trPr>
        <w:tc>
          <w:tcPr>
            <w:tcW w:w="249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NGƯ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ỜI LẬP BIỂU  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i/>
                <w:iCs/>
                <w:sz w:val="24"/>
                <w:szCs w:val="24"/>
                <w:lang w:val="en"/>
              </w:rPr>
              <w:t>(Ký và ghi rõ h</w:t>
            </w:r>
            <w:r w:rsidRPr="00763742">
              <w:rPr>
                <w:rFonts w:cs="Times New Roman"/>
                <w:i/>
                <w:iCs/>
                <w:sz w:val="24"/>
                <w:szCs w:val="24"/>
                <w:lang w:val="vi-VN"/>
              </w:rPr>
              <w:t>ọ t</w:t>
            </w:r>
            <w:r w:rsidRPr="00763742">
              <w:rPr>
                <w:rFonts w:cs="Times New Roman"/>
                <w:i/>
                <w:iCs/>
                <w:sz w:val="24"/>
                <w:szCs w:val="24"/>
              </w:rPr>
              <w:t>ên)</w:t>
            </w:r>
          </w:p>
        </w:tc>
        <w:tc>
          <w:tcPr>
            <w:tcW w:w="250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763742">
              <w:rPr>
                <w:rFonts w:cs="Times New Roman"/>
                <w:b/>
                <w:bCs/>
                <w:sz w:val="24"/>
                <w:szCs w:val="24"/>
                <w:lang w:val="en"/>
              </w:rPr>
              <w:t>NGƯ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ỜI ĐẠI DIỆN THEO PH</w:t>
            </w:r>
            <w:r w:rsidRPr="00763742">
              <w:rPr>
                <w:rFonts w:cs="Times New Roman"/>
                <w:b/>
                <w:bCs/>
                <w:sz w:val="24"/>
                <w:szCs w:val="24"/>
              </w:rPr>
              <w:t>ÁP LU</w:t>
            </w:r>
            <w:r w:rsidRPr="00763742">
              <w:rPr>
                <w:rFonts w:cs="Times New Roman"/>
                <w:b/>
                <w:bCs/>
                <w:sz w:val="24"/>
                <w:szCs w:val="24"/>
                <w:lang w:val="vi-VN"/>
              </w:rPr>
              <w:t>ẬT</w:t>
            </w:r>
          </w:p>
          <w:p w:rsidR="00763742" w:rsidRPr="00763742" w:rsidRDefault="00763742" w:rsidP="00763742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Times New Roman"/>
                <w:sz w:val="24"/>
                <w:szCs w:val="24"/>
                <w:lang w:val="en"/>
              </w:rPr>
            </w:pPr>
            <w:r w:rsidRPr="00763742">
              <w:rPr>
                <w:rFonts w:cs="Times New Roman"/>
                <w:i/>
                <w:iCs/>
                <w:sz w:val="24"/>
                <w:szCs w:val="24"/>
                <w:lang w:val="en"/>
              </w:rPr>
              <w:t>(Ký và đóng d</w:t>
            </w:r>
            <w:r w:rsidRPr="00763742">
              <w:rPr>
                <w:rFonts w:cs="Times New Roman"/>
                <w:i/>
                <w:iCs/>
                <w:sz w:val="24"/>
                <w:szCs w:val="24"/>
                <w:lang w:val="vi-VN"/>
              </w:rPr>
              <w:t>ấu)</w:t>
            </w:r>
          </w:p>
        </w:tc>
      </w:tr>
    </w:tbl>
    <w:p w:rsidR="00763742" w:rsidRPr="00763742" w:rsidRDefault="00763742" w:rsidP="00A64E82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b/>
          <w:bCs/>
          <w:sz w:val="22"/>
          <w:szCs w:val="24"/>
          <w:lang w:val="en"/>
        </w:rPr>
      </w:pPr>
      <w:r w:rsidRPr="00763742">
        <w:rPr>
          <w:rFonts w:cs="Times New Roman"/>
          <w:b/>
          <w:bCs/>
          <w:sz w:val="22"/>
          <w:szCs w:val="24"/>
          <w:lang w:val="en"/>
        </w:rPr>
        <w:t>Ghi chú:</w:t>
      </w:r>
    </w:p>
    <w:p w:rsidR="00763742" w:rsidRPr="00763742" w:rsidRDefault="00763742" w:rsidP="00A64E82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2"/>
          <w:szCs w:val="24"/>
        </w:rPr>
      </w:pPr>
      <w:r w:rsidRPr="00763742">
        <w:rPr>
          <w:rFonts w:cs="Times New Roman"/>
          <w:sz w:val="22"/>
          <w:szCs w:val="24"/>
          <w:lang w:val="en"/>
        </w:rPr>
        <w:t>- Các m</w:t>
      </w:r>
      <w:r w:rsidRPr="00763742">
        <w:rPr>
          <w:rFonts w:cs="Times New Roman"/>
          <w:sz w:val="22"/>
          <w:szCs w:val="24"/>
          <w:lang w:val="vi-VN"/>
        </w:rPr>
        <w:t>ục 1, 2, 3 được liệt k</w:t>
      </w:r>
      <w:r w:rsidRPr="00763742">
        <w:rPr>
          <w:rFonts w:cs="Times New Roman"/>
          <w:sz w:val="22"/>
          <w:szCs w:val="24"/>
        </w:rPr>
        <w:t>ê theo nghi</w:t>
      </w:r>
      <w:r w:rsidRPr="00763742">
        <w:rPr>
          <w:rFonts w:cs="Times New Roman"/>
          <w:sz w:val="22"/>
          <w:szCs w:val="24"/>
          <w:lang w:val="vi-VN"/>
        </w:rPr>
        <w:t>ệp vụ bảo hiểm m</w:t>
      </w:r>
      <w:r w:rsidRPr="00763742">
        <w:rPr>
          <w:rFonts w:cs="Times New Roman"/>
          <w:sz w:val="22"/>
          <w:szCs w:val="24"/>
        </w:rPr>
        <w:t>à doanh nghi</w:t>
      </w:r>
      <w:r w:rsidRPr="00763742">
        <w:rPr>
          <w:rFonts w:cs="Times New Roman"/>
          <w:sz w:val="22"/>
          <w:szCs w:val="24"/>
          <w:lang w:val="vi-VN"/>
        </w:rPr>
        <w:t>ệp bảo hiểm được ph</w:t>
      </w:r>
      <w:r w:rsidRPr="00763742">
        <w:rPr>
          <w:rFonts w:cs="Times New Roman"/>
          <w:sz w:val="22"/>
          <w:szCs w:val="24"/>
        </w:rPr>
        <w:t>ép tri</w:t>
      </w:r>
      <w:r w:rsidRPr="00763742">
        <w:rPr>
          <w:rFonts w:cs="Times New Roman"/>
          <w:sz w:val="22"/>
          <w:szCs w:val="24"/>
          <w:lang w:val="vi-VN"/>
        </w:rPr>
        <w:t>ển khai, chi tiết theo loại sản phẩm bảo hiểm c</w:t>
      </w:r>
      <w:r w:rsidRPr="00763742">
        <w:rPr>
          <w:rFonts w:cs="Times New Roman"/>
          <w:sz w:val="22"/>
          <w:szCs w:val="24"/>
        </w:rPr>
        <w:t>á nhân, b</w:t>
      </w:r>
      <w:r w:rsidRPr="00763742">
        <w:rPr>
          <w:rFonts w:cs="Times New Roman"/>
          <w:sz w:val="22"/>
          <w:szCs w:val="24"/>
          <w:lang w:val="vi-VN"/>
        </w:rPr>
        <w:t>ảo hiểm nh</w:t>
      </w:r>
      <w:r w:rsidRPr="00763742">
        <w:rPr>
          <w:rFonts w:cs="Times New Roman"/>
          <w:sz w:val="22"/>
          <w:szCs w:val="24"/>
        </w:rPr>
        <w:t>óm, theo th</w:t>
      </w:r>
      <w:r w:rsidRPr="00763742">
        <w:rPr>
          <w:rFonts w:cs="Times New Roman"/>
          <w:sz w:val="22"/>
          <w:szCs w:val="24"/>
          <w:lang w:val="vi-VN"/>
        </w:rPr>
        <w:t>ời hạn từ 5 năm trở xuống v</w:t>
      </w:r>
      <w:r w:rsidRPr="00763742">
        <w:rPr>
          <w:rFonts w:cs="Times New Roman"/>
          <w:sz w:val="22"/>
          <w:szCs w:val="24"/>
        </w:rPr>
        <w:t>à trên 5 năm.</w:t>
      </w:r>
    </w:p>
    <w:p w:rsidR="00B77CBC" w:rsidRPr="00A64E82" w:rsidRDefault="00763742" w:rsidP="00A64E82">
      <w:pPr>
        <w:autoSpaceDE w:val="0"/>
        <w:autoSpaceDN w:val="0"/>
        <w:adjustRightInd w:val="0"/>
        <w:spacing w:before="120" w:after="120" w:line="240" w:lineRule="auto"/>
        <w:jc w:val="both"/>
        <w:rPr>
          <w:rFonts w:cs="Times New Roman"/>
          <w:sz w:val="22"/>
          <w:szCs w:val="24"/>
        </w:rPr>
      </w:pPr>
      <w:r w:rsidRPr="00763742">
        <w:rPr>
          <w:rFonts w:cs="Times New Roman"/>
          <w:sz w:val="22"/>
          <w:szCs w:val="24"/>
          <w:lang w:val="en"/>
        </w:rPr>
        <w:t>- “D</w:t>
      </w:r>
      <w:r w:rsidRPr="00763742">
        <w:rPr>
          <w:rFonts w:cs="Times New Roman"/>
          <w:sz w:val="22"/>
          <w:szCs w:val="24"/>
          <w:lang w:val="vi-VN"/>
        </w:rPr>
        <w:t>ự ph</w:t>
      </w:r>
      <w:r w:rsidRPr="00763742">
        <w:rPr>
          <w:rFonts w:cs="Times New Roman"/>
          <w:sz w:val="22"/>
          <w:szCs w:val="24"/>
        </w:rPr>
        <w:t>òng phí chưa đư</w:t>
      </w:r>
      <w:r w:rsidRPr="00763742">
        <w:rPr>
          <w:rFonts w:cs="Times New Roman"/>
          <w:sz w:val="22"/>
          <w:szCs w:val="24"/>
          <w:lang w:val="vi-VN"/>
        </w:rPr>
        <w:t>ợc hưởng đ</w:t>
      </w:r>
      <w:r w:rsidRPr="00763742">
        <w:rPr>
          <w:rFonts w:cs="Times New Roman"/>
          <w:sz w:val="22"/>
          <w:szCs w:val="24"/>
        </w:rPr>
        <w:t>ã trích l</w:t>
      </w:r>
      <w:r w:rsidRPr="00763742">
        <w:rPr>
          <w:rFonts w:cs="Times New Roman"/>
          <w:sz w:val="22"/>
          <w:szCs w:val="24"/>
          <w:lang w:val="vi-VN"/>
        </w:rPr>
        <w:t>ập đầu kỳ”: số dư đầu kỳ của dự ph</w:t>
      </w:r>
      <w:r w:rsidRPr="00763742">
        <w:rPr>
          <w:rFonts w:cs="Times New Roman"/>
          <w:sz w:val="22"/>
          <w:szCs w:val="24"/>
        </w:rPr>
        <w:t>òng phí chưa đư</w:t>
      </w:r>
      <w:r w:rsidRPr="00763742">
        <w:rPr>
          <w:rFonts w:cs="Times New Roman"/>
          <w:sz w:val="22"/>
          <w:szCs w:val="24"/>
          <w:lang w:val="vi-VN"/>
        </w:rPr>
        <w:t>ợc hưởng đ</w:t>
      </w:r>
      <w:r w:rsidRPr="00763742">
        <w:rPr>
          <w:rFonts w:cs="Times New Roman"/>
          <w:sz w:val="22"/>
          <w:szCs w:val="24"/>
        </w:rPr>
        <w:t>ã trích l</w:t>
      </w:r>
      <w:r w:rsidRPr="00763742">
        <w:rPr>
          <w:rFonts w:cs="Times New Roman"/>
          <w:sz w:val="22"/>
          <w:szCs w:val="24"/>
          <w:lang w:val="vi-VN"/>
        </w:rPr>
        <w:t>ập kỳ trước.</w:t>
      </w:r>
    </w:p>
    <w:sectPr w:rsidR="00B77CBC" w:rsidRPr="00A64E82" w:rsidSect="00E543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080" w:right="1080" w:bottom="1080" w:left="108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23AA" w:rsidRDefault="00A523AA" w:rsidP="004703B8">
      <w:pPr>
        <w:spacing w:after="0" w:line="240" w:lineRule="auto"/>
      </w:pPr>
      <w:r>
        <w:separator/>
      </w:r>
    </w:p>
  </w:endnote>
  <w:endnote w:type="continuationSeparator" w:id="0">
    <w:p w:rsidR="00A523AA" w:rsidRDefault="00A523AA" w:rsidP="00470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E80" w:rsidRDefault="00163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3B8" w:rsidRPr="00163E80" w:rsidRDefault="004703B8" w:rsidP="00163E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E80" w:rsidRDefault="00163E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23AA" w:rsidRDefault="00A523AA" w:rsidP="004703B8">
      <w:pPr>
        <w:spacing w:after="0" w:line="240" w:lineRule="auto"/>
      </w:pPr>
      <w:r>
        <w:separator/>
      </w:r>
    </w:p>
  </w:footnote>
  <w:footnote w:type="continuationSeparator" w:id="0">
    <w:p w:rsidR="00A523AA" w:rsidRDefault="00A523AA" w:rsidP="00470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E80" w:rsidRDefault="00163E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E80" w:rsidRPr="00163E80" w:rsidRDefault="00163E80" w:rsidP="00163E8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3E80" w:rsidRDefault="00163E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4F89B62"/>
    <w:lvl w:ilvl="0">
      <w:numFmt w:val="bullet"/>
      <w:lvlText w:val="*"/>
      <w:lvlJc w:val="left"/>
    </w:lvl>
  </w:abstractNum>
  <w:num w:numId="1" w16cid:durableId="184716455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04AB"/>
    <w:rsid w:val="00014387"/>
    <w:rsid w:val="0001710E"/>
    <w:rsid w:val="000341C4"/>
    <w:rsid w:val="0006315C"/>
    <w:rsid w:val="000C2718"/>
    <w:rsid w:val="000F5528"/>
    <w:rsid w:val="00144416"/>
    <w:rsid w:val="00163E80"/>
    <w:rsid w:val="001A3B28"/>
    <w:rsid w:val="00263788"/>
    <w:rsid w:val="002E0822"/>
    <w:rsid w:val="003A4223"/>
    <w:rsid w:val="003D3564"/>
    <w:rsid w:val="003F3152"/>
    <w:rsid w:val="004703B8"/>
    <w:rsid w:val="0047155C"/>
    <w:rsid w:val="00613FB5"/>
    <w:rsid w:val="00686BDF"/>
    <w:rsid w:val="0069211C"/>
    <w:rsid w:val="00720AFE"/>
    <w:rsid w:val="0072111F"/>
    <w:rsid w:val="007404AB"/>
    <w:rsid w:val="00763742"/>
    <w:rsid w:val="007914EE"/>
    <w:rsid w:val="007A70D3"/>
    <w:rsid w:val="007D3A82"/>
    <w:rsid w:val="00860699"/>
    <w:rsid w:val="008F3CA3"/>
    <w:rsid w:val="0096432D"/>
    <w:rsid w:val="009D25DA"/>
    <w:rsid w:val="00A523AA"/>
    <w:rsid w:val="00A64E82"/>
    <w:rsid w:val="00A977CA"/>
    <w:rsid w:val="00AC1BC5"/>
    <w:rsid w:val="00B26EEE"/>
    <w:rsid w:val="00B77CBC"/>
    <w:rsid w:val="00B84B1A"/>
    <w:rsid w:val="00CD1F8F"/>
    <w:rsid w:val="00D45B8E"/>
    <w:rsid w:val="00D569AD"/>
    <w:rsid w:val="00E54397"/>
    <w:rsid w:val="00F3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13666A-C7E1-41CD-A2E7-16C1F717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404A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B8"/>
  </w:style>
  <w:style w:type="paragraph" w:styleId="Footer">
    <w:name w:val="footer"/>
    <w:basedOn w:val="Normal"/>
    <w:link w:val="FooterChar"/>
    <w:uiPriority w:val="99"/>
    <w:unhideWhenUsed/>
    <w:rsid w:val="00470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B8"/>
  </w:style>
  <w:style w:type="paragraph" w:customStyle="1" w:styleId="Char">
    <w:name w:val="Char"/>
    <w:basedOn w:val="Normal"/>
    <w:autoRedefine/>
    <w:rsid w:val="002E0822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styleId="TableGrid">
    <w:name w:val="Table Grid"/>
    <w:basedOn w:val="TableNormal"/>
    <w:rsid w:val="002E0822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autoRedefine/>
    <w:rsid w:val="00F32889"/>
    <w:pPr>
      <w:spacing w:after="160" w:line="240" w:lineRule="exact"/>
    </w:pPr>
    <w:rPr>
      <w:rFonts w:ascii="Verdana" w:eastAsia="Times New Roman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6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huan nguyen</cp:lastModifiedBy>
  <cp:revision>3</cp:revision>
  <dcterms:created xsi:type="dcterms:W3CDTF">2022-09-12T15:44:00Z</dcterms:created>
  <dcterms:modified xsi:type="dcterms:W3CDTF">2022-09-12T16:13:00Z</dcterms:modified>
</cp:coreProperties>
</file>