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0745E7" w14:paraId="0BD21658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B397D2" w14:textId="77777777" w:rsidR="000745E7" w:rsidRDefault="000745E7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HỘI ĐỒNG CHÍNH PHỦ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D40BB6" w14:textId="77777777" w:rsidR="000745E7" w:rsidRDefault="000745E7">
            <w:pPr>
              <w:jc w:val="center"/>
            </w:pPr>
            <w:r>
              <w:rPr>
                <w:b/>
                <w:bCs/>
              </w:rPr>
              <w:t>VIỆT NAM DÂN CHỦ CỘNG HOÀ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0745E7" w14:paraId="3E1E371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AFDD8D" w14:textId="77777777" w:rsidR="000745E7" w:rsidRDefault="000745E7">
            <w:pPr>
              <w:jc w:val="center"/>
            </w:pPr>
            <w:r>
              <w:t xml:space="preserve">Số: 93-CP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D32AD0" w14:textId="77777777" w:rsidR="000745E7" w:rsidRDefault="000745E7">
            <w:pPr>
              <w:jc w:val="right"/>
            </w:pPr>
            <w:r>
              <w:rPr>
                <w:i/>
                <w:iCs/>
              </w:rPr>
              <w:t>Hà Nội, ngày 29 tháng 05 năm 1964 </w:t>
            </w:r>
            <w:r>
              <w:t xml:space="preserve"> </w:t>
            </w:r>
          </w:p>
        </w:tc>
      </w:tr>
    </w:tbl>
    <w:p w14:paraId="28336849" w14:textId="77777777" w:rsidR="000745E7" w:rsidRDefault="000745E7">
      <w:pPr>
        <w:spacing w:after="120"/>
        <w:jc w:val="center"/>
      </w:pPr>
      <w:r>
        <w:t> </w:t>
      </w:r>
    </w:p>
    <w:p w14:paraId="57347B94" w14:textId="77777777" w:rsidR="000745E7" w:rsidRDefault="000745E7">
      <w:pPr>
        <w:spacing w:after="120"/>
        <w:jc w:val="center"/>
      </w:pPr>
      <w:r>
        <w:rPr>
          <w:b/>
          <w:bCs/>
        </w:rPr>
        <w:t>NGHỊ ĐỊNH</w:t>
      </w:r>
    </w:p>
    <w:p w14:paraId="1375CC69" w14:textId="77777777" w:rsidR="000745E7" w:rsidRDefault="000745E7">
      <w:pPr>
        <w:spacing w:after="120"/>
        <w:jc w:val="center"/>
      </w:pPr>
      <w:r>
        <w:t>VỀ VIỆC SỬA ĐỔI LỄ PHỤC CỦA CẤP TƯỚNG VÀ CẤP TÁ TRONG QUÂN ĐỘI NHÂN DÂN VIỆT NAM </w:t>
      </w:r>
    </w:p>
    <w:p w14:paraId="292FA459" w14:textId="77777777" w:rsidR="000745E7" w:rsidRDefault="000745E7">
      <w:pPr>
        <w:spacing w:after="120"/>
        <w:jc w:val="center"/>
      </w:pPr>
      <w:r>
        <w:rPr>
          <w:b/>
          <w:bCs/>
        </w:rPr>
        <w:t> HỘI ĐỒNG CHÍNH PHỦ</w:t>
      </w:r>
    </w:p>
    <w:p w14:paraId="23C0B9C2" w14:textId="77777777" w:rsidR="000745E7" w:rsidRDefault="000745E7">
      <w:pPr>
        <w:spacing w:after="120"/>
      </w:pPr>
      <w:r>
        <w:rPr>
          <w:i/>
          <w:iCs/>
        </w:rPr>
        <w:t>Căn cứ nghị định số 307-TTg ngày 20 tháng 06 năm 1958 ban hành điều lệ quy định quân hiệu, phù hiệu và lễ phục của Quân đội nhân dân Việt Nam;</w:t>
      </w:r>
      <w:r>
        <w:br/>
      </w:r>
      <w:r>
        <w:rPr>
          <w:i/>
          <w:iCs/>
        </w:rPr>
        <w:t>Căn cứ đề nghị của ông Bộ trưởng Bộ Quốc phòng;</w:t>
      </w:r>
      <w:r>
        <w:br/>
      </w:r>
      <w:r>
        <w:rPr>
          <w:i/>
          <w:iCs/>
        </w:rPr>
        <w:t>Căn cứ nghị quyết của Hội đồng Chính phủ trong hội nghị thường vụ của Hội đồng Chính phủ ngày 21 tháng 05 năm 1964.</w:t>
      </w:r>
    </w:p>
    <w:p w14:paraId="33A30FA2" w14:textId="77777777" w:rsidR="000745E7" w:rsidRDefault="000745E7">
      <w:pPr>
        <w:spacing w:after="120"/>
        <w:jc w:val="center"/>
      </w:pPr>
      <w:r>
        <w:rPr>
          <w:b/>
          <w:bCs/>
        </w:rPr>
        <w:t>NGHỊ ĐỊNH:</w:t>
      </w:r>
    </w:p>
    <w:p w14:paraId="119B909F" w14:textId="77777777" w:rsidR="000745E7" w:rsidRDefault="000745E7">
      <w:pPr>
        <w:spacing w:after="120"/>
      </w:pPr>
      <w:r>
        <w:rPr>
          <w:b/>
          <w:bCs/>
        </w:rPr>
        <w:t>Điều 1.</w:t>
      </w:r>
      <w:r>
        <w:t xml:space="preserve"> - Nay sửa đổi lễ phục của cấp tướng và cấp tá trong Quân đội nhân dân Việt Nam như sau:</w:t>
      </w:r>
    </w:p>
    <w:p w14:paraId="1807E447" w14:textId="77777777" w:rsidR="000745E7" w:rsidRDefault="000745E7">
      <w:pPr>
        <w:spacing w:after="120"/>
      </w:pPr>
      <w:r>
        <w:rPr>
          <w:b/>
          <w:bCs/>
        </w:rPr>
        <w:t>1. Cấp tướng:</w:t>
      </w:r>
    </w:p>
    <w:p w14:paraId="01CD3A55" w14:textId="77777777" w:rsidR="000745E7" w:rsidRDefault="000745E7">
      <w:pPr>
        <w:spacing w:after="120"/>
      </w:pPr>
      <w:r>
        <w:t>- Mũ lưỡi trai: viền đỏ, quai tết màu vàng, có hai cành tùng màu vàng bao quanh quân hiệu.</w:t>
      </w:r>
    </w:p>
    <w:p w14:paraId="39438DBF" w14:textId="77777777" w:rsidR="000745E7" w:rsidRDefault="000745E7">
      <w:pPr>
        <w:spacing w:after="120"/>
      </w:pPr>
      <w:r>
        <w:t>- Áo: gài chéo hai hàng cúc, cổ viền đỏ, ve áo có một cành tùng, cúc áo màu vàng có hình sao giữa hai bông lúa.</w:t>
      </w:r>
    </w:p>
    <w:p w14:paraId="6FA19B13" w14:textId="77777777" w:rsidR="000745E7" w:rsidRDefault="000745E7">
      <w:pPr>
        <w:spacing w:after="120"/>
      </w:pPr>
      <w:r>
        <w:t>- Quần: không có nẹp đỏ.</w:t>
      </w:r>
    </w:p>
    <w:p w14:paraId="25C70BB5" w14:textId="77777777" w:rsidR="000745E7" w:rsidRDefault="000745E7">
      <w:pPr>
        <w:spacing w:after="120"/>
      </w:pPr>
      <w:r>
        <w:t>- Cơravát: màu đen cho cả hai mùa.</w:t>
      </w:r>
    </w:p>
    <w:p w14:paraId="6018F67E" w14:textId="77777777" w:rsidR="000745E7" w:rsidRDefault="000745E7">
      <w:pPr>
        <w:spacing w:after="120"/>
      </w:pPr>
      <w:r>
        <w:t>- Sơ-mi và bít tất tay: màu trắng.</w:t>
      </w:r>
    </w:p>
    <w:p w14:paraId="38B53483" w14:textId="77777777" w:rsidR="000745E7" w:rsidRDefault="000745E7">
      <w:pPr>
        <w:spacing w:after="120"/>
      </w:pPr>
      <w:r>
        <w:t>- Giày: ngắn cổ, da đen.</w:t>
      </w:r>
    </w:p>
    <w:p w14:paraId="1AAC5F48" w14:textId="77777777" w:rsidR="000745E7" w:rsidRDefault="000745E7">
      <w:pPr>
        <w:spacing w:after="120"/>
      </w:pPr>
      <w:r>
        <w:rPr>
          <w:b/>
          <w:bCs/>
        </w:rPr>
        <w:t>2. Cấp tá:</w:t>
      </w:r>
    </w:p>
    <w:p w14:paraId="61D010E4" w14:textId="77777777" w:rsidR="000745E7" w:rsidRDefault="000745E7">
      <w:pPr>
        <w:spacing w:after="120"/>
      </w:pPr>
      <w:r>
        <w:t>Lễ phục của cấp tá như của cấp tướng nhưng:</w:t>
      </w:r>
    </w:p>
    <w:p w14:paraId="0624DC77" w14:textId="77777777" w:rsidR="000745E7" w:rsidRDefault="000745E7">
      <w:pPr>
        <w:spacing w:after="120"/>
      </w:pPr>
      <w:r>
        <w:t>- Mũ lưỡi trai: không có cành tùng.</w:t>
      </w:r>
    </w:p>
    <w:p w14:paraId="4F2A6858" w14:textId="77777777" w:rsidR="000745E7" w:rsidRDefault="000745E7">
      <w:pPr>
        <w:spacing w:after="120"/>
      </w:pPr>
      <w:r>
        <w:t>- Áo: ve áo không có cành tùng.</w:t>
      </w:r>
    </w:p>
    <w:p w14:paraId="28F1CAC4" w14:textId="77777777" w:rsidR="000745E7" w:rsidRDefault="000745E7">
      <w:pPr>
        <w:spacing w:after="120"/>
      </w:pPr>
      <w:r>
        <w:rPr>
          <w:b/>
          <w:bCs/>
        </w:rPr>
        <w:t>Điều 2.</w:t>
      </w:r>
      <w:r>
        <w:t xml:space="preserve"> - Những quy định trong điều 6 của điều lệ quy định quân hiệu, phù hiệu và lễ phục của Quân đội nhân dân Việt Nam đều bãi bỏ.</w:t>
      </w:r>
    </w:p>
    <w:p w14:paraId="5EFC9007" w14:textId="77777777" w:rsidR="000745E7" w:rsidRDefault="000745E7">
      <w:pPr>
        <w:spacing w:after="120"/>
      </w:pPr>
      <w:r>
        <w:rPr>
          <w:b/>
          <w:bCs/>
        </w:rPr>
        <w:t>Điều 3.</w:t>
      </w:r>
      <w:r>
        <w:t xml:space="preserve"> - Ông Bộ trưởng Bộ Quốc phòng chịu trách nhiệm thi hành nghị định này.</w:t>
      </w:r>
    </w:p>
    <w:p w14:paraId="1A2E39AE" w14:textId="77777777" w:rsidR="000745E7" w:rsidRDefault="000745E7">
      <w:pPr>
        <w:spacing w:after="120"/>
      </w:pPr>
      <w:r>
        <w:t xml:space="preserve">  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"/>
        <w:gridCol w:w="9027"/>
      </w:tblGrid>
      <w:tr w:rsidR="000745E7" w14:paraId="6F74A48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679994" w14:textId="77777777" w:rsidR="000745E7" w:rsidRDefault="000745E7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7BCD01" w14:textId="77777777" w:rsidR="000745E7" w:rsidRDefault="000745E7">
            <w:pPr>
              <w:jc w:val="center"/>
            </w:pPr>
            <w:r>
              <w:rPr>
                <w:b/>
                <w:bCs/>
              </w:rPr>
              <w:t>TM. HỘI ĐỒNG CHÍNH PHỦ</w:t>
            </w:r>
            <w:r>
              <w:br/>
            </w:r>
            <w:r>
              <w:rPr>
                <w:b/>
                <w:bCs/>
              </w:rPr>
              <w:t>THỦ TƯỚNG CHÍNH PHỦ</w:t>
            </w:r>
            <w: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lastRenderedPageBreak/>
              <w:br/>
              <w:t> </w:t>
            </w:r>
            <w:r>
              <w:br/>
            </w:r>
            <w:r>
              <w:rPr>
                <w:b/>
                <w:bCs/>
              </w:rPr>
              <w:t> </w:t>
            </w:r>
            <w:r>
              <w:br/>
            </w:r>
            <w:r>
              <w:rPr>
                <w:b/>
                <w:bCs/>
              </w:rPr>
              <w:t>Phạm Văn Đồng</w:t>
            </w:r>
          </w:p>
        </w:tc>
      </w:tr>
    </w:tbl>
    <w:p w14:paraId="68D806E3" w14:textId="77777777" w:rsidR="000745E7" w:rsidRDefault="000745E7">
      <w:pPr>
        <w:spacing w:after="120"/>
        <w:jc w:val="center"/>
      </w:pPr>
      <w:r>
        <w:lastRenderedPageBreak/>
        <w:t> </w:t>
      </w:r>
    </w:p>
    <w:sectPr w:rsidR="000745E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BA"/>
    <w:rsid w:val="000745E7"/>
    <w:rsid w:val="00286CBA"/>
    <w:rsid w:val="00ED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969894"/>
  <w15:chartTrackingRefBased/>
  <w15:docId w15:val="{982B1153-2FF2-46E8-8546-B5A6BC7D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1201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1409</CharactersWithSpaces>
  <SharedDoc>false</SharedDoc>
  <HyperlinkBase>http://vanbanphapluat.co/nghi-dinh-93-cp-sua-doi-le-phuc-cap-tuong-va-cap-ta-trong-quan-doi-nhan-dan-viet-nam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2022-07-29T01:44:00Z</dcterms:created>
  <dcterms:modified xsi:type="dcterms:W3CDTF">2022-07-29T01:44:00Z</dcterms:modified>
</cp:coreProperties>
</file>