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7882" w14:textId="77777777" w:rsidR="00973BF4" w:rsidRPr="00D16246" w:rsidRDefault="00973BF4" w:rsidP="008D074B">
      <w:pPr>
        <w:tabs>
          <w:tab w:val="right" w:leader="dot" w:pos="9720"/>
        </w:tabs>
        <w:spacing w:before="120" w:after="120" w:line="240" w:lineRule="auto"/>
        <w:jc w:val="right"/>
        <w:rPr>
          <w:rFonts w:cs="Times New Roman"/>
          <w:b/>
          <w:bCs/>
          <w:i/>
          <w:iCs/>
          <w:sz w:val="24"/>
          <w:szCs w:val="24"/>
        </w:rPr>
      </w:pPr>
      <w:r w:rsidRPr="00D16246">
        <w:rPr>
          <w:rFonts w:cs="Times New Roman"/>
          <w:b/>
          <w:bCs/>
          <w:i/>
          <w:iCs/>
          <w:sz w:val="24"/>
          <w:szCs w:val="24"/>
        </w:rPr>
        <w:t>Mẫu số 15/BCQT-NVL/GSQL</w:t>
      </w:r>
    </w:p>
    <w:tbl>
      <w:tblPr>
        <w:tblW w:w="5000" w:type="pct"/>
        <w:tblCellMar>
          <w:left w:w="0" w:type="dxa"/>
          <w:right w:w="0" w:type="dxa"/>
        </w:tblCellMar>
        <w:tblLook w:val="0000" w:firstRow="0" w:lastRow="0" w:firstColumn="0" w:lastColumn="0" w:noHBand="0" w:noVBand="0"/>
      </w:tblPr>
      <w:tblGrid>
        <w:gridCol w:w="6954"/>
        <w:gridCol w:w="7724"/>
      </w:tblGrid>
      <w:tr w:rsidR="00973BF4" w:rsidRPr="00D16246" w14:paraId="0E7C4942" w14:textId="77777777" w:rsidTr="00A77D87">
        <w:tc>
          <w:tcPr>
            <w:tcW w:w="2369" w:type="pct"/>
            <w:tcBorders>
              <w:top w:val="nil"/>
              <w:left w:val="nil"/>
              <w:right w:val="nil"/>
            </w:tcBorders>
            <w:shd w:val="clear" w:color="auto" w:fill="FFFFFF"/>
            <w:noWrap/>
          </w:tcPr>
          <w:p w14:paraId="46A90E2F" w14:textId="77777777" w:rsidR="00973BF4" w:rsidRPr="00D16246" w:rsidRDefault="00973BF4" w:rsidP="008D074B">
            <w:pPr>
              <w:tabs>
                <w:tab w:val="right" w:leader="dot" w:pos="9720"/>
              </w:tabs>
              <w:spacing w:before="120" w:after="120" w:line="240" w:lineRule="auto"/>
              <w:rPr>
                <w:rFonts w:cs="Times New Roman"/>
                <w:sz w:val="24"/>
                <w:szCs w:val="24"/>
              </w:rPr>
            </w:pPr>
            <w:r w:rsidRPr="00D16246">
              <w:rPr>
                <w:rFonts w:cs="Times New Roman"/>
                <w:b/>
                <w:bCs/>
                <w:sz w:val="24"/>
                <w:szCs w:val="24"/>
              </w:rPr>
              <w:t>Tên tổ chức, cá nhân</w:t>
            </w:r>
            <w:r w:rsidRPr="00D16246">
              <w:rPr>
                <w:rFonts w:cs="Times New Roman"/>
                <w:sz w:val="24"/>
                <w:szCs w:val="24"/>
              </w:rPr>
              <w:t> </w:t>
            </w:r>
          </w:p>
          <w:p w14:paraId="5E91F2E5" w14:textId="77777777" w:rsidR="00973BF4" w:rsidRPr="00D16246" w:rsidRDefault="00973BF4" w:rsidP="008D074B">
            <w:pPr>
              <w:tabs>
                <w:tab w:val="right" w:leader="dot" w:pos="9720"/>
              </w:tabs>
              <w:spacing w:before="120" w:after="120" w:line="240" w:lineRule="auto"/>
              <w:rPr>
                <w:rFonts w:cs="Times New Roman"/>
                <w:sz w:val="24"/>
                <w:szCs w:val="24"/>
              </w:rPr>
            </w:pPr>
            <w:r w:rsidRPr="00D16246">
              <w:rPr>
                <w:rFonts w:cs="Times New Roman"/>
                <w:b/>
                <w:bCs/>
                <w:sz w:val="24"/>
                <w:szCs w:val="24"/>
              </w:rPr>
              <w:t xml:space="preserve">Địa chỉ </w:t>
            </w:r>
            <w:r w:rsidRPr="00D16246">
              <w:rPr>
                <w:rFonts w:cs="Times New Roman"/>
                <w:sz w:val="24"/>
                <w:szCs w:val="24"/>
              </w:rPr>
              <w:t> </w:t>
            </w:r>
          </w:p>
          <w:p w14:paraId="20202285" w14:textId="77777777" w:rsidR="00973BF4" w:rsidRPr="00D16246" w:rsidRDefault="00973BF4" w:rsidP="008D074B">
            <w:pPr>
              <w:tabs>
                <w:tab w:val="right" w:leader="dot" w:pos="9720"/>
              </w:tabs>
              <w:spacing w:before="120" w:after="120" w:line="240" w:lineRule="auto"/>
              <w:rPr>
                <w:rFonts w:cs="Times New Roman"/>
                <w:sz w:val="24"/>
                <w:szCs w:val="24"/>
              </w:rPr>
            </w:pPr>
            <w:r w:rsidRPr="00D16246">
              <w:rPr>
                <w:rFonts w:cs="Times New Roman"/>
                <w:b/>
                <w:bCs/>
                <w:sz w:val="24"/>
                <w:szCs w:val="24"/>
              </w:rPr>
              <w:t>Mã số thuế</w:t>
            </w:r>
          </w:p>
        </w:tc>
        <w:tc>
          <w:tcPr>
            <w:tcW w:w="2631" w:type="pct"/>
            <w:tcBorders>
              <w:top w:val="nil"/>
              <w:left w:val="nil"/>
              <w:right w:val="nil"/>
            </w:tcBorders>
            <w:shd w:val="clear" w:color="auto" w:fill="FFFFFF"/>
            <w:noWrap/>
          </w:tcPr>
          <w:p w14:paraId="0BD90E4E"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CỘNG HÒA XÃ HỘI CHỦ NGHĨA VIỆT NAM</w:t>
            </w:r>
          </w:p>
          <w:p w14:paraId="39EAF88A" w14:textId="77777777" w:rsidR="00973BF4"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Độc lập - Tự do - Hạnh phúc</w:t>
            </w:r>
          </w:p>
          <w:p w14:paraId="21066C7A" w14:textId="3FD64A55" w:rsidR="00A77D87" w:rsidRPr="00D16246" w:rsidRDefault="00A77D87" w:rsidP="008D074B">
            <w:pPr>
              <w:tabs>
                <w:tab w:val="right" w:leader="dot" w:pos="9720"/>
              </w:tabs>
              <w:spacing w:before="120" w:after="120" w:line="240" w:lineRule="auto"/>
              <w:jc w:val="center"/>
              <w:rPr>
                <w:rFonts w:cs="Times New Roman"/>
                <w:sz w:val="24"/>
                <w:szCs w:val="24"/>
              </w:rPr>
            </w:pPr>
            <w:r>
              <w:rPr>
                <w:rFonts w:cs="Times New Roman"/>
                <w:b/>
                <w:bCs/>
                <w:sz w:val="24"/>
                <w:szCs w:val="24"/>
              </w:rPr>
              <w:t>--------------------------</w:t>
            </w:r>
          </w:p>
        </w:tc>
      </w:tr>
    </w:tbl>
    <w:p w14:paraId="511320A6"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p>
    <w:p w14:paraId="65D85891" w14:textId="77777777" w:rsidR="00973BF4" w:rsidRPr="00D16246" w:rsidRDefault="00973BF4" w:rsidP="008D074B">
      <w:pPr>
        <w:tabs>
          <w:tab w:val="right" w:leader="dot" w:pos="9720"/>
        </w:tabs>
        <w:spacing w:before="120" w:after="120" w:line="240" w:lineRule="auto"/>
        <w:jc w:val="center"/>
        <w:rPr>
          <w:rFonts w:cs="Times New Roman"/>
          <w:b/>
          <w:bCs/>
          <w:szCs w:val="28"/>
        </w:rPr>
      </w:pPr>
      <w:r w:rsidRPr="00D16246">
        <w:rPr>
          <w:rFonts w:cs="Times New Roman"/>
          <w:b/>
          <w:bCs/>
          <w:szCs w:val="28"/>
        </w:rPr>
        <w:t>BÁO CÁO QUYẾT TOÁN NHẬP-XUẤT-TỒN KHO NGUYÊN LIỆU, VẬT TƯ NHẬP KHẨU LOẠI HÌNH...</w:t>
      </w:r>
    </w:p>
    <w:p w14:paraId="37CAB1D4" w14:textId="77777777" w:rsidR="00973BF4" w:rsidRPr="00D16246" w:rsidRDefault="00973BF4" w:rsidP="008D074B">
      <w:pPr>
        <w:tabs>
          <w:tab w:val="right" w:leader="dot" w:pos="9720"/>
        </w:tabs>
        <w:spacing w:before="120" w:after="120" w:line="240" w:lineRule="auto"/>
        <w:jc w:val="center"/>
        <w:rPr>
          <w:rFonts w:cs="Times New Roman"/>
          <w:b/>
          <w:bCs/>
          <w:i/>
          <w:iCs/>
          <w:sz w:val="24"/>
          <w:szCs w:val="24"/>
        </w:rPr>
      </w:pPr>
      <w:r w:rsidRPr="00D16246">
        <w:rPr>
          <w:rFonts w:cs="Times New Roman"/>
          <w:i/>
          <w:iCs/>
          <w:sz w:val="24"/>
          <w:szCs w:val="24"/>
        </w:rPr>
        <w:t>Kỳ báo cáo: Từ ngày...... đến ngày......</w:t>
      </w:r>
      <w:r w:rsidRPr="00D16246">
        <w:rPr>
          <w:rFonts w:cs="Times New Roman"/>
          <w:b/>
          <w:bCs/>
          <w:i/>
          <w:iCs/>
          <w:sz w:val="24"/>
          <w:szCs w:val="24"/>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54"/>
        <w:gridCol w:w="1220"/>
        <w:gridCol w:w="1223"/>
        <w:gridCol w:w="946"/>
        <w:gridCol w:w="1258"/>
        <w:gridCol w:w="1337"/>
        <w:gridCol w:w="979"/>
        <w:gridCol w:w="1931"/>
        <w:gridCol w:w="1255"/>
        <w:gridCol w:w="888"/>
        <w:gridCol w:w="1466"/>
        <w:gridCol w:w="1537"/>
      </w:tblGrid>
      <w:tr w:rsidR="00973BF4" w:rsidRPr="00D16246" w14:paraId="7A932418" w14:textId="77777777" w:rsidTr="00F70828">
        <w:tc>
          <w:tcPr>
            <w:tcW w:w="223" w:type="pct"/>
            <w:vMerge w:val="restart"/>
            <w:shd w:val="clear" w:color="auto" w:fill="FFFFFF"/>
            <w:vAlign w:val="center"/>
          </w:tcPr>
          <w:p w14:paraId="1D105211"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STT </w:t>
            </w:r>
          </w:p>
        </w:tc>
        <w:tc>
          <w:tcPr>
            <w:tcW w:w="415" w:type="pct"/>
            <w:vMerge w:val="restart"/>
            <w:shd w:val="clear" w:color="auto" w:fill="FFFFFF"/>
            <w:vAlign w:val="center"/>
          </w:tcPr>
          <w:p w14:paraId="16291F3C"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Mã nguyên liệu, vật tư </w:t>
            </w:r>
          </w:p>
        </w:tc>
        <w:tc>
          <w:tcPr>
            <w:tcW w:w="416" w:type="pct"/>
            <w:vMerge w:val="restart"/>
            <w:shd w:val="clear" w:color="auto" w:fill="FFFFFF"/>
            <w:vAlign w:val="center"/>
          </w:tcPr>
          <w:p w14:paraId="429FF818"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Tên nguyên liệu, vật tư </w:t>
            </w:r>
          </w:p>
        </w:tc>
        <w:tc>
          <w:tcPr>
            <w:tcW w:w="322" w:type="pct"/>
            <w:vMerge w:val="restart"/>
            <w:shd w:val="clear" w:color="auto" w:fill="FFFFFF"/>
            <w:vAlign w:val="center"/>
          </w:tcPr>
          <w:p w14:paraId="0DFD8C82"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Đơn vị tính </w:t>
            </w:r>
          </w:p>
        </w:tc>
        <w:tc>
          <w:tcPr>
            <w:tcW w:w="428" w:type="pct"/>
            <w:vMerge w:val="restart"/>
            <w:shd w:val="clear" w:color="auto" w:fill="FFFFFF"/>
            <w:vAlign w:val="center"/>
          </w:tcPr>
          <w:p w14:paraId="53041E42"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Lượng NL, VT tồn kho đầu kỳ </w:t>
            </w:r>
          </w:p>
        </w:tc>
        <w:tc>
          <w:tcPr>
            <w:tcW w:w="455" w:type="pct"/>
            <w:vMerge w:val="restart"/>
            <w:shd w:val="clear" w:color="auto" w:fill="FFFFFF"/>
            <w:vAlign w:val="center"/>
          </w:tcPr>
          <w:p w14:paraId="6009AB4F"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Lượng NL, VT nhập trong kỳ </w:t>
            </w:r>
          </w:p>
        </w:tc>
        <w:tc>
          <w:tcPr>
            <w:tcW w:w="1719" w:type="pct"/>
            <w:gridSpan w:val="4"/>
            <w:shd w:val="clear" w:color="auto" w:fill="FFFFFF"/>
            <w:vAlign w:val="center"/>
          </w:tcPr>
          <w:p w14:paraId="6DFDCDAA"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Lượng nguyên liệu, vật tư nhập khẩu xuất kho trong kỳ </w:t>
            </w:r>
          </w:p>
        </w:tc>
        <w:tc>
          <w:tcPr>
            <w:tcW w:w="499" w:type="pct"/>
            <w:vMerge w:val="restart"/>
            <w:shd w:val="clear" w:color="auto" w:fill="FFFFFF"/>
            <w:vAlign w:val="center"/>
          </w:tcPr>
          <w:p w14:paraId="3CC7D60A"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Lượng NL, VT nhập khẩu tồn kho cuối kỳ </w:t>
            </w:r>
          </w:p>
        </w:tc>
        <w:tc>
          <w:tcPr>
            <w:tcW w:w="523" w:type="pct"/>
            <w:vMerge w:val="restart"/>
            <w:shd w:val="clear" w:color="auto" w:fill="FFFFFF"/>
            <w:vAlign w:val="center"/>
          </w:tcPr>
          <w:p w14:paraId="596B0B08"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Ghi chú </w:t>
            </w:r>
          </w:p>
        </w:tc>
      </w:tr>
      <w:tr w:rsidR="00973BF4" w:rsidRPr="00D16246" w14:paraId="6B66D178" w14:textId="77777777" w:rsidTr="00F70828">
        <w:tc>
          <w:tcPr>
            <w:tcW w:w="223" w:type="pct"/>
            <w:vMerge/>
            <w:vAlign w:val="center"/>
          </w:tcPr>
          <w:p w14:paraId="79DCA606" w14:textId="77777777" w:rsidR="00973BF4" w:rsidRPr="00D16246" w:rsidRDefault="00973BF4" w:rsidP="008D074B">
            <w:pPr>
              <w:tabs>
                <w:tab w:val="right" w:leader="dot" w:pos="9720"/>
              </w:tabs>
              <w:spacing w:before="120" w:after="120" w:line="240" w:lineRule="auto"/>
              <w:rPr>
                <w:rFonts w:cs="Times New Roman"/>
                <w:b/>
                <w:bCs/>
                <w:sz w:val="24"/>
                <w:szCs w:val="24"/>
              </w:rPr>
            </w:pPr>
          </w:p>
        </w:tc>
        <w:tc>
          <w:tcPr>
            <w:tcW w:w="415" w:type="pct"/>
            <w:vMerge/>
            <w:vAlign w:val="center"/>
          </w:tcPr>
          <w:p w14:paraId="20DA3762" w14:textId="77777777" w:rsidR="00973BF4" w:rsidRPr="00D16246" w:rsidRDefault="00973BF4" w:rsidP="008D074B">
            <w:pPr>
              <w:tabs>
                <w:tab w:val="right" w:leader="dot" w:pos="9720"/>
              </w:tabs>
              <w:spacing w:before="120" w:after="120" w:line="240" w:lineRule="auto"/>
              <w:rPr>
                <w:rFonts w:cs="Times New Roman"/>
                <w:b/>
                <w:bCs/>
                <w:sz w:val="24"/>
                <w:szCs w:val="24"/>
              </w:rPr>
            </w:pPr>
          </w:p>
        </w:tc>
        <w:tc>
          <w:tcPr>
            <w:tcW w:w="416" w:type="pct"/>
            <w:vMerge/>
            <w:vAlign w:val="center"/>
          </w:tcPr>
          <w:p w14:paraId="6E8B602C" w14:textId="77777777" w:rsidR="00973BF4" w:rsidRPr="00D16246" w:rsidRDefault="00973BF4" w:rsidP="008D074B">
            <w:pPr>
              <w:tabs>
                <w:tab w:val="right" w:leader="dot" w:pos="9720"/>
              </w:tabs>
              <w:spacing w:before="120" w:after="120" w:line="240" w:lineRule="auto"/>
              <w:rPr>
                <w:rFonts w:cs="Times New Roman"/>
                <w:b/>
                <w:bCs/>
                <w:sz w:val="24"/>
                <w:szCs w:val="24"/>
              </w:rPr>
            </w:pPr>
          </w:p>
        </w:tc>
        <w:tc>
          <w:tcPr>
            <w:tcW w:w="322" w:type="pct"/>
            <w:vMerge/>
            <w:vAlign w:val="center"/>
          </w:tcPr>
          <w:p w14:paraId="73F57350" w14:textId="77777777" w:rsidR="00973BF4" w:rsidRPr="00D16246" w:rsidRDefault="00973BF4" w:rsidP="008D074B">
            <w:pPr>
              <w:tabs>
                <w:tab w:val="right" w:leader="dot" w:pos="9720"/>
              </w:tabs>
              <w:spacing w:before="120" w:after="120" w:line="240" w:lineRule="auto"/>
              <w:rPr>
                <w:rFonts w:cs="Times New Roman"/>
                <w:b/>
                <w:bCs/>
                <w:sz w:val="24"/>
                <w:szCs w:val="24"/>
              </w:rPr>
            </w:pPr>
          </w:p>
        </w:tc>
        <w:tc>
          <w:tcPr>
            <w:tcW w:w="428" w:type="pct"/>
            <w:vMerge/>
            <w:vAlign w:val="center"/>
          </w:tcPr>
          <w:p w14:paraId="2A55C3AB" w14:textId="77777777" w:rsidR="00973BF4" w:rsidRPr="00D16246" w:rsidRDefault="00973BF4" w:rsidP="008D074B">
            <w:pPr>
              <w:tabs>
                <w:tab w:val="right" w:leader="dot" w:pos="9720"/>
              </w:tabs>
              <w:spacing w:before="120" w:after="120" w:line="240" w:lineRule="auto"/>
              <w:rPr>
                <w:rFonts w:cs="Times New Roman"/>
                <w:b/>
                <w:bCs/>
                <w:sz w:val="24"/>
                <w:szCs w:val="24"/>
              </w:rPr>
            </w:pPr>
          </w:p>
        </w:tc>
        <w:tc>
          <w:tcPr>
            <w:tcW w:w="455" w:type="pct"/>
            <w:vMerge/>
            <w:vAlign w:val="center"/>
          </w:tcPr>
          <w:p w14:paraId="3740377C" w14:textId="77777777" w:rsidR="00973BF4" w:rsidRPr="00D16246" w:rsidRDefault="00973BF4" w:rsidP="008D074B">
            <w:pPr>
              <w:tabs>
                <w:tab w:val="right" w:leader="dot" w:pos="9720"/>
              </w:tabs>
              <w:spacing w:before="120" w:after="120" w:line="240" w:lineRule="auto"/>
              <w:rPr>
                <w:rFonts w:cs="Times New Roman"/>
                <w:b/>
                <w:bCs/>
                <w:sz w:val="24"/>
                <w:szCs w:val="24"/>
              </w:rPr>
            </w:pPr>
          </w:p>
        </w:tc>
        <w:tc>
          <w:tcPr>
            <w:tcW w:w="333" w:type="pct"/>
            <w:shd w:val="clear" w:color="auto" w:fill="FFFFFF"/>
            <w:vAlign w:val="center"/>
          </w:tcPr>
          <w:p w14:paraId="359D6B03"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Tái xuất </w:t>
            </w:r>
          </w:p>
        </w:tc>
        <w:tc>
          <w:tcPr>
            <w:tcW w:w="657" w:type="pct"/>
            <w:shd w:val="clear" w:color="auto" w:fill="FFFFFF"/>
            <w:vAlign w:val="center"/>
          </w:tcPr>
          <w:p w14:paraId="731F1932"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Chuyển mục đích sử dụng, tiêu thụ nội địa, tiêu hủy </w:t>
            </w:r>
          </w:p>
        </w:tc>
        <w:tc>
          <w:tcPr>
            <w:tcW w:w="427" w:type="pct"/>
            <w:shd w:val="clear" w:color="auto" w:fill="FFFFFF"/>
            <w:vAlign w:val="center"/>
          </w:tcPr>
          <w:p w14:paraId="0B167B78"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Xuất kho để sản xuất </w:t>
            </w:r>
          </w:p>
        </w:tc>
        <w:tc>
          <w:tcPr>
            <w:tcW w:w="302" w:type="pct"/>
            <w:shd w:val="clear" w:color="auto" w:fill="FFFFFF"/>
            <w:vAlign w:val="center"/>
          </w:tcPr>
          <w:p w14:paraId="788B5812"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xml:space="preserve"> Xuất kho khác </w:t>
            </w:r>
          </w:p>
        </w:tc>
        <w:tc>
          <w:tcPr>
            <w:tcW w:w="499" w:type="pct"/>
            <w:vMerge/>
            <w:vAlign w:val="center"/>
          </w:tcPr>
          <w:p w14:paraId="14BEB48F" w14:textId="77777777" w:rsidR="00973BF4" w:rsidRPr="00D16246" w:rsidRDefault="00973BF4" w:rsidP="008D074B">
            <w:pPr>
              <w:tabs>
                <w:tab w:val="right" w:leader="dot" w:pos="9720"/>
              </w:tabs>
              <w:spacing w:before="120" w:after="120" w:line="240" w:lineRule="auto"/>
              <w:rPr>
                <w:rFonts w:cs="Times New Roman"/>
                <w:b/>
                <w:bCs/>
                <w:sz w:val="24"/>
                <w:szCs w:val="24"/>
              </w:rPr>
            </w:pPr>
          </w:p>
        </w:tc>
        <w:tc>
          <w:tcPr>
            <w:tcW w:w="523" w:type="pct"/>
            <w:vMerge/>
            <w:vAlign w:val="center"/>
          </w:tcPr>
          <w:p w14:paraId="73219BE7" w14:textId="77777777" w:rsidR="00973BF4" w:rsidRPr="00D16246" w:rsidRDefault="00973BF4" w:rsidP="008D074B">
            <w:pPr>
              <w:tabs>
                <w:tab w:val="right" w:leader="dot" w:pos="9720"/>
              </w:tabs>
              <w:spacing w:before="120" w:after="120" w:line="240" w:lineRule="auto"/>
              <w:rPr>
                <w:rFonts w:cs="Times New Roman"/>
                <w:b/>
                <w:bCs/>
                <w:sz w:val="24"/>
                <w:szCs w:val="24"/>
              </w:rPr>
            </w:pPr>
          </w:p>
        </w:tc>
      </w:tr>
      <w:tr w:rsidR="00973BF4" w:rsidRPr="00D16246" w14:paraId="07A44491" w14:textId="77777777" w:rsidTr="00F70828">
        <w:tc>
          <w:tcPr>
            <w:tcW w:w="223" w:type="pct"/>
            <w:shd w:val="clear" w:color="auto" w:fill="FFFFFF"/>
            <w:vAlign w:val="center"/>
          </w:tcPr>
          <w:p w14:paraId="627EDFCE"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(1)</w:t>
            </w:r>
          </w:p>
        </w:tc>
        <w:tc>
          <w:tcPr>
            <w:tcW w:w="415" w:type="pct"/>
            <w:shd w:val="clear" w:color="auto" w:fill="FFFFFF"/>
            <w:vAlign w:val="center"/>
          </w:tcPr>
          <w:p w14:paraId="385CBB60"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(2)</w:t>
            </w:r>
          </w:p>
        </w:tc>
        <w:tc>
          <w:tcPr>
            <w:tcW w:w="416" w:type="pct"/>
            <w:shd w:val="clear" w:color="auto" w:fill="FFFFFF"/>
            <w:vAlign w:val="center"/>
          </w:tcPr>
          <w:p w14:paraId="588D2E09"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(3)</w:t>
            </w:r>
          </w:p>
        </w:tc>
        <w:tc>
          <w:tcPr>
            <w:tcW w:w="322" w:type="pct"/>
            <w:shd w:val="clear" w:color="auto" w:fill="FFFFFF"/>
            <w:vAlign w:val="center"/>
          </w:tcPr>
          <w:p w14:paraId="3B2BF925"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(4)</w:t>
            </w:r>
          </w:p>
        </w:tc>
        <w:tc>
          <w:tcPr>
            <w:tcW w:w="428" w:type="pct"/>
            <w:shd w:val="clear" w:color="auto" w:fill="FFFFFF"/>
            <w:vAlign w:val="center"/>
          </w:tcPr>
          <w:p w14:paraId="2101CD2C"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(5)</w:t>
            </w:r>
          </w:p>
        </w:tc>
        <w:tc>
          <w:tcPr>
            <w:tcW w:w="455" w:type="pct"/>
            <w:shd w:val="clear" w:color="auto" w:fill="FFFFFF"/>
            <w:vAlign w:val="center"/>
          </w:tcPr>
          <w:p w14:paraId="5D28C475"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(6)</w:t>
            </w:r>
          </w:p>
        </w:tc>
        <w:tc>
          <w:tcPr>
            <w:tcW w:w="333" w:type="pct"/>
            <w:shd w:val="clear" w:color="auto" w:fill="FFFFFF"/>
            <w:vAlign w:val="center"/>
          </w:tcPr>
          <w:p w14:paraId="0005B48B"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(7)</w:t>
            </w:r>
          </w:p>
        </w:tc>
        <w:tc>
          <w:tcPr>
            <w:tcW w:w="657" w:type="pct"/>
            <w:shd w:val="clear" w:color="auto" w:fill="FFFFFF"/>
            <w:vAlign w:val="center"/>
          </w:tcPr>
          <w:p w14:paraId="75EBEB85"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(8)</w:t>
            </w:r>
          </w:p>
        </w:tc>
        <w:tc>
          <w:tcPr>
            <w:tcW w:w="427" w:type="pct"/>
            <w:shd w:val="clear" w:color="auto" w:fill="FFFFFF"/>
            <w:vAlign w:val="center"/>
          </w:tcPr>
          <w:p w14:paraId="76B741E7"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(9)</w:t>
            </w:r>
          </w:p>
        </w:tc>
        <w:tc>
          <w:tcPr>
            <w:tcW w:w="302" w:type="pct"/>
            <w:shd w:val="clear" w:color="auto" w:fill="FFFFFF"/>
            <w:vAlign w:val="center"/>
          </w:tcPr>
          <w:p w14:paraId="6F683AF8"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(10)</w:t>
            </w:r>
          </w:p>
        </w:tc>
        <w:tc>
          <w:tcPr>
            <w:tcW w:w="499" w:type="pct"/>
            <w:shd w:val="clear" w:color="auto" w:fill="FFFFFF"/>
            <w:vAlign w:val="center"/>
          </w:tcPr>
          <w:p w14:paraId="0CAB2645"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(11)=(5)+ (6)-(7)-(8) - (9) - (10)</w:t>
            </w:r>
          </w:p>
        </w:tc>
        <w:tc>
          <w:tcPr>
            <w:tcW w:w="523" w:type="pct"/>
            <w:shd w:val="clear" w:color="auto" w:fill="FFFFFF"/>
            <w:vAlign w:val="center"/>
          </w:tcPr>
          <w:p w14:paraId="1CE7E761"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(12)</w:t>
            </w:r>
          </w:p>
        </w:tc>
      </w:tr>
      <w:tr w:rsidR="00973BF4" w:rsidRPr="00D16246" w14:paraId="3C500ED2" w14:textId="77777777" w:rsidTr="00F70828">
        <w:tc>
          <w:tcPr>
            <w:tcW w:w="223" w:type="pct"/>
            <w:shd w:val="clear" w:color="auto" w:fill="FFFFFF"/>
            <w:vAlign w:val="center"/>
          </w:tcPr>
          <w:p w14:paraId="43E7175D" w14:textId="77777777" w:rsidR="00973BF4" w:rsidRPr="00D16246" w:rsidRDefault="00973BF4" w:rsidP="008D074B">
            <w:pPr>
              <w:tabs>
                <w:tab w:val="right" w:leader="dot" w:pos="9720"/>
              </w:tabs>
              <w:spacing w:before="120" w:after="120" w:line="240" w:lineRule="auto"/>
              <w:rPr>
                <w:rFonts w:cs="Times New Roman"/>
                <w:color w:val="DD0806"/>
                <w:sz w:val="24"/>
                <w:szCs w:val="24"/>
              </w:rPr>
            </w:pPr>
            <w:r w:rsidRPr="00D16246">
              <w:rPr>
                <w:rFonts w:cs="Times New Roman"/>
                <w:color w:val="DD0806"/>
                <w:sz w:val="24"/>
                <w:szCs w:val="24"/>
              </w:rPr>
              <w:t> </w:t>
            </w:r>
          </w:p>
        </w:tc>
        <w:tc>
          <w:tcPr>
            <w:tcW w:w="415" w:type="pct"/>
            <w:shd w:val="clear" w:color="auto" w:fill="FFFFFF"/>
            <w:vAlign w:val="center"/>
          </w:tcPr>
          <w:p w14:paraId="13781677" w14:textId="77777777" w:rsidR="00973BF4" w:rsidRPr="00D16246" w:rsidRDefault="00973BF4" w:rsidP="008D074B">
            <w:pPr>
              <w:tabs>
                <w:tab w:val="right" w:leader="dot" w:pos="9720"/>
              </w:tabs>
              <w:spacing w:before="120" w:after="120" w:line="240" w:lineRule="auto"/>
              <w:rPr>
                <w:rFonts w:cs="Times New Roman"/>
                <w:b/>
                <w:bCs/>
                <w:sz w:val="24"/>
                <w:szCs w:val="24"/>
              </w:rPr>
            </w:pPr>
            <w:r w:rsidRPr="00D16246">
              <w:rPr>
                <w:rFonts w:cs="Times New Roman"/>
                <w:b/>
                <w:bCs/>
                <w:sz w:val="24"/>
                <w:szCs w:val="24"/>
              </w:rPr>
              <w:t> </w:t>
            </w:r>
          </w:p>
        </w:tc>
        <w:tc>
          <w:tcPr>
            <w:tcW w:w="416" w:type="pct"/>
            <w:shd w:val="clear" w:color="auto" w:fill="FFFFFF"/>
            <w:vAlign w:val="center"/>
          </w:tcPr>
          <w:p w14:paraId="0102983E" w14:textId="77777777" w:rsidR="00973BF4" w:rsidRPr="00D16246" w:rsidRDefault="00973BF4" w:rsidP="008D074B">
            <w:pPr>
              <w:tabs>
                <w:tab w:val="right" w:leader="dot" w:pos="9720"/>
              </w:tabs>
              <w:spacing w:before="120" w:after="120" w:line="240" w:lineRule="auto"/>
              <w:rPr>
                <w:rFonts w:cs="Times New Roman"/>
                <w:b/>
                <w:bCs/>
                <w:sz w:val="24"/>
                <w:szCs w:val="24"/>
              </w:rPr>
            </w:pPr>
            <w:r w:rsidRPr="00D16246">
              <w:rPr>
                <w:rFonts w:cs="Times New Roman"/>
                <w:b/>
                <w:bCs/>
                <w:sz w:val="24"/>
                <w:szCs w:val="24"/>
              </w:rPr>
              <w:t> </w:t>
            </w:r>
          </w:p>
        </w:tc>
        <w:tc>
          <w:tcPr>
            <w:tcW w:w="322" w:type="pct"/>
            <w:shd w:val="clear" w:color="auto" w:fill="FFFFFF"/>
            <w:vAlign w:val="center"/>
          </w:tcPr>
          <w:p w14:paraId="5B97412A"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28" w:type="pct"/>
            <w:shd w:val="clear" w:color="auto" w:fill="FFFFFF"/>
            <w:vAlign w:val="center"/>
          </w:tcPr>
          <w:p w14:paraId="54ABBC67"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55" w:type="pct"/>
            <w:shd w:val="clear" w:color="auto" w:fill="FFFFFF"/>
            <w:vAlign w:val="center"/>
          </w:tcPr>
          <w:p w14:paraId="5B67A00C" w14:textId="77777777" w:rsidR="00973BF4" w:rsidRPr="00D16246" w:rsidRDefault="00973BF4" w:rsidP="008D074B">
            <w:pPr>
              <w:tabs>
                <w:tab w:val="right" w:leader="dot" w:pos="9720"/>
              </w:tabs>
              <w:spacing w:before="120" w:after="120" w:line="240" w:lineRule="auto"/>
              <w:jc w:val="center"/>
              <w:rPr>
                <w:rFonts w:cs="Times New Roman"/>
                <w:b/>
                <w:bCs/>
                <w:color w:val="DD0806"/>
                <w:sz w:val="24"/>
                <w:szCs w:val="24"/>
              </w:rPr>
            </w:pPr>
            <w:r w:rsidRPr="00D16246">
              <w:rPr>
                <w:rFonts w:cs="Times New Roman"/>
                <w:b/>
                <w:bCs/>
                <w:color w:val="DD0806"/>
                <w:sz w:val="24"/>
                <w:szCs w:val="24"/>
              </w:rPr>
              <w:t> </w:t>
            </w:r>
          </w:p>
        </w:tc>
        <w:tc>
          <w:tcPr>
            <w:tcW w:w="333" w:type="pct"/>
            <w:shd w:val="clear" w:color="auto" w:fill="FFFFFF"/>
            <w:vAlign w:val="center"/>
          </w:tcPr>
          <w:p w14:paraId="3173C407"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657" w:type="pct"/>
            <w:shd w:val="clear" w:color="auto" w:fill="FFFFFF"/>
            <w:vAlign w:val="center"/>
          </w:tcPr>
          <w:p w14:paraId="413407F3"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27" w:type="pct"/>
            <w:shd w:val="clear" w:color="auto" w:fill="FFFFFF"/>
            <w:vAlign w:val="center"/>
          </w:tcPr>
          <w:p w14:paraId="0421D317" w14:textId="77777777" w:rsidR="00973BF4" w:rsidRPr="00D16246" w:rsidRDefault="00973BF4" w:rsidP="008D074B">
            <w:pPr>
              <w:tabs>
                <w:tab w:val="right" w:leader="dot" w:pos="9720"/>
              </w:tabs>
              <w:spacing w:before="120" w:after="120" w:line="240" w:lineRule="auto"/>
              <w:jc w:val="center"/>
              <w:rPr>
                <w:rFonts w:cs="Times New Roman"/>
                <w:b/>
                <w:bCs/>
                <w:i/>
                <w:iCs/>
                <w:color w:val="DD0806"/>
                <w:sz w:val="24"/>
                <w:szCs w:val="24"/>
              </w:rPr>
            </w:pPr>
            <w:r w:rsidRPr="00D16246">
              <w:rPr>
                <w:rFonts w:cs="Times New Roman"/>
                <w:b/>
                <w:bCs/>
                <w:i/>
                <w:iCs/>
                <w:color w:val="DD0806"/>
                <w:sz w:val="24"/>
                <w:szCs w:val="24"/>
              </w:rPr>
              <w:t> </w:t>
            </w:r>
          </w:p>
        </w:tc>
        <w:tc>
          <w:tcPr>
            <w:tcW w:w="302" w:type="pct"/>
            <w:shd w:val="clear" w:color="auto" w:fill="FFFFFF"/>
            <w:vAlign w:val="center"/>
          </w:tcPr>
          <w:p w14:paraId="20ABDCB8" w14:textId="77777777" w:rsidR="00973BF4" w:rsidRPr="00D16246" w:rsidRDefault="00973BF4" w:rsidP="008D074B">
            <w:pPr>
              <w:tabs>
                <w:tab w:val="right" w:leader="dot" w:pos="9720"/>
              </w:tabs>
              <w:spacing w:before="120" w:after="120" w:line="240" w:lineRule="auto"/>
              <w:jc w:val="center"/>
              <w:rPr>
                <w:rFonts w:cs="Times New Roman"/>
                <w:b/>
                <w:bCs/>
                <w:color w:val="DD0806"/>
                <w:sz w:val="24"/>
                <w:szCs w:val="24"/>
              </w:rPr>
            </w:pPr>
            <w:r w:rsidRPr="00D16246">
              <w:rPr>
                <w:rFonts w:cs="Times New Roman"/>
                <w:b/>
                <w:bCs/>
                <w:color w:val="DD0806"/>
                <w:sz w:val="24"/>
                <w:szCs w:val="24"/>
              </w:rPr>
              <w:t> </w:t>
            </w:r>
          </w:p>
        </w:tc>
        <w:tc>
          <w:tcPr>
            <w:tcW w:w="499" w:type="pct"/>
            <w:shd w:val="clear" w:color="auto" w:fill="FFFFFF"/>
            <w:vAlign w:val="center"/>
          </w:tcPr>
          <w:p w14:paraId="7C3F3DA1" w14:textId="77777777" w:rsidR="00973BF4" w:rsidRPr="00D16246" w:rsidRDefault="00973BF4" w:rsidP="008D074B">
            <w:pPr>
              <w:tabs>
                <w:tab w:val="right" w:leader="dot" w:pos="9720"/>
              </w:tabs>
              <w:spacing w:before="120" w:after="120" w:line="240" w:lineRule="auto"/>
              <w:jc w:val="center"/>
              <w:rPr>
                <w:rFonts w:cs="Times New Roman"/>
                <w:b/>
                <w:bCs/>
                <w:i/>
                <w:iCs/>
                <w:sz w:val="24"/>
                <w:szCs w:val="24"/>
              </w:rPr>
            </w:pPr>
            <w:r w:rsidRPr="00D16246">
              <w:rPr>
                <w:rFonts w:cs="Times New Roman"/>
                <w:b/>
                <w:bCs/>
                <w:i/>
                <w:iCs/>
                <w:sz w:val="24"/>
                <w:szCs w:val="24"/>
              </w:rPr>
              <w:t> </w:t>
            </w:r>
          </w:p>
        </w:tc>
        <w:tc>
          <w:tcPr>
            <w:tcW w:w="523" w:type="pct"/>
            <w:shd w:val="clear" w:color="auto" w:fill="FFFFFF"/>
            <w:vAlign w:val="center"/>
          </w:tcPr>
          <w:p w14:paraId="212C51EF"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r>
      <w:tr w:rsidR="00973BF4" w:rsidRPr="00D16246" w14:paraId="33EB6D4A" w14:textId="77777777" w:rsidTr="00F70828">
        <w:tc>
          <w:tcPr>
            <w:tcW w:w="223" w:type="pct"/>
            <w:shd w:val="clear" w:color="auto" w:fill="FFFFFF"/>
            <w:vAlign w:val="center"/>
          </w:tcPr>
          <w:p w14:paraId="665575B0" w14:textId="77777777" w:rsidR="00973BF4" w:rsidRPr="00D16246" w:rsidRDefault="00973BF4" w:rsidP="008D074B">
            <w:pPr>
              <w:tabs>
                <w:tab w:val="right" w:leader="dot" w:pos="9720"/>
              </w:tabs>
              <w:spacing w:before="120" w:after="120" w:line="240" w:lineRule="auto"/>
              <w:rPr>
                <w:rFonts w:cs="Times New Roman"/>
                <w:color w:val="DD0806"/>
                <w:sz w:val="24"/>
                <w:szCs w:val="24"/>
              </w:rPr>
            </w:pPr>
            <w:r w:rsidRPr="00D16246">
              <w:rPr>
                <w:rFonts w:cs="Times New Roman"/>
                <w:color w:val="DD0806"/>
                <w:sz w:val="24"/>
                <w:szCs w:val="24"/>
              </w:rPr>
              <w:t> </w:t>
            </w:r>
          </w:p>
        </w:tc>
        <w:tc>
          <w:tcPr>
            <w:tcW w:w="415" w:type="pct"/>
            <w:shd w:val="clear" w:color="auto" w:fill="FFFFFF"/>
            <w:vAlign w:val="center"/>
          </w:tcPr>
          <w:p w14:paraId="7790D440" w14:textId="77777777" w:rsidR="00973BF4" w:rsidRPr="00D16246" w:rsidRDefault="00973BF4" w:rsidP="008D074B">
            <w:pPr>
              <w:tabs>
                <w:tab w:val="right" w:leader="dot" w:pos="9720"/>
              </w:tabs>
              <w:spacing w:before="120" w:after="120" w:line="240" w:lineRule="auto"/>
              <w:rPr>
                <w:rFonts w:cs="Times New Roman"/>
                <w:b/>
                <w:bCs/>
                <w:sz w:val="24"/>
                <w:szCs w:val="24"/>
              </w:rPr>
            </w:pPr>
            <w:r w:rsidRPr="00D16246">
              <w:rPr>
                <w:rFonts w:cs="Times New Roman"/>
                <w:b/>
                <w:bCs/>
                <w:sz w:val="24"/>
                <w:szCs w:val="24"/>
              </w:rPr>
              <w:t> </w:t>
            </w:r>
          </w:p>
        </w:tc>
        <w:tc>
          <w:tcPr>
            <w:tcW w:w="416" w:type="pct"/>
            <w:shd w:val="clear" w:color="auto" w:fill="FFFFFF"/>
            <w:vAlign w:val="center"/>
          </w:tcPr>
          <w:p w14:paraId="0A2B89FF" w14:textId="77777777" w:rsidR="00973BF4" w:rsidRPr="00D16246" w:rsidRDefault="00973BF4" w:rsidP="008D074B">
            <w:pPr>
              <w:tabs>
                <w:tab w:val="right" w:leader="dot" w:pos="9720"/>
              </w:tabs>
              <w:spacing w:before="120" w:after="120" w:line="240" w:lineRule="auto"/>
              <w:rPr>
                <w:rFonts w:cs="Times New Roman"/>
                <w:b/>
                <w:bCs/>
                <w:sz w:val="24"/>
                <w:szCs w:val="24"/>
              </w:rPr>
            </w:pPr>
            <w:r w:rsidRPr="00D16246">
              <w:rPr>
                <w:rFonts w:cs="Times New Roman"/>
                <w:b/>
                <w:bCs/>
                <w:sz w:val="24"/>
                <w:szCs w:val="24"/>
              </w:rPr>
              <w:t> </w:t>
            </w:r>
          </w:p>
        </w:tc>
        <w:tc>
          <w:tcPr>
            <w:tcW w:w="322" w:type="pct"/>
            <w:shd w:val="clear" w:color="auto" w:fill="FFFFFF"/>
            <w:vAlign w:val="center"/>
          </w:tcPr>
          <w:p w14:paraId="4359C118"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28" w:type="pct"/>
            <w:shd w:val="clear" w:color="auto" w:fill="FFFFFF"/>
            <w:vAlign w:val="center"/>
          </w:tcPr>
          <w:p w14:paraId="65519E2B"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55" w:type="pct"/>
            <w:shd w:val="clear" w:color="auto" w:fill="FFFFFF"/>
            <w:vAlign w:val="center"/>
          </w:tcPr>
          <w:p w14:paraId="072DB968"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333" w:type="pct"/>
            <w:shd w:val="clear" w:color="auto" w:fill="FFFFFF"/>
            <w:vAlign w:val="center"/>
          </w:tcPr>
          <w:p w14:paraId="002E7FD6"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657" w:type="pct"/>
            <w:shd w:val="clear" w:color="auto" w:fill="FFFFFF"/>
            <w:vAlign w:val="center"/>
          </w:tcPr>
          <w:p w14:paraId="12EAD8F0"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27" w:type="pct"/>
            <w:shd w:val="clear" w:color="auto" w:fill="FFFFFF"/>
            <w:vAlign w:val="center"/>
          </w:tcPr>
          <w:p w14:paraId="56911866" w14:textId="77777777" w:rsidR="00973BF4" w:rsidRPr="00D16246" w:rsidRDefault="00973BF4" w:rsidP="008D074B">
            <w:pPr>
              <w:tabs>
                <w:tab w:val="right" w:leader="dot" w:pos="9720"/>
              </w:tabs>
              <w:spacing w:before="120" w:after="120" w:line="240" w:lineRule="auto"/>
              <w:jc w:val="center"/>
              <w:rPr>
                <w:rFonts w:cs="Times New Roman"/>
                <w:b/>
                <w:bCs/>
                <w:i/>
                <w:iCs/>
                <w:sz w:val="24"/>
                <w:szCs w:val="24"/>
              </w:rPr>
            </w:pPr>
            <w:r w:rsidRPr="00D16246">
              <w:rPr>
                <w:rFonts w:cs="Times New Roman"/>
                <w:b/>
                <w:bCs/>
                <w:i/>
                <w:iCs/>
                <w:sz w:val="24"/>
                <w:szCs w:val="24"/>
              </w:rPr>
              <w:t> </w:t>
            </w:r>
          </w:p>
        </w:tc>
        <w:tc>
          <w:tcPr>
            <w:tcW w:w="302" w:type="pct"/>
            <w:shd w:val="clear" w:color="auto" w:fill="FFFFFF"/>
            <w:vAlign w:val="center"/>
          </w:tcPr>
          <w:p w14:paraId="1761E585"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99" w:type="pct"/>
            <w:shd w:val="clear" w:color="auto" w:fill="FFFFFF"/>
            <w:vAlign w:val="center"/>
          </w:tcPr>
          <w:p w14:paraId="21AECA8D"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523" w:type="pct"/>
            <w:shd w:val="clear" w:color="auto" w:fill="FFFFFF"/>
            <w:vAlign w:val="center"/>
          </w:tcPr>
          <w:p w14:paraId="499D55A5"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r>
      <w:tr w:rsidR="00973BF4" w:rsidRPr="00D16246" w14:paraId="7860B71B" w14:textId="77777777" w:rsidTr="00F70828">
        <w:tc>
          <w:tcPr>
            <w:tcW w:w="223" w:type="pct"/>
            <w:shd w:val="clear" w:color="auto" w:fill="FFFFFF"/>
            <w:vAlign w:val="center"/>
          </w:tcPr>
          <w:p w14:paraId="69CC7B42" w14:textId="77777777" w:rsidR="00973BF4" w:rsidRPr="00D16246" w:rsidRDefault="00973BF4" w:rsidP="008D074B">
            <w:pPr>
              <w:tabs>
                <w:tab w:val="right" w:leader="dot" w:pos="9720"/>
              </w:tabs>
              <w:spacing w:before="120" w:after="120" w:line="240" w:lineRule="auto"/>
              <w:rPr>
                <w:rFonts w:cs="Times New Roman"/>
                <w:color w:val="DD0806"/>
                <w:sz w:val="24"/>
                <w:szCs w:val="24"/>
              </w:rPr>
            </w:pPr>
            <w:r w:rsidRPr="00D16246">
              <w:rPr>
                <w:rFonts w:cs="Times New Roman"/>
                <w:color w:val="DD0806"/>
                <w:sz w:val="24"/>
                <w:szCs w:val="24"/>
              </w:rPr>
              <w:t> </w:t>
            </w:r>
          </w:p>
        </w:tc>
        <w:tc>
          <w:tcPr>
            <w:tcW w:w="415" w:type="pct"/>
            <w:shd w:val="clear" w:color="auto" w:fill="FFFFFF"/>
            <w:vAlign w:val="center"/>
          </w:tcPr>
          <w:p w14:paraId="64A188D6" w14:textId="77777777" w:rsidR="00973BF4" w:rsidRPr="00D16246" w:rsidRDefault="00973BF4" w:rsidP="008D074B">
            <w:pPr>
              <w:tabs>
                <w:tab w:val="right" w:leader="dot" w:pos="9720"/>
              </w:tabs>
              <w:spacing w:before="120" w:after="120" w:line="240" w:lineRule="auto"/>
              <w:rPr>
                <w:rFonts w:cs="Times New Roman"/>
                <w:b/>
                <w:bCs/>
                <w:sz w:val="24"/>
                <w:szCs w:val="24"/>
              </w:rPr>
            </w:pPr>
            <w:r w:rsidRPr="00D16246">
              <w:rPr>
                <w:rFonts w:cs="Times New Roman"/>
                <w:b/>
                <w:bCs/>
                <w:sz w:val="24"/>
                <w:szCs w:val="24"/>
              </w:rPr>
              <w:t> </w:t>
            </w:r>
          </w:p>
        </w:tc>
        <w:tc>
          <w:tcPr>
            <w:tcW w:w="416" w:type="pct"/>
            <w:shd w:val="clear" w:color="auto" w:fill="FFFFFF"/>
            <w:vAlign w:val="center"/>
          </w:tcPr>
          <w:p w14:paraId="240B6F3B" w14:textId="77777777" w:rsidR="00973BF4" w:rsidRPr="00D16246" w:rsidRDefault="00973BF4" w:rsidP="008D074B">
            <w:pPr>
              <w:tabs>
                <w:tab w:val="right" w:leader="dot" w:pos="9720"/>
              </w:tabs>
              <w:spacing w:before="120" w:after="120" w:line="240" w:lineRule="auto"/>
              <w:rPr>
                <w:rFonts w:cs="Times New Roman"/>
                <w:b/>
                <w:bCs/>
                <w:sz w:val="24"/>
                <w:szCs w:val="24"/>
              </w:rPr>
            </w:pPr>
            <w:r w:rsidRPr="00D16246">
              <w:rPr>
                <w:rFonts w:cs="Times New Roman"/>
                <w:b/>
                <w:bCs/>
                <w:sz w:val="24"/>
                <w:szCs w:val="24"/>
              </w:rPr>
              <w:t> </w:t>
            </w:r>
          </w:p>
        </w:tc>
        <w:tc>
          <w:tcPr>
            <w:tcW w:w="322" w:type="pct"/>
            <w:shd w:val="clear" w:color="auto" w:fill="FFFFFF"/>
            <w:vAlign w:val="center"/>
          </w:tcPr>
          <w:p w14:paraId="65B6FD14"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28" w:type="pct"/>
            <w:shd w:val="clear" w:color="auto" w:fill="FFFFFF"/>
            <w:vAlign w:val="center"/>
          </w:tcPr>
          <w:p w14:paraId="3817CF85"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55" w:type="pct"/>
            <w:shd w:val="clear" w:color="auto" w:fill="FFFFFF"/>
            <w:vAlign w:val="center"/>
          </w:tcPr>
          <w:p w14:paraId="0480E056" w14:textId="77777777" w:rsidR="00973BF4" w:rsidRPr="00D16246" w:rsidRDefault="00973BF4" w:rsidP="008D074B">
            <w:pPr>
              <w:tabs>
                <w:tab w:val="right" w:leader="dot" w:pos="9720"/>
              </w:tabs>
              <w:spacing w:before="120" w:after="120" w:line="240" w:lineRule="auto"/>
              <w:jc w:val="center"/>
              <w:rPr>
                <w:rFonts w:cs="Times New Roman"/>
                <w:b/>
                <w:bCs/>
                <w:color w:val="DD0806"/>
                <w:sz w:val="24"/>
                <w:szCs w:val="24"/>
              </w:rPr>
            </w:pPr>
            <w:r w:rsidRPr="00D16246">
              <w:rPr>
                <w:rFonts w:cs="Times New Roman"/>
                <w:b/>
                <w:bCs/>
                <w:color w:val="DD0806"/>
                <w:sz w:val="24"/>
                <w:szCs w:val="24"/>
              </w:rPr>
              <w:t> </w:t>
            </w:r>
          </w:p>
        </w:tc>
        <w:tc>
          <w:tcPr>
            <w:tcW w:w="333" w:type="pct"/>
            <w:shd w:val="clear" w:color="auto" w:fill="FFFFFF"/>
            <w:vAlign w:val="center"/>
          </w:tcPr>
          <w:p w14:paraId="5F2AED80"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657" w:type="pct"/>
            <w:shd w:val="clear" w:color="auto" w:fill="FFFFFF"/>
            <w:vAlign w:val="center"/>
          </w:tcPr>
          <w:p w14:paraId="0CE6326D"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27" w:type="pct"/>
            <w:shd w:val="clear" w:color="auto" w:fill="FFFFFF"/>
            <w:vAlign w:val="center"/>
          </w:tcPr>
          <w:p w14:paraId="76293ACA" w14:textId="77777777" w:rsidR="00973BF4" w:rsidRPr="00D16246" w:rsidRDefault="00973BF4" w:rsidP="008D074B">
            <w:pPr>
              <w:tabs>
                <w:tab w:val="right" w:leader="dot" w:pos="9720"/>
              </w:tabs>
              <w:spacing w:before="120" w:after="120" w:line="240" w:lineRule="auto"/>
              <w:jc w:val="center"/>
              <w:rPr>
                <w:rFonts w:cs="Times New Roman"/>
                <w:b/>
                <w:bCs/>
                <w:i/>
                <w:iCs/>
                <w:color w:val="DD0806"/>
                <w:sz w:val="24"/>
                <w:szCs w:val="24"/>
              </w:rPr>
            </w:pPr>
            <w:r w:rsidRPr="00D16246">
              <w:rPr>
                <w:rFonts w:cs="Times New Roman"/>
                <w:b/>
                <w:bCs/>
                <w:i/>
                <w:iCs/>
                <w:color w:val="DD0806"/>
                <w:sz w:val="24"/>
                <w:szCs w:val="24"/>
              </w:rPr>
              <w:t> </w:t>
            </w:r>
          </w:p>
        </w:tc>
        <w:tc>
          <w:tcPr>
            <w:tcW w:w="302" w:type="pct"/>
            <w:shd w:val="clear" w:color="auto" w:fill="FFFFFF"/>
            <w:vAlign w:val="center"/>
          </w:tcPr>
          <w:p w14:paraId="26C14441" w14:textId="77777777" w:rsidR="00973BF4" w:rsidRPr="00D16246" w:rsidRDefault="00973BF4" w:rsidP="008D074B">
            <w:pPr>
              <w:tabs>
                <w:tab w:val="right" w:leader="dot" w:pos="9720"/>
              </w:tabs>
              <w:spacing w:before="120" w:after="120" w:line="240" w:lineRule="auto"/>
              <w:jc w:val="center"/>
              <w:rPr>
                <w:rFonts w:cs="Times New Roman"/>
                <w:b/>
                <w:bCs/>
                <w:color w:val="DD0806"/>
                <w:sz w:val="24"/>
                <w:szCs w:val="24"/>
              </w:rPr>
            </w:pPr>
            <w:r w:rsidRPr="00D16246">
              <w:rPr>
                <w:rFonts w:cs="Times New Roman"/>
                <w:b/>
                <w:bCs/>
                <w:color w:val="DD0806"/>
                <w:sz w:val="24"/>
                <w:szCs w:val="24"/>
              </w:rPr>
              <w:t> </w:t>
            </w:r>
          </w:p>
        </w:tc>
        <w:tc>
          <w:tcPr>
            <w:tcW w:w="499" w:type="pct"/>
            <w:shd w:val="clear" w:color="auto" w:fill="FFFFFF"/>
            <w:vAlign w:val="center"/>
          </w:tcPr>
          <w:p w14:paraId="5F64489A" w14:textId="77777777" w:rsidR="00973BF4" w:rsidRPr="00D16246" w:rsidRDefault="00973BF4" w:rsidP="008D074B">
            <w:pPr>
              <w:tabs>
                <w:tab w:val="right" w:leader="dot" w:pos="9720"/>
              </w:tabs>
              <w:spacing w:before="120" w:after="120" w:line="240" w:lineRule="auto"/>
              <w:jc w:val="center"/>
              <w:rPr>
                <w:rFonts w:cs="Times New Roman"/>
                <w:b/>
                <w:bCs/>
                <w:i/>
                <w:iCs/>
                <w:sz w:val="24"/>
                <w:szCs w:val="24"/>
              </w:rPr>
            </w:pPr>
            <w:r w:rsidRPr="00D16246">
              <w:rPr>
                <w:rFonts w:cs="Times New Roman"/>
                <w:b/>
                <w:bCs/>
                <w:i/>
                <w:iCs/>
                <w:sz w:val="24"/>
                <w:szCs w:val="24"/>
              </w:rPr>
              <w:t> </w:t>
            </w:r>
          </w:p>
        </w:tc>
        <w:tc>
          <w:tcPr>
            <w:tcW w:w="523" w:type="pct"/>
            <w:shd w:val="clear" w:color="auto" w:fill="FFFFFF"/>
            <w:vAlign w:val="center"/>
          </w:tcPr>
          <w:p w14:paraId="254237BB"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r>
      <w:tr w:rsidR="00973BF4" w:rsidRPr="00D16246" w14:paraId="31CFB3B8" w14:textId="77777777" w:rsidTr="00F70828">
        <w:tc>
          <w:tcPr>
            <w:tcW w:w="223" w:type="pct"/>
            <w:shd w:val="clear" w:color="auto" w:fill="FFFFFF"/>
            <w:vAlign w:val="center"/>
          </w:tcPr>
          <w:p w14:paraId="315D6D29" w14:textId="77777777" w:rsidR="00973BF4" w:rsidRPr="00D16246" w:rsidRDefault="00973BF4" w:rsidP="008D074B">
            <w:pPr>
              <w:tabs>
                <w:tab w:val="right" w:leader="dot" w:pos="9720"/>
              </w:tabs>
              <w:spacing w:before="120" w:after="120" w:line="240" w:lineRule="auto"/>
              <w:rPr>
                <w:rFonts w:cs="Times New Roman"/>
                <w:color w:val="DD0806"/>
                <w:sz w:val="24"/>
                <w:szCs w:val="24"/>
              </w:rPr>
            </w:pPr>
            <w:r w:rsidRPr="00D16246">
              <w:rPr>
                <w:rFonts w:cs="Times New Roman"/>
                <w:color w:val="DD0806"/>
                <w:sz w:val="24"/>
                <w:szCs w:val="24"/>
              </w:rPr>
              <w:t> </w:t>
            </w:r>
          </w:p>
        </w:tc>
        <w:tc>
          <w:tcPr>
            <w:tcW w:w="415" w:type="pct"/>
            <w:shd w:val="clear" w:color="auto" w:fill="FFFFFF"/>
            <w:vAlign w:val="center"/>
          </w:tcPr>
          <w:p w14:paraId="68319C87" w14:textId="77777777" w:rsidR="00973BF4" w:rsidRPr="00D16246" w:rsidRDefault="00973BF4" w:rsidP="008D074B">
            <w:pPr>
              <w:tabs>
                <w:tab w:val="right" w:leader="dot" w:pos="9720"/>
              </w:tabs>
              <w:spacing w:before="120" w:after="120" w:line="240" w:lineRule="auto"/>
              <w:rPr>
                <w:rFonts w:cs="Times New Roman"/>
                <w:b/>
                <w:bCs/>
                <w:sz w:val="24"/>
                <w:szCs w:val="24"/>
              </w:rPr>
            </w:pPr>
            <w:r w:rsidRPr="00D16246">
              <w:rPr>
                <w:rFonts w:cs="Times New Roman"/>
                <w:b/>
                <w:bCs/>
                <w:sz w:val="24"/>
                <w:szCs w:val="24"/>
              </w:rPr>
              <w:t> </w:t>
            </w:r>
          </w:p>
        </w:tc>
        <w:tc>
          <w:tcPr>
            <w:tcW w:w="416" w:type="pct"/>
            <w:shd w:val="clear" w:color="auto" w:fill="FFFFFF"/>
            <w:vAlign w:val="center"/>
          </w:tcPr>
          <w:p w14:paraId="524ED0B1" w14:textId="77777777" w:rsidR="00973BF4" w:rsidRPr="00D16246" w:rsidRDefault="00973BF4" w:rsidP="008D074B">
            <w:pPr>
              <w:tabs>
                <w:tab w:val="right" w:leader="dot" w:pos="9720"/>
              </w:tabs>
              <w:spacing w:before="120" w:after="120" w:line="240" w:lineRule="auto"/>
              <w:rPr>
                <w:rFonts w:cs="Times New Roman"/>
                <w:b/>
                <w:bCs/>
                <w:sz w:val="24"/>
                <w:szCs w:val="24"/>
              </w:rPr>
            </w:pPr>
            <w:r w:rsidRPr="00D16246">
              <w:rPr>
                <w:rFonts w:cs="Times New Roman"/>
                <w:b/>
                <w:bCs/>
                <w:sz w:val="24"/>
                <w:szCs w:val="24"/>
              </w:rPr>
              <w:t> </w:t>
            </w:r>
          </w:p>
        </w:tc>
        <w:tc>
          <w:tcPr>
            <w:tcW w:w="322" w:type="pct"/>
            <w:shd w:val="clear" w:color="auto" w:fill="FFFFFF"/>
            <w:vAlign w:val="center"/>
          </w:tcPr>
          <w:p w14:paraId="34A8F47D"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28" w:type="pct"/>
            <w:shd w:val="clear" w:color="auto" w:fill="FFFFFF"/>
            <w:vAlign w:val="center"/>
          </w:tcPr>
          <w:p w14:paraId="50B81F40"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55" w:type="pct"/>
            <w:shd w:val="clear" w:color="auto" w:fill="FFFFFF"/>
            <w:vAlign w:val="center"/>
          </w:tcPr>
          <w:p w14:paraId="4293AACC"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333" w:type="pct"/>
            <w:shd w:val="clear" w:color="auto" w:fill="FFFFFF"/>
            <w:vAlign w:val="center"/>
          </w:tcPr>
          <w:p w14:paraId="360C3811"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657" w:type="pct"/>
            <w:shd w:val="clear" w:color="auto" w:fill="FFFFFF"/>
            <w:vAlign w:val="center"/>
          </w:tcPr>
          <w:p w14:paraId="0DCFA37E"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27" w:type="pct"/>
            <w:shd w:val="clear" w:color="auto" w:fill="FFFFFF"/>
            <w:vAlign w:val="center"/>
          </w:tcPr>
          <w:p w14:paraId="71BFDEE7" w14:textId="77777777" w:rsidR="00973BF4" w:rsidRPr="00D16246" w:rsidRDefault="00973BF4" w:rsidP="008D074B">
            <w:pPr>
              <w:tabs>
                <w:tab w:val="right" w:leader="dot" w:pos="9720"/>
              </w:tabs>
              <w:spacing w:before="120" w:after="120" w:line="240" w:lineRule="auto"/>
              <w:jc w:val="center"/>
              <w:rPr>
                <w:rFonts w:cs="Times New Roman"/>
                <w:b/>
                <w:bCs/>
                <w:i/>
                <w:iCs/>
                <w:sz w:val="24"/>
                <w:szCs w:val="24"/>
              </w:rPr>
            </w:pPr>
            <w:r w:rsidRPr="00D16246">
              <w:rPr>
                <w:rFonts w:cs="Times New Roman"/>
                <w:b/>
                <w:bCs/>
                <w:i/>
                <w:iCs/>
                <w:sz w:val="24"/>
                <w:szCs w:val="24"/>
              </w:rPr>
              <w:t> </w:t>
            </w:r>
          </w:p>
        </w:tc>
        <w:tc>
          <w:tcPr>
            <w:tcW w:w="302" w:type="pct"/>
            <w:shd w:val="clear" w:color="auto" w:fill="FFFFFF"/>
            <w:vAlign w:val="center"/>
          </w:tcPr>
          <w:p w14:paraId="68D744B8"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99" w:type="pct"/>
            <w:shd w:val="clear" w:color="auto" w:fill="FFFFFF"/>
            <w:vAlign w:val="center"/>
          </w:tcPr>
          <w:p w14:paraId="257429FA"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523" w:type="pct"/>
            <w:shd w:val="clear" w:color="auto" w:fill="FFFFFF"/>
            <w:vAlign w:val="center"/>
          </w:tcPr>
          <w:p w14:paraId="747B1B35"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r>
      <w:tr w:rsidR="00973BF4" w:rsidRPr="00D16246" w14:paraId="1F71131C" w14:textId="77777777" w:rsidTr="00F70828">
        <w:tc>
          <w:tcPr>
            <w:tcW w:w="223" w:type="pct"/>
            <w:shd w:val="clear" w:color="auto" w:fill="FFFFFF"/>
            <w:vAlign w:val="center"/>
          </w:tcPr>
          <w:p w14:paraId="082E703D" w14:textId="77777777" w:rsidR="00973BF4" w:rsidRPr="00D16246" w:rsidRDefault="00973BF4" w:rsidP="008D074B">
            <w:pPr>
              <w:tabs>
                <w:tab w:val="right" w:leader="dot" w:pos="9720"/>
              </w:tabs>
              <w:spacing w:before="120" w:after="120" w:line="240" w:lineRule="auto"/>
              <w:rPr>
                <w:rFonts w:cs="Times New Roman"/>
                <w:color w:val="DD0806"/>
                <w:sz w:val="24"/>
                <w:szCs w:val="24"/>
              </w:rPr>
            </w:pPr>
            <w:r w:rsidRPr="00D16246">
              <w:rPr>
                <w:rFonts w:cs="Times New Roman"/>
                <w:color w:val="DD0806"/>
                <w:sz w:val="24"/>
                <w:szCs w:val="24"/>
              </w:rPr>
              <w:t> </w:t>
            </w:r>
          </w:p>
        </w:tc>
        <w:tc>
          <w:tcPr>
            <w:tcW w:w="415" w:type="pct"/>
            <w:shd w:val="clear" w:color="auto" w:fill="FFFFFF"/>
            <w:vAlign w:val="center"/>
          </w:tcPr>
          <w:p w14:paraId="78949831" w14:textId="77777777" w:rsidR="00973BF4" w:rsidRPr="00D16246" w:rsidRDefault="00973BF4" w:rsidP="008D074B">
            <w:pPr>
              <w:tabs>
                <w:tab w:val="right" w:leader="dot" w:pos="9720"/>
              </w:tabs>
              <w:spacing w:before="120" w:after="120" w:line="240" w:lineRule="auto"/>
              <w:rPr>
                <w:rFonts w:cs="Times New Roman"/>
                <w:b/>
                <w:bCs/>
                <w:sz w:val="24"/>
                <w:szCs w:val="24"/>
              </w:rPr>
            </w:pPr>
            <w:r w:rsidRPr="00D16246">
              <w:rPr>
                <w:rFonts w:cs="Times New Roman"/>
                <w:b/>
                <w:bCs/>
                <w:sz w:val="24"/>
                <w:szCs w:val="24"/>
              </w:rPr>
              <w:t> </w:t>
            </w:r>
          </w:p>
        </w:tc>
        <w:tc>
          <w:tcPr>
            <w:tcW w:w="416" w:type="pct"/>
            <w:shd w:val="clear" w:color="auto" w:fill="FFFFFF"/>
            <w:vAlign w:val="center"/>
          </w:tcPr>
          <w:p w14:paraId="779F8D4D" w14:textId="77777777" w:rsidR="00973BF4" w:rsidRPr="00D16246" w:rsidRDefault="00973BF4" w:rsidP="008D074B">
            <w:pPr>
              <w:tabs>
                <w:tab w:val="right" w:leader="dot" w:pos="9720"/>
              </w:tabs>
              <w:spacing w:before="120" w:after="120" w:line="240" w:lineRule="auto"/>
              <w:rPr>
                <w:rFonts w:cs="Times New Roman"/>
                <w:b/>
                <w:bCs/>
                <w:sz w:val="24"/>
                <w:szCs w:val="24"/>
              </w:rPr>
            </w:pPr>
            <w:r w:rsidRPr="00D16246">
              <w:rPr>
                <w:rFonts w:cs="Times New Roman"/>
                <w:b/>
                <w:bCs/>
                <w:sz w:val="24"/>
                <w:szCs w:val="24"/>
              </w:rPr>
              <w:t> </w:t>
            </w:r>
          </w:p>
        </w:tc>
        <w:tc>
          <w:tcPr>
            <w:tcW w:w="322" w:type="pct"/>
            <w:shd w:val="clear" w:color="auto" w:fill="FFFFFF"/>
            <w:vAlign w:val="center"/>
          </w:tcPr>
          <w:p w14:paraId="3EFCCCC4"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28" w:type="pct"/>
            <w:shd w:val="clear" w:color="auto" w:fill="FFFFFF"/>
            <w:vAlign w:val="center"/>
          </w:tcPr>
          <w:p w14:paraId="0348568B"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55" w:type="pct"/>
            <w:shd w:val="clear" w:color="auto" w:fill="FFFFFF"/>
            <w:vAlign w:val="center"/>
          </w:tcPr>
          <w:p w14:paraId="092CD616"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333" w:type="pct"/>
            <w:shd w:val="clear" w:color="auto" w:fill="FFFFFF"/>
            <w:vAlign w:val="center"/>
          </w:tcPr>
          <w:p w14:paraId="181DB754"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657" w:type="pct"/>
            <w:shd w:val="clear" w:color="auto" w:fill="FFFFFF"/>
            <w:vAlign w:val="center"/>
          </w:tcPr>
          <w:p w14:paraId="470ED7DD"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27" w:type="pct"/>
            <w:shd w:val="clear" w:color="auto" w:fill="FFFFFF"/>
            <w:vAlign w:val="center"/>
          </w:tcPr>
          <w:p w14:paraId="1F7C1962" w14:textId="77777777" w:rsidR="00973BF4" w:rsidRPr="00D16246" w:rsidRDefault="00973BF4" w:rsidP="008D074B">
            <w:pPr>
              <w:tabs>
                <w:tab w:val="right" w:leader="dot" w:pos="9720"/>
              </w:tabs>
              <w:spacing w:before="120" w:after="120" w:line="240" w:lineRule="auto"/>
              <w:jc w:val="center"/>
              <w:rPr>
                <w:rFonts w:cs="Times New Roman"/>
                <w:b/>
                <w:bCs/>
                <w:i/>
                <w:iCs/>
                <w:sz w:val="24"/>
                <w:szCs w:val="24"/>
              </w:rPr>
            </w:pPr>
            <w:r w:rsidRPr="00D16246">
              <w:rPr>
                <w:rFonts w:cs="Times New Roman"/>
                <w:b/>
                <w:bCs/>
                <w:i/>
                <w:iCs/>
                <w:sz w:val="24"/>
                <w:szCs w:val="24"/>
              </w:rPr>
              <w:t> </w:t>
            </w:r>
          </w:p>
        </w:tc>
        <w:tc>
          <w:tcPr>
            <w:tcW w:w="302" w:type="pct"/>
            <w:shd w:val="clear" w:color="auto" w:fill="FFFFFF"/>
            <w:vAlign w:val="center"/>
          </w:tcPr>
          <w:p w14:paraId="76E68988"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499" w:type="pct"/>
            <w:shd w:val="clear" w:color="auto" w:fill="FFFFFF"/>
            <w:vAlign w:val="center"/>
          </w:tcPr>
          <w:p w14:paraId="05372ACF"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c>
          <w:tcPr>
            <w:tcW w:w="523" w:type="pct"/>
            <w:shd w:val="clear" w:color="auto" w:fill="FFFFFF"/>
            <w:vAlign w:val="center"/>
          </w:tcPr>
          <w:p w14:paraId="3071F92D"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 </w:t>
            </w:r>
          </w:p>
        </w:tc>
      </w:tr>
    </w:tbl>
    <w:p w14:paraId="4FF6D1E4" w14:textId="77777777" w:rsidR="00973BF4" w:rsidRPr="00D16246" w:rsidRDefault="00973BF4" w:rsidP="008D074B">
      <w:pPr>
        <w:tabs>
          <w:tab w:val="right" w:leader="dot" w:pos="9720"/>
        </w:tabs>
        <w:spacing w:before="120" w:after="120" w:line="240" w:lineRule="auto"/>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2992"/>
        <w:gridCol w:w="2677"/>
        <w:gridCol w:w="9009"/>
      </w:tblGrid>
      <w:tr w:rsidR="00973BF4" w:rsidRPr="00D16246" w14:paraId="019F79A5" w14:textId="77777777" w:rsidTr="00A77D87">
        <w:tc>
          <w:tcPr>
            <w:tcW w:w="1019" w:type="pct"/>
            <w:shd w:val="clear" w:color="auto" w:fill="FFFFFF"/>
            <w:noWrap/>
          </w:tcPr>
          <w:p w14:paraId="4ADF04EC"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lastRenderedPageBreak/>
              <w:t>(13) NGƯỜI LẬP</w:t>
            </w:r>
          </w:p>
          <w:p w14:paraId="68CCBD8E"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i/>
                <w:iCs/>
                <w:sz w:val="24"/>
                <w:szCs w:val="24"/>
              </w:rPr>
              <w:t>(Ký, ghi rõ họ tên)</w:t>
            </w:r>
          </w:p>
        </w:tc>
        <w:tc>
          <w:tcPr>
            <w:tcW w:w="912" w:type="pct"/>
            <w:shd w:val="clear" w:color="auto" w:fill="FFFFFF"/>
            <w:noWrap/>
          </w:tcPr>
          <w:p w14:paraId="1190D90A" w14:textId="77777777" w:rsidR="00973BF4" w:rsidRPr="00D16246" w:rsidRDefault="00973BF4" w:rsidP="008D074B">
            <w:pPr>
              <w:tabs>
                <w:tab w:val="right" w:leader="dot" w:pos="9720"/>
              </w:tabs>
              <w:spacing w:before="120" w:after="120" w:line="240" w:lineRule="auto"/>
              <w:jc w:val="center"/>
              <w:rPr>
                <w:rFonts w:cs="Times New Roman"/>
                <w:sz w:val="24"/>
                <w:szCs w:val="24"/>
              </w:rPr>
            </w:pPr>
          </w:p>
          <w:p w14:paraId="7CE3100C" w14:textId="77777777" w:rsidR="00973BF4" w:rsidRPr="00D16246" w:rsidRDefault="00973BF4" w:rsidP="008D074B">
            <w:pPr>
              <w:tabs>
                <w:tab w:val="right" w:leader="dot" w:pos="9720"/>
              </w:tabs>
              <w:spacing w:before="120" w:after="120" w:line="240" w:lineRule="auto"/>
              <w:jc w:val="center"/>
              <w:rPr>
                <w:rFonts w:cs="Times New Roman"/>
                <w:sz w:val="24"/>
                <w:szCs w:val="24"/>
              </w:rPr>
            </w:pPr>
          </w:p>
        </w:tc>
        <w:tc>
          <w:tcPr>
            <w:tcW w:w="3069" w:type="pct"/>
            <w:shd w:val="clear" w:color="auto" w:fill="FFFFFF"/>
            <w:noWrap/>
          </w:tcPr>
          <w:p w14:paraId="2DEB9E23" w14:textId="77777777" w:rsidR="00973BF4" w:rsidRPr="00D16246" w:rsidRDefault="00973BF4" w:rsidP="008D074B">
            <w:pPr>
              <w:tabs>
                <w:tab w:val="right" w:leader="dot" w:pos="9720"/>
              </w:tabs>
              <w:spacing w:before="120" w:after="120" w:line="240" w:lineRule="auto"/>
              <w:jc w:val="center"/>
              <w:rPr>
                <w:rFonts w:cs="Times New Roman"/>
                <w:b/>
                <w:bCs/>
                <w:sz w:val="24"/>
                <w:szCs w:val="24"/>
              </w:rPr>
            </w:pPr>
            <w:r w:rsidRPr="00D16246">
              <w:rPr>
                <w:rFonts w:cs="Times New Roman"/>
                <w:b/>
                <w:bCs/>
                <w:sz w:val="24"/>
                <w:szCs w:val="24"/>
              </w:rPr>
              <w:t>(14) NGƯỜI ĐẠI DIỆN THEO PHÁP LUẬT CỦA TỔ CHỨC, CÁ NHÂN</w:t>
            </w:r>
          </w:p>
          <w:p w14:paraId="431E6F45" w14:textId="77777777" w:rsidR="00973BF4" w:rsidRPr="00D16246" w:rsidRDefault="00973BF4" w:rsidP="008D074B">
            <w:pPr>
              <w:tabs>
                <w:tab w:val="right" w:leader="dot" w:pos="9720"/>
              </w:tabs>
              <w:spacing w:before="120" w:after="120" w:line="240" w:lineRule="auto"/>
              <w:jc w:val="center"/>
              <w:rPr>
                <w:rFonts w:cs="Times New Roman"/>
                <w:i/>
                <w:iCs/>
                <w:sz w:val="24"/>
                <w:szCs w:val="24"/>
              </w:rPr>
            </w:pPr>
            <w:r w:rsidRPr="00D16246">
              <w:rPr>
                <w:rFonts w:cs="Times New Roman"/>
                <w:i/>
                <w:iCs/>
                <w:sz w:val="24"/>
                <w:szCs w:val="24"/>
              </w:rPr>
              <w:t>(Ký, đóng dấu, ghi rõ họ tên)</w:t>
            </w:r>
          </w:p>
        </w:tc>
      </w:tr>
    </w:tbl>
    <w:p w14:paraId="1A7F5C3C" w14:textId="77777777" w:rsidR="00D16246" w:rsidRDefault="00D16246" w:rsidP="008D074B">
      <w:pPr>
        <w:tabs>
          <w:tab w:val="right" w:leader="dot" w:pos="9720"/>
        </w:tabs>
        <w:spacing w:before="120" w:after="120" w:line="240" w:lineRule="auto"/>
        <w:ind w:firstLine="454"/>
        <w:jc w:val="both"/>
        <w:rPr>
          <w:rFonts w:cs="Times New Roman"/>
          <w:b/>
          <w:bCs/>
          <w:i/>
          <w:iCs/>
          <w:sz w:val="22"/>
        </w:rPr>
      </w:pPr>
    </w:p>
    <w:p w14:paraId="1D168D70" w14:textId="77777777" w:rsidR="00D16246" w:rsidRDefault="00D16246" w:rsidP="008D074B">
      <w:pPr>
        <w:tabs>
          <w:tab w:val="right" w:leader="dot" w:pos="9720"/>
        </w:tabs>
        <w:spacing w:before="120" w:after="120" w:line="240" w:lineRule="auto"/>
        <w:ind w:firstLine="454"/>
        <w:jc w:val="both"/>
        <w:rPr>
          <w:rFonts w:cs="Times New Roman"/>
          <w:b/>
          <w:bCs/>
          <w:i/>
          <w:iCs/>
          <w:sz w:val="22"/>
        </w:rPr>
      </w:pPr>
    </w:p>
    <w:p w14:paraId="046F2466" w14:textId="77777777" w:rsidR="00D16246" w:rsidRDefault="00D16246" w:rsidP="008D074B">
      <w:pPr>
        <w:tabs>
          <w:tab w:val="right" w:leader="dot" w:pos="9720"/>
        </w:tabs>
        <w:spacing w:before="120" w:after="120" w:line="240" w:lineRule="auto"/>
        <w:ind w:firstLine="454"/>
        <w:jc w:val="both"/>
        <w:rPr>
          <w:rFonts w:cs="Times New Roman"/>
          <w:b/>
          <w:bCs/>
          <w:i/>
          <w:iCs/>
          <w:sz w:val="22"/>
        </w:rPr>
      </w:pPr>
    </w:p>
    <w:p w14:paraId="5E0A5EAB" w14:textId="053CB16C"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b/>
          <w:bCs/>
          <w:i/>
          <w:iCs/>
          <w:sz w:val="22"/>
        </w:rPr>
        <w:t>Ghi chú khác:</w:t>
      </w:r>
      <w:r w:rsidRPr="00D16246">
        <w:rPr>
          <w:rFonts w:cs="Times New Roman"/>
          <w:sz w:val="22"/>
        </w:rPr>
        <w:t> </w:t>
      </w:r>
    </w:p>
    <w:p w14:paraId="4EDEBB03"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1. Bán thành phẩm được tạo ra từ nguyên liệu nhập khẩu chưa được thể hiện chi tiết tại biểu mẫu này, tổ chức, cá nhân theo dõi, lưu giữ và giải trình khi cơ quan hải quan kiểm tra tình hình sử dụng, báo cáo quyết toán hoặc khi tính thuế, tiêu thụ nội địa.</w:t>
      </w:r>
    </w:p>
    <w:p w14:paraId="51B92ED1"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2. Các ghi chú khác (nếu có)</w:t>
      </w:r>
    </w:p>
    <w:p w14:paraId="4845E1C4"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b/>
          <w:bCs/>
          <w:i/>
          <w:iCs/>
          <w:sz w:val="22"/>
        </w:rPr>
        <w:t>* Hướng dẫn lập mẫu số 15/BCQT-NVL/GSQL:</w:t>
      </w:r>
      <w:r w:rsidRPr="00D16246">
        <w:rPr>
          <w:rFonts w:cs="Times New Roman"/>
          <w:sz w:val="22"/>
        </w:rPr>
        <w:t> </w:t>
      </w:r>
    </w:p>
    <w:p w14:paraId="3BF2EDE0"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1. Thông tin nhập - xuất - tồn kho nguyên liệu, vật tư được lập trên cơ sở quản lý theo dõi nguyên liệu, vật tư nhập khẩu để sản xuất hàng hóa xuất khẩu trên hệ thống sổ sách kế toán theo các quy định về chế độ kế toán của Bộ Tài chính và theo nguồn nhập kho.</w:t>
      </w:r>
    </w:p>
    <w:p w14:paraId="719C83C3"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2. Hướng dẫn chỉ tiêu lập báo cáo quyết toán: </w:t>
      </w:r>
    </w:p>
    <w:p w14:paraId="1C77C46E"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Cột (2): Là mã của nguyên liệu, vật tư do doanh nghiệp tự xây dựng để quản lý nhập - xuất - tồn kho, quản lý sản xuất. Lưu ý, sử dụng mã theo quản trị của doanh nghiệp khi khai báo trên tờ khai hải quan. Trường hợp tổ chức, cá nhân có sử dụng mã nguyên liệu, vật tư, mã sản phẩm khác với mã đã khai báo trên tờ khai hải quan khi nhập khẩu nguyên liệu, vật tư, xuất khẩu sản phẩm thì phải xây dựng, lưu giữ bảng quy đổi tương đương giữa các mã.</w:t>
      </w:r>
    </w:p>
    <w:p w14:paraId="39B77BB7"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Cột (4): Là đơn vị tính của nguyên liệu, vật tư được sử dụng trong quản lý sản xuất, giao dịch mua bán hàng hóa với đối tác nước ngoài và được khai trên tờ khai hải quan.</w:t>
      </w:r>
    </w:p>
    <w:p w14:paraId="4F11E775"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Cột (5): Là lượng nguyên liệu, vật tư</w:t>
      </w:r>
      <w:r w:rsidRPr="00D16246">
        <w:rPr>
          <w:rFonts w:cs="Times New Roman"/>
          <w:i/>
          <w:iCs/>
          <w:color w:val="DD0806"/>
          <w:sz w:val="22"/>
        </w:rPr>
        <w:t xml:space="preserve"> </w:t>
      </w:r>
      <w:r w:rsidRPr="00D16246">
        <w:rPr>
          <w:rFonts w:cs="Times New Roman"/>
          <w:sz w:val="22"/>
        </w:rPr>
        <w:t>cuối kỳ trước được chuyển sang kỳ báo cáo hiện tại;  </w:t>
      </w:r>
    </w:p>
    <w:p w14:paraId="7CE95462"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Cột (6): Gồm lượng nguyên liệu, vật tư nhập khẩu</w:t>
      </w:r>
      <w:r w:rsidRPr="00D16246">
        <w:rPr>
          <w:rFonts w:cs="Times New Roman"/>
          <w:color w:val="DD0806"/>
          <w:sz w:val="22"/>
        </w:rPr>
        <w:t xml:space="preserve"> </w:t>
      </w:r>
      <w:r w:rsidRPr="00D16246">
        <w:rPr>
          <w:rFonts w:cs="Times New Roman"/>
          <w:sz w:val="22"/>
        </w:rPr>
        <w:t xml:space="preserve">(bao gồm bán thành phẩm, thành phẩm để gắn với sản phẩm xuất khẩu thành sản phẩm đồng bộ) để gia công, sản xuất hàng hóa xuất khẩu nhập kho trong kỳ báo cáo; lượng nguyên liệu, vật tư nhận từ hợp đồng gia công khác chuyển sang; hàng nhập khẩu đã hoàn thành thủ tục hải quan, đang đi trên đường chưa nhập kho tại cuối kỳ báo cáo; nhập lại kho khi dư thừa trên dây chuyền sản xuất; nhập kho sau khi thuê gia công lại; lượng nguyên liệu, vật tư của DNCX không làm thủ tục hải quan. </w:t>
      </w:r>
    </w:p>
    <w:p w14:paraId="1E572E7D"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Cột (7): Là lượng nguyên liệu, vật tư nhập khẩu để gia công, sản xuất hàng hóa xuất khẩu nhưng phải xuất trả đối tác ở nước ngoài, xuất sang nước thứ 3 hoặc xuất vào khu phi thuế quan, DNCX hoặc chuyển nguyên liệu, vật tư từ hợp đồng gia công này sang hợp đồng gia công cùng hoặc khác đối tác nhận gia công.</w:t>
      </w:r>
    </w:p>
    <w:p w14:paraId="119F20B1"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Cột (8): Là lượng nguyên liệu, vật tư nhập khẩu để gia công, sản xuất hàng hóa xuất khẩu nhưng không được sử dụng vào sản xuất hàng xuất khẩu mà được chuyển mục đích sử dụng, tiêu thụ nội địa, tiêu hủy (trường hợp tiêu hủy giải thích rõ tại cột số 12 và cung cấp hồ sơ kèm theo nếu có).</w:t>
      </w:r>
    </w:p>
    <w:p w14:paraId="20B5F162" w14:textId="77777777" w:rsidR="00973BF4" w:rsidRPr="00D16246" w:rsidRDefault="00973BF4" w:rsidP="008D074B">
      <w:pPr>
        <w:tabs>
          <w:tab w:val="right" w:leader="dot" w:pos="9720"/>
        </w:tabs>
        <w:spacing w:before="120" w:after="120" w:line="240" w:lineRule="auto"/>
        <w:jc w:val="both"/>
        <w:rPr>
          <w:rFonts w:cs="Times New Roman"/>
          <w:spacing w:val="-2"/>
          <w:sz w:val="22"/>
        </w:rPr>
      </w:pPr>
      <w:r w:rsidRPr="00D16246">
        <w:rPr>
          <w:rFonts w:cs="Times New Roman"/>
          <w:spacing w:val="-2"/>
          <w:sz w:val="22"/>
        </w:rPr>
        <w:t>Cột (9): Là lượng nguyên liệu, vật tư thực tế đưa vào để gia công, sản xuất sản phẩm xuất khẩu, bao gồm cả phần nguyên liệu, vật tư đưa đi gia công lại.</w:t>
      </w:r>
    </w:p>
    <w:p w14:paraId="7EF9F039"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Cột (10): Là lượng nguyên liệu, vật tư thực tế cấp bù do phần nguyên liệu, vật tư tiêu hao, hao hụt tự nhiên, hao hụt do tạo thành phế liệu, phế phẩm trong quá trình sản xuất; xuất chuyển tiếp từ hợp đồng gia công này sang hợp đồng gia công khác hoặc lượng nguyên liệu, vật tư xuất kho mà chưa được chi tiết tại các cột (7), (8), (9) bao gồm nguyên liệu, vật tư thiếu hụt, hư hỏng mất mát do thiên tai, hỏa hoạn,....</w:t>
      </w:r>
    </w:p>
    <w:p w14:paraId="5581C0AE"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Cột (11): Là lượng nguyên liệu tồn kho tại cuối kỳ báo cáo.</w:t>
      </w:r>
    </w:p>
    <w:p w14:paraId="6DC9A45B" w14:textId="77777777" w:rsidR="00973BF4" w:rsidRPr="00D16246" w:rsidRDefault="00973BF4" w:rsidP="008D074B">
      <w:pPr>
        <w:tabs>
          <w:tab w:val="right" w:leader="dot" w:pos="9720"/>
        </w:tabs>
        <w:spacing w:before="120" w:after="120" w:line="240" w:lineRule="auto"/>
        <w:jc w:val="both"/>
        <w:rPr>
          <w:rFonts w:cs="Times New Roman"/>
          <w:sz w:val="22"/>
        </w:rPr>
      </w:pPr>
      <w:r w:rsidRPr="00D16246">
        <w:rPr>
          <w:rFonts w:cs="Times New Roman"/>
          <w:sz w:val="22"/>
        </w:rPr>
        <w:t>Cột (12): Điền số/ngày quyết định miễn thuế đối với trường hợp nguyên liệu, vật tư bị hỏng hóc, mất mát do thiên tai, hỏa hoạn... và các thông tin khác (nếu có)</w:t>
      </w:r>
    </w:p>
    <w:p w14:paraId="22EEDDBF" w14:textId="59BF74CF" w:rsidR="005D2333" w:rsidRPr="00D16246" w:rsidRDefault="00973BF4" w:rsidP="008D074B">
      <w:pPr>
        <w:widowControl w:val="0"/>
        <w:tabs>
          <w:tab w:val="right" w:leader="dot" w:pos="9720"/>
        </w:tabs>
        <w:spacing w:before="120" w:after="120" w:line="240" w:lineRule="auto"/>
        <w:jc w:val="both"/>
        <w:rPr>
          <w:rFonts w:cs="Times New Roman"/>
          <w:sz w:val="22"/>
          <w:lang w:val="nl-NL"/>
        </w:rPr>
      </w:pPr>
      <w:r w:rsidRPr="00D16246">
        <w:rPr>
          <w:rFonts w:cs="Times New Roman"/>
          <w:sz w:val="22"/>
        </w:rPr>
        <w:t>3. Chỉ tiêu (13), (14): Trường hợp hệ thống xử lý dữ liệu điện tử hải quan gặp sự cố, không tiếp nhận được báo cáo quyết toán thì phải điền đầy đủ thông tin tại ô này.</w:t>
      </w:r>
    </w:p>
    <w:sectPr w:rsidR="005D2333" w:rsidRPr="00D16246" w:rsidSect="00A77D87">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7F36" w14:textId="77777777" w:rsidR="00551E1C" w:rsidRDefault="00551E1C" w:rsidP="004703B8">
      <w:pPr>
        <w:spacing w:after="0" w:line="240" w:lineRule="auto"/>
      </w:pPr>
      <w:r>
        <w:separator/>
      </w:r>
    </w:p>
  </w:endnote>
  <w:endnote w:type="continuationSeparator" w:id="0">
    <w:p w14:paraId="3D43CECE" w14:textId="77777777" w:rsidR="00551E1C" w:rsidRDefault="00551E1C"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B917" w14:textId="77777777" w:rsidR="00712589" w:rsidRDefault="00712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5E0F7724" w:rsidR="004703B8" w:rsidRPr="00712589" w:rsidRDefault="004703B8" w:rsidP="00712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C241" w14:textId="77777777" w:rsidR="00712589" w:rsidRDefault="00712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FF49" w14:textId="77777777" w:rsidR="00551E1C" w:rsidRDefault="00551E1C" w:rsidP="004703B8">
      <w:pPr>
        <w:spacing w:after="0" w:line="240" w:lineRule="auto"/>
      </w:pPr>
      <w:r>
        <w:separator/>
      </w:r>
    </w:p>
  </w:footnote>
  <w:footnote w:type="continuationSeparator" w:id="0">
    <w:p w14:paraId="0DEDB394" w14:textId="77777777" w:rsidR="00551E1C" w:rsidRDefault="00551E1C"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5420" w14:textId="77777777" w:rsidR="00712589" w:rsidRDefault="00712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86EB" w14:textId="77777777" w:rsidR="00712589" w:rsidRPr="00712589" w:rsidRDefault="00712589" w:rsidP="00712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2394" w14:textId="77777777" w:rsidR="00712589" w:rsidRDefault="00712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1321888582">
    <w:abstractNumId w:val="6"/>
  </w:num>
  <w:num w:numId="2" w16cid:durableId="1411582903">
    <w:abstractNumId w:val="19"/>
  </w:num>
  <w:num w:numId="3" w16cid:durableId="271983334">
    <w:abstractNumId w:val="16"/>
  </w:num>
  <w:num w:numId="4" w16cid:durableId="1245870312">
    <w:abstractNumId w:val="17"/>
  </w:num>
  <w:num w:numId="5" w16cid:durableId="1287739561">
    <w:abstractNumId w:val="8"/>
  </w:num>
  <w:num w:numId="6" w16cid:durableId="1959020026">
    <w:abstractNumId w:val="24"/>
  </w:num>
  <w:num w:numId="7" w16cid:durableId="193691487">
    <w:abstractNumId w:val="7"/>
  </w:num>
  <w:num w:numId="8" w16cid:durableId="947589680">
    <w:abstractNumId w:val="11"/>
  </w:num>
  <w:num w:numId="9" w16cid:durableId="2135515975">
    <w:abstractNumId w:val="22"/>
  </w:num>
  <w:num w:numId="10" w16cid:durableId="2097167085">
    <w:abstractNumId w:val="25"/>
  </w:num>
  <w:num w:numId="11" w16cid:durableId="2033920175">
    <w:abstractNumId w:val="14"/>
  </w:num>
  <w:num w:numId="12" w16cid:durableId="156532517">
    <w:abstractNumId w:val="9"/>
  </w:num>
  <w:num w:numId="13" w16cid:durableId="977146229">
    <w:abstractNumId w:val="3"/>
  </w:num>
  <w:num w:numId="14" w16cid:durableId="2018729529">
    <w:abstractNumId w:val="12"/>
  </w:num>
  <w:num w:numId="15" w16cid:durableId="500001681">
    <w:abstractNumId w:val="13"/>
  </w:num>
  <w:num w:numId="16" w16cid:durableId="1989434798">
    <w:abstractNumId w:val="21"/>
  </w:num>
  <w:num w:numId="17" w16cid:durableId="1976637089">
    <w:abstractNumId w:val="2"/>
  </w:num>
  <w:num w:numId="18" w16cid:durableId="844058185">
    <w:abstractNumId w:val="5"/>
  </w:num>
  <w:num w:numId="19" w16cid:durableId="672611817">
    <w:abstractNumId w:val="18"/>
  </w:num>
  <w:num w:numId="20" w16cid:durableId="2026053148">
    <w:abstractNumId w:val="1"/>
  </w:num>
  <w:num w:numId="21" w16cid:durableId="2055352815">
    <w:abstractNumId w:val="4"/>
  </w:num>
  <w:num w:numId="22" w16cid:durableId="1937054192">
    <w:abstractNumId w:val="10"/>
  </w:num>
  <w:num w:numId="23" w16cid:durableId="1013336593">
    <w:abstractNumId w:val="26"/>
  </w:num>
  <w:num w:numId="24" w16cid:durableId="806701941">
    <w:abstractNumId w:val="15"/>
  </w:num>
  <w:num w:numId="25" w16cid:durableId="2130663480">
    <w:abstractNumId w:val="23"/>
  </w:num>
  <w:num w:numId="26" w16cid:durableId="467670110">
    <w:abstractNumId w:val="0"/>
  </w:num>
  <w:num w:numId="27" w16cid:durableId="17642993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75B57"/>
    <w:rsid w:val="000F2207"/>
    <w:rsid w:val="00144416"/>
    <w:rsid w:val="001518BB"/>
    <w:rsid w:val="00161477"/>
    <w:rsid w:val="001B11C8"/>
    <w:rsid w:val="001F1672"/>
    <w:rsid w:val="00263788"/>
    <w:rsid w:val="00272912"/>
    <w:rsid w:val="002D0315"/>
    <w:rsid w:val="002D2BCC"/>
    <w:rsid w:val="0032491B"/>
    <w:rsid w:val="003463E9"/>
    <w:rsid w:val="00363FB0"/>
    <w:rsid w:val="00370DB3"/>
    <w:rsid w:val="00385A4A"/>
    <w:rsid w:val="00397509"/>
    <w:rsid w:val="003A4223"/>
    <w:rsid w:val="003C4AA9"/>
    <w:rsid w:val="003D3564"/>
    <w:rsid w:val="003F3152"/>
    <w:rsid w:val="003F5FBF"/>
    <w:rsid w:val="0044228F"/>
    <w:rsid w:val="004547D1"/>
    <w:rsid w:val="004633FA"/>
    <w:rsid w:val="004703B8"/>
    <w:rsid w:val="0047155C"/>
    <w:rsid w:val="004A380A"/>
    <w:rsid w:val="00522A85"/>
    <w:rsid w:val="00551E1C"/>
    <w:rsid w:val="00575164"/>
    <w:rsid w:val="005D2333"/>
    <w:rsid w:val="00604BF8"/>
    <w:rsid w:val="00611975"/>
    <w:rsid w:val="00613FB5"/>
    <w:rsid w:val="00627247"/>
    <w:rsid w:val="00642364"/>
    <w:rsid w:val="006427E3"/>
    <w:rsid w:val="00652008"/>
    <w:rsid w:val="006631B7"/>
    <w:rsid w:val="00686BDF"/>
    <w:rsid w:val="00696D18"/>
    <w:rsid w:val="006B3722"/>
    <w:rsid w:val="00712589"/>
    <w:rsid w:val="00720AFE"/>
    <w:rsid w:val="0072111F"/>
    <w:rsid w:val="0072577A"/>
    <w:rsid w:val="007404AB"/>
    <w:rsid w:val="007641A4"/>
    <w:rsid w:val="007914EE"/>
    <w:rsid w:val="007A11FE"/>
    <w:rsid w:val="007A70D3"/>
    <w:rsid w:val="00860699"/>
    <w:rsid w:val="008A689F"/>
    <w:rsid w:val="008D074B"/>
    <w:rsid w:val="008F3CA3"/>
    <w:rsid w:val="008F69AF"/>
    <w:rsid w:val="0096432D"/>
    <w:rsid w:val="00973BF4"/>
    <w:rsid w:val="009A287D"/>
    <w:rsid w:val="009D25DA"/>
    <w:rsid w:val="00A32AC7"/>
    <w:rsid w:val="00A77D87"/>
    <w:rsid w:val="00A977CA"/>
    <w:rsid w:val="00AA3E4C"/>
    <w:rsid w:val="00AC1BC5"/>
    <w:rsid w:val="00B126E9"/>
    <w:rsid w:val="00B153CC"/>
    <w:rsid w:val="00B17CB0"/>
    <w:rsid w:val="00B255FA"/>
    <w:rsid w:val="00B26EEE"/>
    <w:rsid w:val="00B72D35"/>
    <w:rsid w:val="00B84B1A"/>
    <w:rsid w:val="00C21102"/>
    <w:rsid w:val="00C74FA1"/>
    <w:rsid w:val="00CE7B76"/>
    <w:rsid w:val="00D03A6B"/>
    <w:rsid w:val="00D03B14"/>
    <w:rsid w:val="00D03BAC"/>
    <w:rsid w:val="00D06E0C"/>
    <w:rsid w:val="00D16246"/>
    <w:rsid w:val="00D34D61"/>
    <w:rsid w:val="00D351CA"/>
    <w:rsid w:val="00D569AD"/>
    <w:rsid w:val="00D85D6B"/>
    <w:rsid w:val="00D96BF9"/>
    <w:rsid w:val="00D973E7"/>
    <w:rsid w:val="00DF4C03"/>
    <w:rsid w:val="00EF15D4"/>
    <w:rsid w:val="00EF1B32"/>
    <w:rsid w:val="00F761D0"/>
    <w:rsid w:val="00F77A36"/>
    <w:rsid w:val="00FA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CE7B76"/>
    <w:pPr>
      <w:spacing w:after="160" w:line="240" w:lineRule="exact"/>
    </w:pPr>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6</cp:revision>
  <dcterms:created xsi:type="dcterms:W3CDTF">2022-01-14T14:40:00Z</dcterms:created>
  <dcterms:modified xsi:type="dcterms:W3CDTF">2022-09-12T10:08:00Z</dcterms:modified>
</cp:coreProperties>
</file>