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796F5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B4F3AE" w14:textId="77777777" w:rsidR="00000000" w:rsidRDefault="00000000">
            <w:pPr>
              <w:spacing w:before="120"/>
              <w:jc w:val="center"/>
            </w:pPr>
            <w:r>
              <w:rPr>
                <w:b/>
                <w:bCs/>
              </w:rPr>
              <w:t>BỘ TÀI NGUYÊN VÀ</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F51D8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677CE3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B082FD" w14:textId="77777777" w:rsidR="00000000" w:rsidRDefault="00000000">
            <w:pPr>
              <w:spacing w:before="120"/>
              <w:jc w:val="center"/>
            </w:pPr>
            <w:r>
              <w:t>Số: 3323/QĐ-BTNMT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9E1AD2" w14:textId="77777777" w:rsidR="00000000" w:rsidRDefault="00000000">
            <w:pPr>
              <w:spacing w:before="120"/>
              <w:jc w:val="right"/>
            </w:pPr>
            <w:r>
              <w:rPr>
                <w:i/>
                <w:iCs/>
              </w:rPr>
              <w:t xml:space="preserve">Hà Nội, ngày 01 tháng 12 năm 2022 </w:t>
            </w:r>
          </w:p>
        </w:tc>
      </w:tr>
    </w:tbl>
    <w:p w14:paraId="1D300634" w14:textId="77777777" w:rsidR="00000000" w:rsidRDefault="00000000">
      <w:pPr>
        <w:spacing w:before="120" w:after="280" w:afterAutospacing="1"/>
        <w:jc w:val="center"/>
      </w:pPr>
      <w:r>
        <w:t> </w:t>
      </w:r>
    </w:p>
    <w:p w14:paraId="566ABF06" w14:textId="77777777" w:rsidR="00000000" w:rsidRDefault="00000000">
      <w:pPr>
        <w:spacing w:before="120" w:after="280" w:afterAutospacing="1"/>
        <w:jc w:val="center"/>
      </w:pPr>
      <w:r>
        <w:rPr>
          <w:b/>
          <w:bCs/>
        </w:rPr>
        <w:t>QUYẾT ĐỊNH</w:t>
      </w:r>
    </w:p>
    <w:p w14:paraId="582F239E" w14:textId="77777777" w:rsidR="00000000" w:rsidRDefault="00000000">
      <w:pPr>
        <w:spacing w:before="120" w:after="280" w:afterAutospacing="1"/>
        <w:jc w:val="center"/>
      </w:pPr>
      <w:r>
        <w:t>VỀ VIỆC ĐÍNH CHÍNH THÔNG TƯ SỐ 02/2022/TT-BTNMT NGÀY 10 THÁNG 01 NĂM 2022 CỦA BỘ TRƯỞNG BỘ TÀI NGUYÊN VÀ MÔI TRƯỜNG QUY ĐỊNH CHI TIẾT THI HÀNH MỘT SỐ ĐIỀU CỦA LUẬT BẢO VỆ MÔI TRƯỜNG</w:t>
      </w:r>
    </w:p>
    <w:p w14:paraId="23764775" w14:textId="77777777" w:rsidR="00000000" w:rsidRDefault="00000000">
      <w:pPr>
        <w:spacing w:before="120" w:after="280" w:afterAutospacing="1"/>
        <w:jc w:val="center"/>
      </w:pPr>
      <w:r>
        <w:rPr>
          <w:b/>
          <w:bCs/>
        </w:rPr>
        <w:t>BỘ TRƯỞNG BỘ TÀI NGUYÊN VÀ MÔI TRƯỜNG</w:t>
      </w:r>
    </w:p>
    <w:p w14:paraId="0BA00BEE" w14:textId="77777777" w:rsidR="00000000" w:rsidRDefault="00000000">
      <w:pPr>
        <w:spacing w:before="120" w:after="280" w:afterAutospacing="1"/>
      </w:pPr>
      <w:r>
        <w:rPr>
          <w:i/>
          <w:iCs/>
        </w:rPr>
        <w:t>Căn cứ Luật Ban hành văn bản quy phạm pháp luật năm 2015; Luật sửa đổi, bổ sung một số điều của Luật Ban hành văn bản quy phạm pháp luật năm 2020;</w:t>
      </w:r>
    </w:p>
    <w:p w14:paraId="15F65453"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14:paraId="260DA3BC" w14:textId="77777777" w:rsidR="00000000" w:rsidRDefault="00000000">
      <w:pPr>
        <w:spacing w:before="120" w:after="280" w:afterAutospacing="1"/>
      </w:pPr>
      <w:r>
        <w:rPr>
          <w:i/>
          <w:iCs/>
        </w:rPr>
        <w:t>Căn cứ Nghị định số 68/2022/NĐ-CP ngày 22 tháng 9 năm 2022 của Chính phủ quy định chức năng, nhiệm vụ, quyền hạn và cơ cấu tổ chức của Bộ Tài nguyên và Môi trường;</w:t>
      </w:r>
    </w:p>
    <w:p w14:paraId="744F23E2" w14:textId="77777777" w:rsidR="00000000" w:rsidRDefault="00000000">
      <w:pPr>
        <w:spacing w:before="120" w:after="280" w:afterAutospacing="1"/>
      </w:pPr>
      <w:r>
        <w:rPr>
          <w:i/>
          <w:iCs/>
        </w:rPr>
        <w:t>Theo đề nghị của Tổng cục trưởng Tổng cục Môi trường và Vụ trưởng Vụ Pháp chế.</w:t>
      </w:r>
    </w:p>
    <w:p w14:paraId="1B2084F9" w14:textId="77777777" w:rsidR="00000000" w:rsidRDefault="00000000">
      <w:pPr>
        <w:spacing w:before="120" w:after="280" w:afterAutospacing="1"/>
        <w:jc w:val="center"/>
      </w:pPr>
      <w:r>
        <w:rPr>
          <w:b/>
          <w:bCs/>
        </w:rPr>
        <w:t>QUYẾT ĐỊNH:</w:t>
      </w:r>
    </w:p>
    <w:p w14:paraId="4999FF47" w14:textId="77777777" w:rsidR="00000000" w:rsidRDefault="00000000">
      <w:pPr>
        <w:spacing w:before="120" w:after="280" w:afterAutospacing="1"/>
      </w:pPr>
      <w:r>
        <w:rPr>
          <w:b/>
          <w:bCs/>
        </w:rPr>
        <w:t xml:space="preserve">Điều 1. </w:t>
      </w:r>
      <w:r>
        <w:t>Đính chính lỗi kỹ thuật tại Thông tư số 02/2022/TT-BTNMT ngày 10 tháng 01 năm 2022 của Bộ trưởng Bộ Tài nguyên và Môi trường quy định chi tiết thi hành một số điều của Luật Bảo vệ môi trường như sau:</w:t>
      </w:r>
    </w:p>
    <w:p w14:paraId="33E310D3" w14:textId="77777777" w:rsidR="00000000" w:rsidRDefault="00000000">
      <w:pPr>
        <w:spacing w:before="120" w:after="280" w:afterAutospacing="1"/>
      </w:pPr>
      <w:r>
        <w:t>1. Tại khoản 2 Điều 66:</w:t>
      </w:r>
    </w:p>
    <w:p w14:paraId="290933D0" w14:textId="77777777" w:rsidR="00000000" w:rsidRDefault="00000000">
      <w:pPr>
        <w:spacing w:before="120" w:after="280" w:afterAutospacing="1"/>
      </w:pPr>
      <w:r>
        <w:t>a) Sửa “trước ngày 05 tháng 01…” thành “trước ngày 15 tháng 01…”;</w:t>
      </w:r>
    </w:p>
    <w:p w14:paraId="61157F23" w14:textId="77777777" w:rsidR="00000000" w:rsidRDefault="00000000">
      <w:pPr>
        <w:spacing w:before="120" w:after="280" w:afterAutospacing="1"/>
      </w:pPr>
      <w:r>
        <w:t>b) Sửa “trước ngày 10 tháng 01…” thành “trước ngày 20 tháng 01…”.</w:t>
      </w:r>
    </w:p>
    <w:p w14:paraId="10BB53FC" w14:textId="77777777" w:rsidR="00000000" w:rsidRDefault="00000000">
      <w:pPr>
        <w:spacing w:before="120" w:after="280" w:afterAutospacing="1"/>
      </w:pPr>
      <w:r>
        <w:t>2. Tại mã chất thải “12 08 - Chất thải từ quá trình sơ chế cơ học chất thải tại nơi phát sinh hoặc trung chuyển” Mục C Mẫu số 01 Phụ lục III:</w:t>
      </w:r>
    </w:p>
    <w:p w14:paraId="7D919E18" w14:textId="77777777" w:rsidR="00000000" w:rsidRDefault="00000000">
      <w:pPr>
        <w:spacing w:before="120" w:after="280" w:afterAutospacing="1"/>
      </w:pPr>
      <w:r>
        <w:t xml:space="preserve">a) Sửa mã “12 09 09” thành mã “12 08 09”; </w:t>
      </w:r>
    </w:p>
    <w:p w14:paraId="566AFDB9" w14:textId="77777777" w:rsidR="00000000" w:rsidRDefault="00000000">
      <w:pPr>
        <w:spacing w:before="120" w:after="280" w:afterAutospacing="1"/>
      </w:pPr>
      <w:r>
        <w:lastRenderedPageBreak/>
        <w:t xml:space="preserve">b) Sửa mã “12 09 10” thành mã “12 08 10”; </w:t>
      </w:r>
    </w:p>
    <w:p w14:paraId="6194778C" w14:textId="77777777" w:rsidR="00000000" w:rsidRDefault="00000000">
      <w:pPr>
        <w:spacing w:before="120" w:after="280" w:afterAutospacing="1"/>
      </w:pPr>
      <w:r>
        <w:t xml:space="preserve">c) Sửa mã “12 09 11” thành mã “12 08 11”; </w:t>
      </w:r>
    </w:p>
    <w:p w14:paraId="17BB31CB" w14:textId="77777777" w:rsidR="00000000" w:rsidRDefault="00000000">
      <w:pPr>
        <w:spacing w:before="120" w:after="280" w:afterAutospacing="1"/>
      </w:pPr>
      <w:r>
        <w:t>d) Sửa mã “12 09 12” thành mã “12 08 12”.</w:t>
      </w:r>
    </w:p>
    <w:p w14:paraId="0371FCDC" w14:textId="77777777" w:rsidR="00000000" w:rsidRDefault="00000000">
      <w:pPr>
        <w:spacing w:before="120" w:after="280" w:afterAutospacing="1"/>
      </w:pPr>
      <w:r>
        <w:t>3. Tại Điều 3 Phụ lục X, sửa “Giao cho (8) chỉ đạo, theo dõi, giúp (4) xử lý hoặc trình (4) xử lý theo thẩm quyền các kiến nghị của Đoàn kiểm tra.” thành “Giao cho (9) chỉ đạo, theo dõi, giúp (5) xử lý hoặc trình (5) xử lý theo thẩm quyền các kiến nghị của Đoàn kiểm tra.”.</w:t>
      </w:r>
    </w:p>
    <w:p w14:paraId="46FE3BAB" w14:textId="77777777" w:rsidR="00000000" w:rsidRDefault="00000000">
      <w:pPr>
        <w:spacing w:before="120" w:after="280" w:afterAutospacing="1"/>
      </w:pPr>
      <w:r>
        <w:t>4. Tại Điều 4 Phụ lục X, sửa “Các ông (bà) có tên tại Điều 2, (8), (12), (13) và ….” thành “ Các ông (bà) có tên tại Điều 2, (9), (12), (13) và …”.</w:t>
      </w:r>
    </w:p>
    <w:p w14:paraId="2243EE5B" w14:textId="77777777" w:rsidR="00000000" w:rsidRDefault="00000000">
      <w:pPr>
        <w:spacing w:before="120" w:after="280" w:afterAutospacing="1"/>
      </w:pPr>
      <w:r>
        <w:rPr>
          <w:b/>
          <w:bCs/>
        </w:rPr>
        <w:t>Điều 2.</w:t>
      </w:r>
      <w:r>
        <w:t xml:space="preserve"> Quyết định này có hiệu lực kể từ ngày ký và là bộ phận không thể tách rời của Thông tư số 02/2022/TT-BTNMT ngày 10 tháng 01 năm 2022 của Bộ trưởng Bộ Tài nguyên và Môi trường quy định chi tiết thi hành một số điều của Luật Bảo vệ môi trường./.</w:t>
      </w:r>
    </w:p>
    <w:p w14:paraId="231BEDB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7D0C1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7BDC27" w14:textId="77777777" w:rsidR="00000000" w:rsidRDefault="00000000">
            <w:pPr>
              <w:spacing w:before="120"/>
            </w:pPr>
            <w:r>
              <w:rPr>
                <w:b/>
                <w:bCs/>
                <w:i/>
                <w:iCs/>
              </w:rPr>
              <w:br/>
              <w:t>Nơi nhận:</w:t>
            </w:r>
            <w:r>
              <w:rPr>
                <w:b/>
                <w:bCs/>
                <w:i/>
                <w:iCs/>
              </w:rPr>
              <w:br/>
            </w:r>
            <w:r>
              <w:rPr>
                <w:sz w:val="16"/>
              </w:rPr>
              <w:t>- Văn phòng Chính phủ;</w:t>
            </w:r>
            <w:r>
              <w:rPr>
                <w:sz w:val="16"/>
              </w:rPr>
              <w:br/>
              <w:t>- Các Bộ, cơ quan ngang Bộ, cơ quan thuộc CP;</w:t>
            </w:r>
            <w:r>
              <w:rPr>
                <w:sz w:val="16"/>
              </w:rPr>
              <w:br/>
              <w:t>- UBND các tỉnh, TP trực thuộc TW;</w:t>
            </w:r>
            <w:r>
              <w:rPr>
                <w:sz w:val="16"/>
              </w:rPr>
              <w:br/>
              <w:t>- Bộ trưởng Trần Hồng Hà (để b/c);</w:t>
            </w:r>
            <w:r>
              <w:rPr>
                <w:sz w:val="16"/>
              </w:rPr>
              <w:br/>
              <w:t>- Các Thứ trưởng;</w:t>
            </w:r>
            <w:r>
              <w:rPr>
                <w:sz w:val="16"/>
              </w:rPr>
              <w:br/>
              <w:t>- Cục Kiểm tra văn bản (Bộ Tư pháp);</w:t>
            </w:r>
            <w:r>
              <w:rPr>
                <w:sz w:val="16"/>
              </w:rPr>
              <w:br/>
              <w:t>- Sở TN&amp;MT các tỉnh, thành phố trực thuộc TW;</w:t>
            </w:r>
            <w:r>
              <w:rPr>
                <w:sz w:val="16"/>
              </w:rPr>
              <w:br/>
              <w:t>- Công báo; Cổng TTĐT Chính phủ;</w:t>
            </w:r>
            <w:r>
              <w:rPr>
                <w:sz w:val="16"/>
              </w:rPr>
              <w:br/>
              <w:t>- Cổng TTĐT Bộ TNMT;</w:t>
            </w:r>
            <w:r>
              <w:rPr>
                <w:sz w:val="16"/>
              </w:rPr>
              <w:br/>
              <w:t>- Lưu: VT, TCMT.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B98702"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Võ Tuấn Nhân</w:t>
            </w:r>
          </w:p>
        </w:tc>
      </w:tr>
    </w:tbl>
    <w:p w14:paraId="1F462584" w14:textId="77777777" w:rsidR="00C04D86" w:rsidRDefault="00000000">
      <w:pPr>
        <w:spacing w:before="120" w:after="280" w:afterAutospacing="1"/>
      </w:pPr>
      <w:r>
        <w:rPr>
          <w:b/>
          <w:bCs/>
        </w:rPr>
        <w:t> </w:t>
      </w:r>
    </w:p>
    <w:sectPr w:rsidR="00C04D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9D"/>
    <w:rsid w:val="00337E9D"/>
    <w:rsid w:val="00C04D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08C434"/>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2022-12-02T02:36:00Z</dcterms:created>
  <dcterms:modified xsi:type="dcterms:W3CDTF">2022-12-02T02:36:00Z</dcterms:modified>
</cp:coreProperties>
</file>