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F7E">
            <w:pPr>
              <w:spacing w:before="120"/>
              <w:jc w:val="center"/>
            </w:pPr>
            <w:bookmarkStart w:id="0" w:name="_GoBack"/>
            <w:bookmarkEnd w:id="0"/>
            <w:r>
              <w:rPr>
                <w:b/>
                <w:bCs/>
                <w:lang w:val="vi-VN"/>
              </w:rPr>
              <w:t>ỦY BAN NHÂN DÂN</w:t>
            </w:r>
            <w:r>
              <w:rPr>
                <w:b/>
                <w:bCs/>
                <w:lang w:val="vi-VN"/>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F7E">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F7E">
            <w:pPr>
              <w:spacing w:before="120"/>
              <w:jc w:val="center"/>
            </w:pPr>
            <w:r>
              <w:rPr>
                <w:lang w:val="vi-VN"/>
              </w:rPr>
              <w:t>Số: 3</w:t>
            </w:r>
            <w:r>
              <w:t>208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F7E">
            <w:pPr>
              <w:spacing w:before="120"/>
              <w:jc w:val="right"/>
            </w:pPr>
            <w:r>
              <w:rPr>
                <w:i/>
                <w:iCs/>
                <w:lang w:val="vi-VN"/>
              </w:rPr>
              <w:t>Đà Nẵng, ngày 14 tháng 12 năm 2022</w:t>
            </w:r>
          </w:p>
        </w:tc>
      </w:tr>
    </w:tbl>
    <w:p w:rsidR="00000000" w:rsidRDefault="00290F7E">
      <w:pPr>
        <w:spacing w:before="120" w:after="280" w:afterAutospacing="1"/>
      </w:pPr>
      <w:r>
        <w:rPr>
          <w:lang w:val="vi-VN"/>
        </w:rPr>
        <w:t> </w:t>
      </w:r>
    </w:p>
    <w:p w:rsidR="00000000" w:rsidRDefault="00290F7E">
      <w:pPr>
        <w:spacing w:before="120" w:after="280" w:afterAutospacing="1"/>
        <w:jc w:val="center"/>
      </w:pPr>
      <w:r>
        <w:rPr>
          <w:b/>
          <w:bCs/>
          <w:lang w:val="vi-VN"/>
        </w:rPr>
        <w:t>QUYẾT ĐỊNH</w:t>
      </w:r>
    </w:p>
    <w:p w:rsidR="00000000" w:rsidRDefault="00290F7E">
      <w:pPr>
        <w:spacing w:before="120" w:after="280" w:afterAutospacing="1"/>
        <w:jc w:val="center"/>
      </w:pPr>
      <w:r>
        <w:rPr>
          <w:lang w:val="vi-VN"/>
        </w:rPr>
        <w:t>BỔ SUNG DANH MỤC TIÊU CHUẨN, ĐỊNH MỨC SỬ DỤNG MÁY MÓC, THIẾT BỊ CHUY</w:t>
      </w:r>
      <w:r>
        <w:rPr>
          <w:lang w:val="vi-VN"/>
        </w:rPr>
        <w:t>ÊN DÙNG CỦA SỞ VĂN HÓA VÀ THỂ THAO TẠI QUYẾT ĐỊNH SỐ 1538/QĐ-UBND NGÀY 09/4/2019 CỦA CHỦ TỊCH UBND THÀNH PHỐ</w:t>
      </w:r>
    </w:p>
    <w:p w:rsidR="00000000" w:rsidRDefault="00290F7E">
      <w:pPr>
        <w:spacing w:before="120" w:after="280" w:afterAutospacing="1"/>
        <w:jc w:val="center"/>
      </w:pPr>
      <w:r>
        <w:rPr>
          <w:b/>
          <w:bCs/>
          <w:lang w:val="vi-VN"/>
        </w:rPr>
        <w:t>CHỦ TỊCH ỦY BAN NHÂN DÂN THÀNH PHỐ ĐÀ NẴNG</w:t>
      </w:r>
    </w:p>
    <w:p w:rsidR="00000000" w:rsidRDefault="00290F7E">
      <w:pPr>
        <w:spacing w:before="120" w:after="280" w:afterAutospacing="1"/>
      </w:pPr>
      <w:r>
        <w:rPr>
          <w:i/>
          <w:iCs/>
          <w:lang w:val="vi-VN"/>
        </w:rPr>
        <w:t>Căn cứ Luật Tổ chức chính quyền địa phương ngày 19 tháng 6 năm 2015;</w:t>
      </w:r>
    </w:p>
    <w:p w:rsidR="00000000" w:rsidRDefault="00290F7E">
      <w:pPr>
        <w:spacing w:before="120" w:after="280" w:afterAutospacing="1"/>
      </w:pPr>
      <w:r>
        <w:rPr>
          <w:i/>
          <w:iCs/>
          <w:lang w:val="vi-VN"/>
        </w:rPr>
        <w:t>Căn cứ Luật sửa đổi, bổ sung một số</w:t>
      </w:r>
      <w:r>
        <w:rPr>
          <w:i/>
          <w:iCs/>
          <w:lang w:val="vi-VN"/>
        </w:rPr>
        <w:t xml:space="preserve"> điều của Luật Tổ chức Chính phủ và Luật Tổ chức chính quyền địa phương ngày 22 tháng 11 năm 2019;</w:t>
      </w:r>
    </w:p>
    <w:p w:rsidR="00000000" w:rsidRDefault="00290F7E">
      <w:pPr>
        <w:spacing w:before="120" w:after="280" w:afterAutospacing="1"/>
      </w:pPr>
      <w:r>
        <w:rPr>
          <w:i/>
          <w:iCs/>
          <w:lang w:val="vi-VN"/>
        </w:rPr>
        <w:t>Căn cứ Luật Quản lý, sử dụng tài sản công ngày 21 tháng 6 năm 2017;</w:t>
      </w:r>
    </w:p>
    <w:p w:rsidR="00000000" w:rsidRDefault="00290F7E">
      <w:pPr>
        <w:spacing w:before="120" w:after="280" w:afterAutospacing="1"/>
      </w:pPr>
      <w:r>
        <w:rPr>
          <w:i/>
          <w:iCs/>
          <w:lang w:val="vi-VN"/>
        </w:rPr>
        <w:t>Căn cứ Quyết định số 50/2017/QĐ-TTg ngày 31 tháng 12 năm 2017 của Thủ tướng Chính phủ quy</w:t>
      </w:r>
      <w:r>
        <w:rPr>
          <w:i/>
          <w:iCs/>
          <w:lang w:val="vi-VN"/>
        </w:rPr>
        <w:t xml:space="preserve"> định tiêu chuẩn, định mức sử dụng máy móc, thiết bị;</w:t>
      </w:r>
    </w:p>
    <w:p w:rsidR="00000000" w:rsidRDefault="00290F7E">
      <w:pPr>
        <w:spacing w:before="120" w:after="280" w:afterAutospacing="1"/>
      </w:pPr>
      <w:r>
        <w:rPr>
          <w:i/>
          <w:iCs/>
          <w:lang w:val="vi-VN"/>
        </w:rPr>
        <w:t xml:space="preserve">Căn cứ Quyết định số 30/2018/QĐ-UBND ngày 14 tháng 9 năm 2018 của UBND thành phố Đà Nẵng về việc phân cấp thẩm quyền ban hành tiêu chuẩn, định mức sử dụng máy móc, thiết bị chuyên dùng của các cơ quan, </w:t>
      </w:r>
      <w:r>
        <w:rPr>
          <w:i/>
          <w:iCs/>
          <w:lang w:val="vi-VN"/>
        </w:rPr>
        <w:t>tổ chức, đơn vị thuộc phạm vi quản lý của thành phố Đà Nẵng;</w:t>
      </w:r>
    </w:p>
    <w:p w:rsidR="00000000" w:rsidRDefault="00290F7E">
      <w:pPr>
        <w:spacing w:before="120" w:after="280" w:afterAutospacing="1"/>
      </w:pPr>
      <w:r>
        <w:rPr>
          <w:i/>
          <w:iCs/>
          <w:lang w:val="vi-VN"/>
        </w:rPr>
        <w:t>Căn cứ Quyết định số 1538/QĐ-UBND ngày 09 tháng 4 năm 2019 của Chủ tịch UBND thành phố về việc ban hành Danh mục tiêu chuẩn, định mức sử dụng máy móc, thiết bị chuyên dùng (không bao gồm lĩnh vực</w:t>
      </w:r>
      <w:r>
        <w:rPr>
          <w:i/>
          <w:iCs/>
          <w:lang w:val="vi-VN"/>
        </w:rPr>
        <w:t xml:space="preserve"> y tế, giáo dục và đào tạo) của các cơ quan, đơn vị thuộc phạm vi quản lý của thành phố Đà Nẵng;</w:t>
      </w:r>
    </w:p>
    <w:p w:rsidR="00000000" w:rsidRDefault="00290F7E">
      <w:pPr>
        <w:spacing w:before="120" w:after="280" w:afterAutospacing="1"/>
      </w:pPr>
      <w:r>
        <w:rPr>
          <w:i/>
          <w:iCs/>
          <w:lang w:val="vi-VN"/>
        </w:rPr>
        <w:t xml:space="preserve">Căn cứ Quyết định số 3071/QĐ-UBND ngày 27 tháng 9 năm 2021 của UBND thành phố về việc ban hành Đề án “Phát triển hệ thống Thư viện công cộng thành phố Đà Nẵng </w:t>
      </w:r>
      <w:r>
        <w:rPr>
          <w:i/>
          <w:iCs/>
          <w:lang w:val="vi-VN"/>
        </w:rPr>
        <w:t>giai đoạn 2021-2025 và định hướng đến năm 2030”;</w:t>
      </w:r>
    </w:p>
    <w:p w:rsidR="00000000" w:rsidRDefault="00290F7E">
      <w:pPr>
        <w:spacing w:before="120" w:after="280" w:afterAutospacing="1"/>
      </w:pPr>
      <w:r>
        <w:rPr>
          <w:i/>
          <w:iCs/>
          <w:lang w:val="vi-VN"/>
        </w:rPr>
        <w:t>Theo đề nghị của Sở Văn hóa và Thể thao tại Công văn số 1779/SVHTT-KHTC ngày 27/6/2022, Công văn số 3029/SVHTT-KHTC ngày 21/10/2022 và Công văn số 3364/SVHTT-KHTC ngày 21/11/2022 về đề nghị bổ sung tiêu chuẩ</w:t>
      </w:r>
      <w:r>
        <w:rPr>
          <w:i/>
          <w:iCs/>
          <w:lang w:val="vi-VN"/>
        </w:rPr>
        <w:t>n, định mức sử dụng máy móc, thiết bị chuyên dùng có giá trị trên 500 triệu đồng/01 đơn vị tài sản và ý kiến của Sở Tài chính tại Công văn số 4259/STC-GCS ngày 07/12/2022.</w:t>
      </w:r>
    </w:p>
    <w:p w:rsidR="00000000" w:rsidRDefault="00290F7E">
      <w:pPr>
        <w:spacing w:before="120" w:after="280" w:afterAutospacing="1"/>
        <w:jc w:val="center"/>
      </w:pPr>
      <w:r>
        <w:rPr>
          <w:b/>
          <w:bCs/>
          <w:lang w:val="vi-VN"/>
        </w:rPr>
        <w:t>QUYẾT ĐỊNH:</w:t>
      </w:r>
    </w:p>
    <w:p w:rsidR="00000000" w:rsidRDefault="00290F7E">
      <w:pPr>
        <w:spacing w:before="120" w:after="280" w:afterAutospacing="1"/>
      </w:pPr>
      <w:bookmarkStart w:id="1" w:name="dieu_1"/>
      <w:r>
        <w:rPr>
          <w:b/>
          <w:bCs/>
          <w:lang w:val="vi-VN"/>
        </w:rPr>
        <w:lastRenderedPageBreak/>
        <w:t>Điều 1.</w:t>
      </w:r>
      <w:bookmarkEnd w:id="1"/>
      <w:r>
        <w:rPr>
          <w:lang w:val="vi-VN"/>
        </w:rPr>
        <w:t xml:space="preserve"> </w:t>
      </w:r>
      <w:bookmarkStart w:id="2" w:name="dieu_1_name"/>
      <w:r>
        <w:rPr>
          <w:lang w:val="vi-VN"/>
        </w:rPr>
        <w:t>Ban hành kèm theo Quyết định này là danh mục máy móc, thiết bị c</w:t>
      </w:r>
      <w:r>
        <w:rPr>
          <w:lang w:val="vi-VN"/>
        </w:rPr>
        <w:t>huyên dùng (có giá trị trên 500 triệu đồng/ 01 đơn vị tài sản) bổ sung vào Danh mục tiêu chuẩn, định mức sử dụng máy móc, thiết bị chuyên dùng cho Thư viện Khoa học Tổng hợp của Sở Văn hóa và Thể thao đã được ban hành tại Quyết định số 1538/QĐ-UBND ngày 09</w:t>
      </w:r>
      <w:r>
        <w:rPr>
          <w:lang w:val="vi-VN"/>
        </w:rPr>
        <w:t>/4/2019 của Chủ tịch UBND thành phố (chi tiết tại Phụ lục kèm theo).</w:t>
      </w:r>
      <w:bookmarkEnd w:id="2"/>
    </w:p>
    <w:p w:rsidR="00000000" w:rsidRDefault="00290F7E">
      <w:pPr>
        <w:spacing w:before="120" w:after="280" w:afterAutospacing="1"/>
      </w:pPr>
      <w:r>
        <w:rPr>
          <w:b/>
          <w:bCs/>
          <w:lang w:val="vi-VN"/>
        </w:rPr>
        <w:t>Điều 2.</w:t>
      </w:r>
      <w:r>
        <w:rPr>
          <w:lang w:val="vi-VN"/>
        </w:rPr>
        <w:t xml:space="preserve"> Quyết định này có hiệu lực thực hiện kể từ ngày ký.</w:t>
      </w:r>
    </w:p>
    <w:p w:rsidR="00000000" w:rsidRDefault="00290F7E">
      <w:pPr>
        <w:spacing w:before="120" w:after="280" w:afterAutospacing="1"/>
      </w:pPr>
      <w:r>
        <w:rPr>
          <w:b/>
          <w:bCs/>
          <w:lang w:val="vi-VN"/>
        </w:rPr>
        <w:t>Điều 3.</w:t>
      </w:r>
      <w:r>
        <w:rPr>
          <w:lang w:val="vi-VN"/>
        </w:rPr>
        <w:t xml:space="preserve"> Chánh Văn phòng UBND thành phố; Giám đốc Sở: Tài chính, Văn hóa và Thể thao; Giám đốc Kho bạc Nhà nước Đà Nẵng; Giám đố</w:t>
      </w:r>
      <w:r>
        <w:rPr>
          <w:lang w:val="vi-VN"/>
        </w:rPr>
        <w:t>c Thư viện Khoa học Tổng hợp và Thủ trưởng các cơ quan, đơn vị có liên quan chịu trách nhiệm thực hiện Quyết định này./.</w:t>
      </w:r>
    </w:p>
    <w:p w:rsidR="00000000" w:rsidRDefault="00290F7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F7E">
            <w:pPr>
              <w:spacing w:before="120"/>
            </w:pPr>
            <w:r>
              <w:rPr>
                <w:b/>
                <w:bCs/>
                <w:i/>
                <w:iCs/>
                <w:lang w:val="vi-VN"/>
              </w:rPr>
              <w:br/>
              <w:t>Nơi nhận:</w:t>
            </w:r>
            <w:r>
              <w:rPr>
                <w:b/>
                <w:bCs/>
                <w:i/>
                <w:iCs/>
                <w:lang w:val="vi-VN"/>
              </w:rPr>
              <w:br/>
            </w:r>
            <w:r>
              <w:rPr>
                <w:sz w:val="16"/>
                <w:lang w:val="vi-VN"/>
              </w:rPr>
              <w:t>- Như Điều 3;</w:t>
            </w:r>
            <w:r>
              <w:rPr>
                <w:sz w:val="16"/>
                <w:lang w:val="vi-VN"/>
              </w:rPr>
              <w:br/>
              <w:t>- Cổng Thông tin điện tử TPĐN;</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F7E">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Hồ Kỳ Minh</w:t>
            </w:r>
          </w:p>
        </w:tc>
      </w:tr>
    </w:tbl>
    <w:p w:rsidR="00000000" w:rsidRDefault="00290F7E">
      <w:pPr>
        <w:spacing w:before="120" w:after="280" w:afterAutospacing="1"/>
        <w:jc w:val="center"/>
      </w:pPr>
      <w:r>
        <w:rPr>
          <w:b/>
          <w:bCs/>
        </w:rPr>
        <w:t> </w:t>
      </w:r>
    </w:p>
    <w:p w:rsidR="00000000" w:rsidRDefault="00290F7E">
      <w:pPr>
        <w:spacing w:before="120" w:after="280" w:afterAutospacing="1"/>
        <w:jc w:val="center"/>
      </w:pPr>
      <w:r>
        <w:rPr>
          <w:b/>
          <w:bCs/>
          <w:lang w:val="vi-VN"/>
        </w:rPr>
        <w:t>PHỤ LỤC</w:t>
      </w:r>
    </w:p>
    <w:p w:rsidR="00000000" w:rsidRDefault="00290F7E">
      <w:pPr>
        <w:spacing w:before="120" w:after="280" w:afterAutospacing="1"/>
        <w:jc w:val="center"/>
      </w:pPr>
      <w:r>
        <w:rPr>
          <w:lang w:val="vi-VN"/>
        </w:rPr>
        <w:t>BỔ SUNG DA</w:t>
      </w:r>
      <w:r>
        <w:rPr>
          <w:lang w:val="vi-VN"/>
        </w:rPr>
        <w:t>NH MỤC TIÊU CHUẨN, ĐỊNH MỨC SỬ DỤNG MÁY MÓC, THIẾT BỊ CHUYÊN DÙNG CỦA SỞ VĂN HÓA VÀ THỂ THAO TẠI QUYẾT ĐỊNH SỐ 1538/QĐ-UBND NGÀY 09/4/2019 CỦA CHỦ TỊCH UBND THÀNH PHỐ ĐÀ NẴNG</w:t>
      </w:r>
    </w:p>
    <w:p w:rsidR="00000000" w:rsidRDefault="00290F7E">
      <w:pPr>
        <w:spacing w:before="120" w:after="280" w:afterAutospacing="1"/>
        <w:jc w:val="center"/>
      </w:pPr>
      <w:r>
        <w:rPr>
          <w:b/>
          <w:bCs/>
          <w:lang w:val="vi-VN"/>
        </w:rPr>
        <w:t>Đơn vị bổ sung: Thư viện Khoa học Tổng hợp</w:t>
      </w:r>
      <w:r>
        <w:rPr>
          <w:b/>
          <w:bCs/>
          <w:lang w:val="vi-VN"/>
        </w:rPr>
        <w:br/>
      </w:r>
      <w:r>
        <w:rPr>
          <w:i/>
          <w:iCs/>
          <w:lang w:val="vi-VN"/>
        </w:rPr>
        <w:t>(Kèm theo Quyết định số 3208/QĐ-UBND n</w:t>
      </w:r>
      <w:r>
        <w:rPr>
          <w:i/>
          <w:iCs/>
          <w:lang w:val="vi-VN"/>
        </w:rPr>
        <w:t>gày 14 tháng 12 năm 2022 của Chủ tịch UBND thành phố Đà Nẵng)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1705"/>
        <w:gridCol w:w="711"/>
        <w:gridCol w:w="987"/>
        <w:gridCol w:w="5425"/>
      </w:tblGrid>
      <w:tr w:rsidR="00000000">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b/>
                <w:bCs/>
                <w:lang w:val="vi-VN"/>
              </w:rPr>
              <w:t>TT</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b/>
                <w:bCs/>
                <w:lang w:val="vi-VN"/>
              </w:rPr>
              <w:t>Danh mục, chủng loại máy móc, thiết bị chuyên dùng</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b/>
                <w:bCs/>
                <w:lang w:val="vi-VN"/>
              </w:rPr>
              <w:t>ĐVT</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b/>
                <w:bCs/>
                <w:lang w:val="vi-VN"/>
              </w:rPr>
              <w:t>Định mức (Số lượng tối đa)</w:t>
            </w:r>
          </w:p>
        </w:tc>
        <w:tc>
          <w:tcPr>
            <w:tcW w:w="2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pPr>
            <w:r>
              <w:rPr>
                <w:lang w:val="vi-VN"/>
              </w:rPr>
              <w:t>Thiết bị trả sách tự động 24/7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Hệ thống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01</w:t>
            </w:r>
          </w:p>
        </w:tc>
        <w:tc>
          <w:tcPr>
            <w:tcW w:w="2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pPr>
            <w:r>
              <w:rPr>
                <w:lang w:val="vi-VN"/>
              </w:rPr>
              <w:t>Phục vụ bạn đọc nhằm đảm bảo phát triển đồng bộ toàn hệ</w:t>
            </w:r>
            <w:r>
              <w:rPr>
                <w:lang w:val="vi-VN"/>
              </w:rPr>
              <w:t xml:space="preserve"> thống thư viện công cộng của thành phố theo Đề án “Phát triển hệ thống Thư viện công cộng thành phố Đà Nẵng giai đoạn 2021- 2025 và định hướng đến năm 2030” tại Quyết định 3071/QĐ-UBND ngày 27/9/2021 của UBND thành phố.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 </w:t>
            </w:r>
          </w:p>
        </w:tc>
        <w:tc>
          <w:tcPr>
            <w:tcW w:w="2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0F7E">
            <w:pPr>
              <w:spacing w:before="120"/>
              <w:jc w:val="center"/>
            </w:pPr>
            <w:r>
              <w:rPr>
                <w:lang w:val="vi-VN"/>
              </w:rPr>
              <w:t> </w:t>
            </w:r>
          </w:p>
        </w:tc>
      </w:tr>
    </w:tbl>
    <w:p w:rsidR="00290F7E" w:rsidRDefault="00290F7E">
      <w:pPr>
        <w:spacing w:before="120" w:after="280" w:afterAutospacing="1"/>
      </w:pPr>
      <w:r>
        <w:rPr>
          <w:lang w:val="vi-VN"/>
        </w:rPr>
        <w:lastRenderedPageBreak/>
        <w:t> </w:t>
      </w:r>
    </w:p>
    <w:sectPr w:rsidR="00290F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97"/>
    <w:rsid w:val="00290F7E"/>
    <w:rsid w:val="00D949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2022-12-26T03:28:00Z</dcterms:created>
  <dcterms:modified xsi:type="dcterms:W3CDTF">2022-12-26T03:28:00Z</dcterms:modified>
</cp:coreProperties>
</file>