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75D97" w14:paraId="3D904F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20D19D" w14:textId="77777777" w:rsidR="00075D97" w:rsidRDefault="00075D97">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3166792" w14:textId="77777777" w:rsidR="00075D97" w:rsidRDefault="00075D97">
            <w:pPr>
              <w:spacing w:before="120"/>
              <w:jc w:val="center"/>
            </w:pPr>
            <w:r>
              <w:rPr>
                <w:b/>
                <w:bCs/>
              </w:rPr>
              <w:t>CỘNG HÒA XÃ HỘI CHỦ NGHĨA VIỆT NAM</w:t>
            </w:r>
            <w:r>
              <w:rPr>
                <w:b/>
                <w:bCs/>
              </w:rPr>
              <w:br/>
              <w:t>Độc lập - Tự do - Hạnh phúc</w:t>
            </w:r>
            <w:r>
              <w:rPr>
                <w:b/>
                <w:bCs/>
              </w:rPr>
              <w:br/>
              <w:t>----------------</w:t>
            </w:r>
          </w:p>
        </w:tc>
      </w:tr>
      <w:tr w:rsidR="00075D97" w14:paraId="0AA5FC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DF252" w14:textId="77777777" w:rsidR="00075D97" w:rsidRDefault="00075D97">
            <w:pPr>
              <w:spacing w:before="120"/>
              <w:jc w:val="center"/>
            </w:pPr>
            <w:r>
              <w:t>Số: 117/2014/NĐ-CP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D561666" w14:textId="77777777" w:rsidR="00075D97" w:rsidRDefault="00075D97">
            <w:pPr>
              <w:spacing w:before="120"/>
              <w:jc w:val="right"/>
            </w:pPr>
            <w:r>
              <w:rPr>
                <w:i/>
                <w:iCs/>
              </w:rPr>
              <w:t>Hà Nội, ngày 08 tháng 12 năm 2014</w:t>
            </w:r>
          </w:p>
        </w:tc>
      </w:tr>
    </w:tbl>
    <w:p w14:paraId="1CC2827E" w14:textId="77777777" w:rsidR="00075D97" w:rsidRDefault="00075D97">
      <w:pPr>
        <w:spacing w:before="120" w:after="280" w:afterAutospacing="1"/>
      </w:pPr>
      <w:r>
        <w:rPr>
          <w:lang w:val="vi-VN"/>
        </w:rPr>
        <w:t> </w:t>
      </w:r>
    </w:p>
    <w:p w14:paraId="6D14EF77" w14:textId="77777777" w:rsidR="00075D97" w:rsidRDefault="00075D97">
      <w:pPr>
        <w:spacing w:before="120" w:after="280" w:afterAutospacing="1"/>
        <w:jc w:val="center"/>
      </w:pPr>
      <w:bookmarkStart w:id="1" w:name="loai_1"/>
      <w:r>
        <w:rPr>
          <w:b/>
          <w:bCs/>
          <w:lang w:val="vi-VN"/>
        </w:rPr>
        <w:t>NGHỊ ĐỊNH</w:t>
      </w:r>
      <w:bookmarkEnd w:id="1"/>
    </w:p>
    <w:p w14:paraId="5733A450" w14:textId="77777777" w:rsidR="00075D97" w:rsidRDefault="00075D97">
      <w:pPr>
        <w:spacing w:before="120" w:after="280" w:afterAutospacing="1"/>
        <w:jc w:val="center"/>
      </w:pPr>
      <w:bookmarkStart w:id="2" w:name="loai_1_name"/>
      <w:r>
        <w:rPr>
          <w:lang w:val="vi-VN"/>
        </w:rPr>
        <w:t>QUY ĐỊNH VỀ Y TẾ XÃ, PHƯỜNG, THỊ TRẤN</w:t>
      </w:r>
      <w:bookmarkEnd w:id="2"/>
    </w:p>
    <w:p w14:paraId="7333631B" w14:textId="77777777" w:rsidR="00075D97" w:rsidRDefault="00075D97">
      <w:pPr>
        <w:spacing w:before="120" w:after="280" w:afterAutospacing="1"/>
      </w:pPr>
      <w:r>
        <w:rPr>
          <w:i/>
          <w:iCs/>
          <w:lang w:val="vi-VN"/>
        </w:rPr>
        <w:t>Căn cứ Luật Tổ chức Chính phủ ngày 25 tháng 12 năm 2001;</w:t>
      </w:r>
    </w:p>
    <w:p w14:paraId="156DFF0B" w14:textId="77777777" w:rsidR="00075D97" w:rsidRDefault="00075D97">
      <w:pPr>
        <w:spacing w:before="120" w:after="280" w:afterAutospacing="1"/>
      </w:pPr>
      <w:r>
        <w:rPr>
          <w:i/>
          <w:iCs/>
          <w:lang w:val="vi-VN"/>
        </w:rPr>
        <w:t>Căn cứ Luật Phòng chống bệnh truyền nhiễm ngày 21 tháng 11 năm 2007;</w:t>
      </w:r>
    </w:p>
    <w:p w14:paraId="37DE02C4" w14:textId="77777777" w:rsidR="00075D97" w:rsidRDefault="00075D97">
      <w:pPr>
        <w:spacing w:before="120" w:after="280" w:afterAutospacing="1"/>
      </w:pPr>
      <w:r>
        <w:rPr>
          <w:i/>
          <w:iCs/>
          <w:lang w:val="vi-VN"/>
        </w:rPr>
        <w:t>Căn cứ Luật Bảo hiểm y tế ngày 14 tháng 11 năm 2008;</w:t>
      </w:r>
    </w:p>
    <w:p w14:paraId="5B1CF4C4" w14:textId="77777777" w:rsidR="00075D97" w:rsidRDefault="00075D97">
      <w:pPr>
        <w:spacing w:before="120" w:after="280" w:afterAutospacing="1"/>
      </w:pPr>
      <w:r>
        <w:rPr>
          <w:i/>
          <w:iCs/>
          <w:lang w:val="vi-VN"/>
        </w:rPr>
        <w:t>Căn cứ Luật Khám bệnh, chữa bệnh ngày 23 tháng 11 năm 2009;</w:t>
      </w:r>
    </w:p>
    <w:p w14:paraId="00E6DBB3" w14:textId="77777777" w:rsidR="00075D97" w:rsidRDefault="00075D97">
      <w:pPr>
        <w:spacing w:before="120" w:after="280" w:afterAutospacing="1"/>
      </w:pPr>
      <w:r>
        <w:rPr>
          <w:i/>
          <w:iCs/>
          <w:lang w:val="vi-VN"/>
        </w:rPr>
        <w:t>Căn cứ Luật Viên chức ngày 15 tháng 11 năm 2010;</w:t>
      </w:r>
    </w:p>
    <w:p w14:paraId="338702FF" w14:textId="77777777" w:rsidR="00075D97" w:rsidRDefault="00075D97">
      <w:pPr>
        <w:spacing w:before="120" w:after="280" w:afterAutospacing="1"/>
      </w:pPr>
      <w:r>
        <w:rPr>
          <w:i/>
          <w:iCs/>
          <w:lang w:val="vi-VN"/>
        </w:rPr>
        <w:t>Theo đề nghị của Bộ trưởng Bộ Y tế,</w:t>
      </w:r>
    </w:p>
    <w:p w14:paraId="5D8AC77A" w14:textId="77777777" w:rsidR="00075D97" w:rsidRDefault="00075D97">
      <w:pPr>
        <w:spacing w:before="120" w:after="280" w:afterAutospacing="1"/>
      </w:pPr>
      <w:r>
        <w:rPr>
          <w:i/>
          <w:iCs/>
          <w:lang w:val="vi-VN"/>
        </w:rPr>
        <w:t>Chính phủ ban hành Nghị định quy định về Y tế xã, phường, thị trấn.</w:t>
      </w:r>
    </w:p>
    <w:p w14:paraId="30138CAB" w14:textId="77777777" w:rsidR="00075D97" w:rsidRDefault="00075D97">
      <w:pPr>
        <w:spacing w:before="120" w:after="280" w:afterAutospacing="1"/>
      </w:pPr>
      <w:bookmarkStart w:id="3" w:name="dieu_1"/>
      <w:r>
        <w:rPr>
          <w:b/>
          <w:bCs/>
          <w:lang w:val="vi-VN"/>
        </w:rPr>
        <w:t>Điều 1. Phạm vi điều chỉnh</w:t>
      </w:r>
      <w:bookmarkEnd w:id="3"/>
    </w:p>
    <w:p w14:paraId="79084925" w14:textId="77777777" w:rsidR="00075D97" w:rsidRDefault="00075D97">
      <w:pPr>
        <w:spacing w:before="120" w:after="280" w:afterAutospacing="1"/>
      </w:pPr>
      <w:r>
        <w:rPr>
          <w:lang w:val="vi-VN"/>
        </w:rPr>
        <w:t>Nghị định này quy định về tổ chức, chức năng, nhiệm vụ, các điều kiện bảo đảm hoạt động và nhân lực của Y tế xã, phường, thị trấn.</w:t>
      </w:r>
    </w:p>
    <w:p w14:paraId="4DEB0627" w14:textId="77777777" w:rsidR="00075D97" w:rsidRDefault="00075D97">
      <w:pPr>
        <w:spacing w:before="120" w:after="280" w:afterAutospacing="1"/>
      </w:pPr>
      <w:bookmarkStart w:id="4" w:name="dieu_2"/>
      <w:r>
        <w:rPr>
          <w:b/>
          <w:bCs/>
          <w:lang w:val="vi-VN"/>
        </w:rPr>
        <w:t>Điều 2. Tổ chức, chức năng, nhiệm vụ của Y tế xã</w:t>
      </w:r>
      <w:bookmarkEnd w:id="4"/>
    </w:p>
    <w:p w14:paraId="4C57EDCB" w14:textId="77777777" w:rsidR="00075D97" w:rsidRDefault="00075D97">
      <w:pPr>
        <w:spacing w:before="120" w:after="280" w:afterAutospacing="1"/>
      </w:pPr>
      <w:bookmarkStart w:id="5" w:name="khoan_1_2"/>
      <w:r>
        <w:rPr>
          <w:lang w:val="vi-VN"/>
        </w:rPr>
        <w:t>1. Tổ chức Y tế xã, phường, thị trấn (sau đây gọi chung là Trạm Y tế xã) là đơn vị y tế thuộc Trung tâm Y tế huyện, quận, thị xã, thành phố thuộc tỉnh (sau đây gọi chung là Trung tâm Y tế huyện), được thành lập theo đơn vị hành chính xã, phường, thị trấn (sau đây gọi chung là xã).</w:t>
      </w:r>
      <w:bookmarkEnd w:id="5"/>
    </w:p>
    <w:p w14:paraId="644A669A" w14:textId="77777777" w:rsidR="00075D97" w:rsidRDefault="00075D97">
      <w:pPr>
        <w:spacing w:before="120" w:after="280" w:afterAutospacing="1"/>
      </w:pPr>
      <w:bookmarkStart w:id="6" w:name="khoan_2_2"/>
      <w:r>
        <w:rPr>
          <w:lang w:val="vi-VN"/>
        </w:rPr>
        <w:t>2. Trạm Y tế xã có chức năng cung cấp, thực hiện các dịch vụ chăm sóc sức khỏe ban đầu cho nhân dân trên địa bàn xã.</w:t>
      </w:r>
      <w:bookmarkEnd w:id="6"/>
    </w:p>
    <w:p w14:paraId="154F0454" w14:textId="77777777" w:rsidR="00075D97" w:rsidRDefault="00075D97">
      <w:pPr>
        <w:spacing w:before="120" w:after="280" w:afterAutospacing="1"/>
      </w:pPr>
      <w:bookmarkStart w:id="7" w:name="khoan_3_2"/>
      <w:r>
        <w:rPr>
          <w:lang w:val="vi-VN"/>
        </w:rPr>
        <w:t>3. Trạm Y tế xã có nhiệm vụ:</w:t>
      </w:r>
      <w:bookmarkEnd w:id="7"/>
    </w:p>
    <w:p w14:paraId="1365D0F4" w14:textId="77777777" w:rsidR="00075D97" w:rsidRDefault="00075D97">
      <w:pPr>
        <w:spacing w:before="120" w:after="280" w:afterAutospacing="1"/>
      </w:pPr>
      <w:bookmarkStart w:id="8" w:name="diem_3_2_1"/>
      <w:r>
        <w:rPr>
          <w:lang w:val="vi-VN"/>
        </w:rPr>
        <w:t>a) Thực hiện các hoạt động chuyên môn, kỹ thuật về: Y tế dự phòng; khám bệnh, chữa bệnh, kết hợp, ứng dụng y học cổ truyền trong chữa bệnh và phòng bệnh; chăm sóc sức khỏe sinh sản; cung ứng thuốc thiết yếu; quản lý sức khỏe cộng đồng; truyền thông giáo dục sức khỏe theo hướng dẫn của cơ quan quản lý cấp trên và quy định của pháp luật;</w:t>
      </w:r>
      <w:bookmarkEnd w:id="8"/>
    </w:p>
    <w:p w14:paraId="440DCA3A" w14:textId="77777777" w:rsidR="00075D97" w:rsidRDefault="00075D97">
      <w:pPr>
        <w:spacing w:before="120" w:after="280" w:afterAutospacing="1"/>
      </w:pPr>
      <w:bookmarkStart w:id="9" w:name="diem_3_2_2"/>
      <w:r>
        <w:rPr>
          <w:lang w:val="vi-VN"/>
        </w:rPr>
        <w:lastRenderedPageBreak/>
        <w:t>b) Hướng dẫn về chuyên môn và hoạt động đối với đội ngũ nhân viên y tế thôn, bản;</w:t>
      </w:r>
      <w:bookmarkEnd w:id="9"/>
    </w:p>
    <w:p w14:paraId="6013E5A4" w14:textId="77777777" w:rsidR="00075D97" w:rsidRDefault="00075D97">
      <w:pPr>
        <w:spacing w:before="120" w:after="280" w:afterAutospacing="1"/>
      </w:pPr>
      <w:bookmarkStart w:id="10" w:name="diem_3_2_3"/>
      <w:r>
        <w:rPr>
          <w:lang w:val="vi-VN"/>
        </w:rPr>
        <w:t>c) Phối hợp với các cơ quan liên quan thực hiện công tác dân số - kế hoạch hóa gia đình trên địa bàn;</w:t>
      </w:r>
      <w:bookmarkEnd w:id="10"/>
    </w:p>
    <w:p w14:paraId="765DA4DC" w14:textId="77777777" w:rsidR="00075D97" w:rsidRDefault="00075D97">
      <w:pPr>
        <w:spacing w:before="120" w:after="280" w:afterAutospacing="1"/>
      </w:pPr>
      <w:bookmarkStart w:id="11" w:name="diem_3_2_4"/>
      <w:r>
        <w:rPr>
          <w:lang w:val="vi-VN"/>
        </w:rPr>
        <w:t>d) Tham gia kiểm tra các hoạt động hành nghề y, dược tư nhân và các dịch vụ có nguy cơ ảnh hưởng đến sức khỏe nhân dân trên địa bàn;</w:t>
      </w:r>
      <w:bookmarkEnd w:id="11"/>
    </w:p>
    <w:p w14:paraId="018A756D" w14:textId="77777777" w:rsidR="00075D97" w:rsidRDefault="00075D97">
      <w:pPr>
        <w:spacing w:before="120" w:after="280" w:afterAutospacing="1"/>
      </w:pPr>
      <w:bookmarkStart w:id="12" w:name="diem_3_2_5"/>
      <w:r>
        <w:rPr>
          <w:lang w:val="vi-VN"/>
        </w:rPr>
        <w:t>đ) Là đơn vị thường trực Ban Chăm sóc sức khỏe cấp xã về công tác bảo vệ, chăm sóc và nâng cao sức khỏe nhân dân trên địa bàn;</w:t>
      </w:r>
      <w:bookmarkEnd w:id="12"/>
    </w:p>
    <w:p w14:paraId="37C7807C" w14:textId="77777777" w:rsidR="00075D97" w:rsidRDefault="00075D97">
      <w:pPr>
        <w:spacing w:before="120" w:after="280" w:afterAutospacing="1"/>
      </w:pPr>
      <w:bookmarkStart w:id="13" w:name="diem_3_2_6"/>
      <w:r>
        <w:rPr>
          <w:lang w:val="vi-VN"/>
        </w:rPr>
        <w:t>e) Thực hiện các nhiệm vụ khác do Giám đốc Trung tâm Y tế huyện và Chủ tịch Ủy ban nhân dân cấp xã giao.</w:t>
      </w:r>
      <w:bookmarkEnd w:id="13"/>
    </w:p>
    <w:p w14:paraId="7B98DD20" w14:textId="77777777" w:rsidR="00075D97" w:rsidRDefault="00075D97">
      <w:pPr>
        <w:spacing w:before="120" w:after="280" w:afterAutospacing="1"/>
      </w:pPr>
      <w:bookmarkStart w:id="14" w:name="dieu_3"/>
      <w:r>
        <w:rPr>
          <w:b/>
          <w:bCs/>
          <w:lang w:val="vi-VN"/>
        </w:rPr>
        <w:t>Điều 3. Điều kiện bảo đảm hoạt động của Y tế xã</w:t>
      </w:r>
      <w:bookmarkEnd w:id="14"/>
    </w:p>
    <w:p w14:paraId="32681641" w14:textId="77777777" w:rsidR="00075D97" w:rsidRDefault="00075D97">
      <w:pPr>
        <w:spacing w:before="120" w:after="280" w:afterAutospacing="1"/>
      </w:pPr>
      <w:r>
        <w:rPr>
          <w:lang w:val="vi-VN"/>
        </w:rPr>
        <w:t>Trạm Y tế xã có trụ sở riêng, cơ sở vật chất, trang thiết bị, thuốc, kinh phí và các điều kiện bảo đảm, đáp ứng đủ cho việc thực hiện các nhiệm vụ được quy định tại Khoản 3 Điều 2 Nghị định này.</w:t>
      </w:r>
    </w:p>
    <w:p w14:paraId="5E2A7861" w14:textId="77777777" w:rsidR="00075D97" w:rsidRDefault="00075D97">
      <w:pPr>
        <w:spacing w:before="120" w:after="280" w:afterAutospacing="1"/>
      </w:pPr>
      <w:bookmarkStart w:id="15" w:name="dieu_4"/>
      <w:r>
        <w:rPr>
          <w:b/>
          <w:bCs/>
          <w:lang w:val="vi-VN"/>
        </w:rPr>
        <w:t>Điều 4. Nhân lực của Y tế xã</w:t>
      </w:r>
      <w:bookmarkEnd w:id="15"/>
    </w:p>
    <w:p w14:paraId="1E5906FE" w14:textId="77777777" w:rsidR="00075D97" w:rsidRDefault="00075D97">
      <w:pPr>
        <w:spacing w:before="120" w:after="280" w:afterAutospacing="1"/>
      </w:pPr>
      <w:r>
        <w:rPr>
          <w:lang w:val="vi-VN"/>
        </w:rPr>
        <w:t>1. Người làm việc tại Trạm Y tế xã là viên chức.</w:t>
      </w:r>
    </w:p>
    <w:p w14:paraId="586E0B60" w14:textId="77777777" w:rsidR="00075D97" w:rsidRDefault="00075D97">
      <w:pPr>
        <w:spacing w:before="120" w:after="280" w:afterAutospacing="1"/>
      </w:pPr>
      <w:bookmarkStart w:id="16" w:name="khoan_2_4"/>
      <w:r>
        <w:rPr>
          <w:lang w:val="vi-VN"/>
        </w:rPr>
        <w:t>2. Số lượng người làm việc tại Trạm Y tế xã nằm trong tổng số người làm việc của Trung tâm Y tế huyện được xác định theo vị trí việc làm trên cơ sở khối lượng công việc phù hợp với nhu cầu và điều kiện thực tế ở địa phương theo vùng miền.</w:t>
      </w:r>
      <w:bookmarkEnd w:id="16"/>
    </w:p>
    <w:p w14:paraId="10B73832" w14:textId="77777777" w:rsidR="00075D97" w:rsidRDefault="00075D97">
      <w:pPr>
        <w:spacing w:before="120" w:after="280" w:afterAutospacing="1"/>
      </w:pPr>
      <w:r>
        <w:rPr>
          <w:lang w:val="vi-VN"/>
        </w:rPr>
        <w:t>3. Về ký kết hợp đồng của người làm việc tại Trạm Y tế xã thực hiện theo quy định của Luật Viên chức như sau:</w:t>
      </w:r>
    </w:p>
    <w:p w14:paraId="5FF3933B" w14:textId="77777777" w:rsidR="00075D97" w:rsidRDefault="00075D97">
      <w:pPr>
        <w:spacing w:before="120" w:after="280" w:afterAutospacing="1"/>
      </w:pPr>
      <w:r>
        <w:rPr>
          <w:lang w:val="vi-VN"/>
        </w:rPr>
        <w:t xml:space="preserve">a) Đối với số cán bộ y tế đang làm việc tại Trạm Y tế theo </w:t>
      </w:r>
      <w:bookmarkStart w:id="17" w:name="dc_1"/>
      <w:r>
        <w:rPr>
          <w:lang w:val="vi-VN"/>
        </w:rPr>
        <w:t>Khoản 1 Điều 3 Quyết định số 58/TTg</w:t>
      </w:r>
      <w:bookmarkEnd w:id="17"/>
      <w:r>
        <w:rPr>
          <w:lang w:val="vi-VN"/>
        </w:rPr>
        <w:t xml:space="preserve"> ngày 03 tháng 02 năm 1994 của Thủ tướng Chính phủ về tổ chức và chế độ chính sách đối với y tế cơ sở; </w:t>
      </w:r>
      <w:bookmarkStart w:id="18" w:name="dc_2"/>
      <w:r>
        <w:rPr>
          <w:lang w:val="vi-VN"/>
        </w:rPr>
        <w:t>Điều 2 Quyết định số 131/TTg</w:t>
      </w:r>
      <w:bookmarkEnd w:id="18"/>
      <w:r>
        <w:rPr>
          <w:lang w:val="vi-VN"/>
        </w:rPr>
        <w:t xml:space="preserve"> ngày 04 tháng 3 năm 1995 của Thủ tướng Chính phủ sửa đổi một số điểm tại Quyết định số 58/TTg ngày 03 tháng 02 năm 1994: Cơ quan, tổ chức, đơn vị quản lý trực tiếp có trách nhiệm tiến hành các thủ tục để ký hợp đồng làm việc không xác định thời hạn theo quy định của pháp luật nếu đáp ứng đủ các điều kiện, yêu cầu và tiêu chuẩn của vị trí công việc đảm nhiệm;</w:t>
      </w:r>
    </w:p>
    <w:p w14:paraId="1E6419B3" w14:textId="77777777" w:rsidR="00075D97" w:rsidRDefault="00075D97">
      <w:pPr>
        <w:spacing w:before="120" w:after="280" w:afterAutospacing="1"/>
      </w:pPr>
      <w:r>
        <w:rPr>
          <w:lang w:val="vi-VN"/>
        </w:rPr>
        <w:t xml:space="preserve">b) Đối với số cán bộ y tế đang làm việc tại Trạm Y tế theo </w:t>
      </w:r>
      <w:bookmarkStart w:id="19" w:name="dc_3"/>
      <w:r>
        <w:rPr>
          <w:lang w:val="vi-VN"/>
        </w:rPr>
        <w:t>Điều 1 trong Quyết định số 131/TTg</w:t>
      </w:r>
      <w:bookmarkEnd w:id="19"/>
      <w:r>
        <w:rPr>
          <w:lang w:val="vi-VN"/>
        </w:rPr>
        <w:t xml:space="preserve"> ngày 04 tháng 3 năm 1995 của Thủ tướng Chính phủ sửa đổi một số điểm tại Quyết định số 58/TTg ngày 03 tháng 02 năm 1994 của Thủ tướng Chính phủ về tổ chức và chế độ chính sách đối với y tế cơ sở (thuộc diện hợp đồng theo Quyết định số 58/TTg):</w:t>
      </w:r>
    </w:p>
    <w:p w14:paraId="013AA4A6" w14:textId="77777777" w:rsidR="00075D97" w:rsidRDefault="00075D97">
      <w:pPr>
        <w:spacing w:before="120" w:after="280" w:afterAutospacing="1"/>
      </w:pPr>
      <w:r>
        <w:rPr>
          <w:lang w:val="vi-VN"/>
        </w:rPr>
        <w:t xml:space="preserve">Những trường hợp đã có đủ thời gian 36 tháng làm việc tại trạm y tế xã (tính đến ngày Nghị định này có hiệu lực), đáp ứng đủ tiêu chuẩn về phẩm chất, chuyên môn nghiệp vụ, năng lực theo yêu </w:t>
      </w:r>
      <w:r>
        <w:rPr>
          <w:lang w:val="vi-VN"/>
        </w:rPr>
        <w:lastRenderedPageBreak/>
        <w:t xml:space="preserve">cầu của vị trí việc làm và chức danh nghề nghiệp được xét tuyển đặc cách theo quy định tại </w:t>
      </w:r>
      <w:bookmarkStart w:id="20" w:name="dc_4"/>
      <w:r>
        <w:rPr>
          <w:lang w:val="vi-VN"/>
        </w:rPr>
        <w:t>Điểm a Khoản 1 Điều 14 Nghị định số 29/2012/NĐ-CP</w:t>
      </w:r>
      <w:bookmarkEnd w:id="20"/>
      <w:r>
        <w:rPr>
          <w:lang w:val="vi-VN"/>
        </w:rPr>
        <w:t xml:space="preserve"> ngày 12 tháng 4 năm 2012 của Chính phủ về tuyển dụng, sử dụng và quản lý viên chức. Cơ quan, tổ chức, đơn vị quản lý trực tiếp có trách nhiệm tiến hành ký kết hợp đồng làm việc không xác định thời hạn theo quy định của pháp luật.</w:t>
      </w:r>
    </w:p>
    <w:p w14:paraId="41CB25C2" w14:textId="77777777" w:rsidR="00075D97" w:rsidRDefault="00075D97">
      <w:pPr>
        <w:spacing w:before="120" w:after="280" w:afterAutospacing="1"/>
      </w:pPr>
      <w:r>
        <w:rPr>
          <w:lang w:val="vi-VN"/>
        </w:rPr>
        <w:t>Những trường hợp chưa đủ thời gian 36 tháng làm việc tại Trạm Y tế (tính đến ngày Nghị định này có hiệu lực) thực hiện tuyển dụng theo quy định của Luật Viên chức;</w:t>
      </w:r>
    </w:p>
    <w:p w14:paraId="297458D3" w14:textId="77777777" w:rsidR="00075D97" w:rsidRDefault="00075D97">
      <w:pPr>
        <w:spacing w:before="120" w:after="280" w:afterAutospacing="1"/>
      </w:pPr>
      <w:r>
        <w:rPr>
          <w:lang w:val="vi-VN"/>
        </w:rPr>
        <w:t>c) Đối với những viên chức được tuyển dụng từ khi Nghị định này có hiệu lực: Cơ quan quản lý trực tiếp thực hiện việc ký hợp đồng làm việc theo quy định tại Luật Viên chức;</w:t>
      </w:r>
    </w:p>
    <w:p w14:paraId="6F805152" w14:textId="77777777" w:rsidR="00075D97" w:rsidRDefault="00075D97">
      <w:pPr>
        <w:spacing w:before="120" w:after="280" w:afterAutospacing="1"/>
      </w:pPr>
      <w:r>
        <w:rPr>
          <w:lang w:val="vi-VN"/>
        </w:rPr>
        <w:t>d) Số người được ký hợp đồng làm việc theo quy định tại Điểm a, b, c không vượt quá số người làm việc được cấp có thẩm quyền phê duyệt quy định tại Khoản 2 Điều này.</w:t>
      </w:r>
    </w:p>
    <w:p w14:paraId="28BC993F" w14:textId="77777777" w:rsidR="00075D97" w:rsidRDefault="00075D97">
      <w:pPr>
        <w:spacing w:before="120" w:after="280" w:afterAutospacing="1"/>
      </w:pPr>
      <w:r>
        <w:rPr>
          <w:lang w:val="vi-VN"/>
        </w:rPr>
        <w:t>4. Bộ Y tế làm đầu mối phối hợp với Bộ Nội vụ kiểm tra, đôn đốc việc thực hiện quy định về ký kết hợp đồng của người làm việc tại Trạm Y tế xã theo quy định tại Khoản 3 Điều 4 Nghị định này.</w:t>
      </w:r>
    </w:p>
    <w:p w14:paraId="664FD36F" w14:textId="77777777" w:rsidR="00075D97" w:rsidRDefault="00075D97">
      <w:pPr>
        <w:spacing w:before="120" w:after="280" w:afterAutospacing="1"/>
      </w:pPr>
      <w:bookmarkStart w:id="21" w:name="dieu_5"/>
      <w:r>
        <w:rPr>
          <w:b/>
          <w:bCs/>
          <w:lang w:val="vi-VN"/>
        </w:rPr>
        <w:t>Điều 5. Hiệu lực thi hành</w:t>
      </w:r>
      <w:bookmarkEnd w:id="21"/>
    </w:p>
    <w:p w14:paraId="1F6F4974" w14:textId="77777777" w:rsidR="00075D97" w:rsidRDefault="00075D97">
      <w:pPr>
        <w:spacing w:before="120" w:after="280" w:afterAutospacing="1"/>
      </w:pPr>
      <w:r>
        <w:rPr>
          <w:lang w:val="vi-VN"/>
        </w:rPr>
        <w:t>1. Nghị định này có hiệu lực thi hành kể từ ngày 31 tháng 01 năm 2015.</w:t>
      </w:r>
    </w:p>
    <w:p w14:paraId="0B61B1D9" w14:textId="77777777" w:rsidR="00075D97" w:rsidRDefault="00075D97">
      <w:pPr>
        <w:spacing w:before="120" w:after="280" w:afterAutospacing="1"/>
      </w:pPr>
      <w:r>
        <w:rPr>
          <w:lang w:val="vi-VN"/>
        </w:rPr>
        <w:t>2. Quyết định số 58/TTg ngày 03 tháng 02 năm 1994 của Thủ tướng Chính phủ quy định một số vấn đề về tổ chức và chế độ chính sách đối với y tế cơ sở và Quyết định số 131/TTg ngày 04 tháng 3 năm 1995 của Thủ tướng Chính phủ sửa đổi một số điểm trong Quyết định số 58/TTg hết hiệu lực kể từ ngày Nghị định này có hiệu lực.</w:t>
      </w:r>
    </w:p>
    <w:p w14:paraId="3DF088FB" w14:textId="77777777" w:rsidR="00075D97" w:rsidRDefault="00075D97">
      <w:pPr>
        <w:spacing w:before="120" w:after="280" w:afterAutospacing="1"/>
      </w:pPr>
      <w:bookmarkStart w:id="22" w:name="dieu_6"/>
      <w:r>
        <w:rPr>
          <w:b/>
          <w:bCs/>
          <w:lang w:val="vi-VN"/>
        </w:rPr>
        <w:t>Điều 6. Trách nhiệm thi hành</w:t>
      </w:r>
      <w:bookmarkEnd w:id="22"/>
    </w:p>
    <w:p w14:paraId="4FC3D309" w14:textId="77777777" w:rsidR="00075D97" w:rsidRDefault="00075D97">
      <w:pPr>
        <w:spacing w:before="120" w:after="280" w:afterAutospacing="1"/>
      </w:pPr>
      <w:bookmarkStart w:id="23" w:name="khoan_1_6"/>
      <w:r>
        <w:rPr>
          <w:lang w:val="vi-VN"/>
        </w:rPr>
        <w:t>1. Bộ Y tế hướng dẫn chức năng, nhiệm vụ của Trạm Y tế xã.</w:t>
      </w:r>
      <w:bookmarkEnd w:id="23"/>
    </w:p>
    <w:p w14:paraId="2683CF8C" w14:textId="77777777" w:rsidR="00075D97" w:rsidRDefault="00075D97">
      <w:pPr>
        <w:spacing w:before="120" w:after="280" w:afterAutospacing="1"/>
      </w:pPr>
      <w:r>
        <w:rPr>
          <w:lang w:val="vi-VN"/>
        </w:rPr>
        <w:t>2. Ủy ban nhân dân cấp tỉnh có trách nhiệm:</w:t>
      </w:r>
    </w:p>
    <w:p w14:paraId="29BDE815" w14:textId="77777777" w:rsidR="00075D97" w:rsidRDefault="00075D97">
      <w:pPr>
        <w:spacing w:before="120" w:after="280" w:afterAutospacing="1"/>
      </w:pPr>
      <w:r>
        <w:rPr>
          <w:lang w:val="vi-VN"/>
        </w:rPr>
        <w:t>a) Triển khai thực hiện Nghị định này;</w:t>
      </w:r>
    </w:p>
    <w:p w14:paraId="757D2646" w14:textId="77777777" w:rsidR="00075D97" w:rsidRDefault="00075D97">
      <w:pPr>
        <w:spacing w:before="120" w:after="280" w:afterAutospacing="1"/>
      </w:pPr>
      <w:r>
        <w:rPr>
          <w:lang w:val="vi-VN"/>
        </w:rPr>
        <w:t>b) Chỉ đạo Sở Y tế phối hợp với các Sở, Ban, ngành liên quan hướng dẫn Trung tâm Y tế huyện thực hiện ký kết hợp đồng lao động đối với người làm việc tại Trạm Y tế xã theo quy định tại Khoản 3 Điều 4 Nghị định này, theo quy định của Luật Viên chức và các văn bản quy định chi tiết hướng dẫn thực hiện Luật Viên chức;</w:t>
      </w:r>
    </w:p>
    <w:p w14:paraId="5D32318E" w14:textId="77777777" w:rsidR="00075D97" w:rsidRDefault="00075D97">
      <w:pPr>
        <w:spacing w:before="120" w:after="280" w:afterAutospacing="1"/>
      </w:pPr>
      <w:r>
        <w:rPr>
          <w:lang w:val="vi-VN"/>
        </w:rPr>
        <w:t>c) Bố trí kinh phí thực hiện đầu tư xây dựng cơ sở hạ tầng, trang thiết bị, kinh phí phục vụ cho hoạt động của Trạm Y tế xã theo quy định của pháp luật;</w:t>
      </w:r>
    </w:p>
    <w:p w14:paraId="69A4049A" w14:textId="77777777" w:rsidR="00075D97" w:rsidRDefault="00075D97">
      <w:pPr>
        <w:spacing w:before="120" w:after="280" w:afterAutospacing="1"/>
      </w:pPr>
      <w:r>
        <w:rPr>
          <w:lang w:val="vi-VN"/>
        </w:rPr>
        <w:t>d) Chỉ đạo việc tuyển dụng, sử dụng và quản lý người làm việc tại Trạm Y tế xã theo phân cấp, bảo đảm cơ cấu theo tiêu chuẩn chức danh nghề nghiệp phù hợp với nhu cầu của vùng, miền và quy hoạch phát triển của địa phương;</w:t>
      </w:r>
    </w:p>
    <w:p w14:paraId="545176FD" w14:textId="77777777" w:rsidR="00075D97" w:rsidRDefault="00075D97">
      <w:pPr>
        <w:spacing w:before="120" w:after="280" w:afterAutospacing="1"/>
      </w:pPr>
      <w:r>
        <w:rPr>
          <w:lang w:val="vi-VN"/>
        </w:rPr>
        <w:lastRenderedPageBreak/>
        <w:t>đ) Chỉ đạo Ủy ban nhân dân cấp huyện phối hợp với Sở Y tế tăng cường công tác y tế trên địa bàn, chú trọng về phòng, chống dịch bệnh của các đơn vị y tế, trong đó có Trạm Y tế xã.</w:t>
      </w:r>
    </w:p>
    <w:p w14:paraId="544EA917" w14:textId="77777777" w:rsidR="00075D97" w:rsidRDefault="00075D97">
      <w:pPr>
        <w:spacing w:before="120" w:after="280" w:afterAutospacing="1"/>
      </w:pPr>
      <w:r>
        <w:rPr>
          <w:lang w:val="vi-VN"/>
        </w:rPr>
        <w:t>3. Các Bộ trưởng, Thủ trưởng cơ quan ngang Bộ, Thủ trưởng cơ quan thuộc Chính phủ, Chủ tịch Ủy ban nhân dân tỉnh, thành phố trực thuộc Trung ương chịu trách nhiệm thi hành Nghị định này./.</w:t>
      </w:r>
    </w:p>
    <w:p w14:paraId="68B9C7BF" w14:textId="77777777" w:rsidR="00075D97" w:rsidRDefault="00075D9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75D97" w14:paraId="109650A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A30D5E9" w14:textId="77777777" w:rsidR="00075D97" w:rsidRDefault="00075D97">
            <w:pPr>
              <w:spacing w:before="120" w:after="280" w:afterAutospacing="1"/>
            </w:pPr>
            <w:r>
              <w:rPr>
                <w:b/>
                <w:bCs/>
                <w:i/>
                <w:iCs/>
              </w:rPr>
              <w:t> </w:t>
            </w:r>
          </w:p>
          <w:p w14:paraId="7E8B1838" w14:textId="77777777" w:rsidR="00075D97" w:rsidRDefault="00075D9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92D0E9C" w14:textId="77777777" w:rsidR="00075D97" w:rsidRDefault="00075D9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1A14300" w14:textId="77777777" w:rsidR="00075D97" w:rsidRDefault="00075D97">
      <w:pPr>
        <w:spacing w:before="120" w:after="280" w:afterAutospacing="1"/>
      </w:pPr>
      <w:r>
        <w:rPr>
          <w:b/>
          <w:bCs/>
          <w:lang w:val="vi-VN"/>
        </w:rPr>
        <w:t> </w:t>
      </w:r>
    </w:p>
    <w:sectPr w:rsidR="00075D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F0"/>
    <w:rsid w:val="00075D97"/>
    <w:rsid w:val="00450B15"/>
    <w:rsid w:val="00E404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4C6A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6293</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7383</CharactersWithSpaces>
  <SharedDoc>false</SharedDoc>
  <HyperlinkBase>http://vanbanphapluat.co/nghi-dinh-117-2014-nd-cp-y-te-xa-phuong-thi-tran-hoat-dong-y-te-xa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2022-07-29T04:59:00Z</dcterms:created>
  <dcterms:modified xsi:type="dcterms:W3CDTF">2022-07-29T04:59:00Z</dcterms:modified>
</cp:coreProperties>
</file>