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E780E" w:rsidRPr="008E780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E780E" w:rsidRDefault="00505CC2">
            <w:pPr>
              <w:spacing w:before="120"/>
              <w:jc w:val="center"/>
            </w:pPr>
            <w:bookmarkStart w:id="0" w:name="bookmark0"/>
            <w:bookmarkStart w:id="1" w:name="_GoBack"/>
            <w:r w:rsidRPr="008E780E">
              <w:rPr>
                <w:b/>
                <w:bCs/>
                <w:lang w:val="vi-VN"/>
              </w:rPr>
              <w:t>ỦY BAN NHÂN DÂN</w:t>
            </w:r>
            <w:bookmarkEnd w:id="0"/>
            <w:r w:rsidRPr="008E780E">
              <w:rPr>
                <w:b/>
                <w:bCs/>
              </w:rPr>
              <w:br/>
            </w:r>
            <w:r w:rsidRPr="008E780E">
              <w:rPr>
                <w:b/>
                <w:bCs/>
                <w:lang w:val="vi-VN"/>
              </w:rPr>
              <w:t>TỈNH THỪA THIÊN HUẾ</w:t>
            </w:r>
            <w:r w:rsidRPr="008E780E">
              <w:rPr>
                <w:lang w:val="vi-VN"/>
              </w:rPr>
              <w:t xml:space="preserve"> </w:t>
            </w:r>
            <w:r w:rsidRPr="008E780E">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E780E" w:rsidRDefault="00505CC2">
            <w:pPr>
              <w:spacing w:before="120"/>
              <w:jc w:val="center"/>
            </w:pPr>
            <w:r w:rsidRPr="008E780E">
              <w:rPr>
                <w:b/>
                <w:bCs/>
                <w:lang w:val="vi-VN"/>
              </w:rPr>
              <w:t>CỘNG HÒA XÃ HỘI CHỦ NGHĨA VIỆT NAM</w:t>
            </w:r>
            <w:r w:rsidRPr="008E780E">
              <w:rPr>
                <w:b/>
                <w:bCs/>
                <w:lang w:val="vi-VN"/>
              </w:rPr>
              <w:br/>
              <w:t xml:space="preserve">Độc lập - Tự do - Hạnh phúc </w:t>
            </w:r>
            <w:r w:rsidRPr="008E780E">
              <w:rPr>
                <w:b/>
                <w:bCs/>
                <w:lang w:val="vi-VN"/>
              </w:rPr>
              <w:br/>
              <w:t>---------------</w:t>
            </w:r>
          </w:p>
        </w:tc>
      </w:tr>
      <w:tr w:rsidR="008E780E" w:rsidRPr="008E780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E780E" w:rsidRDefault="00505CC2">
            <w:pPr>
              <w:spacing w:before="120"/>
              <w:jc w:val="center"/>
            </w:pPr>
            <w:r w:rsidRPr="008E780E">
              <w:rPr>
                <w:lang w:val="vi-VN"/>
              </w:rPr>
              <w:t>Số: 2912/QĐ-UBND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E780E" w:rsidRDefault="00505CC2">
            <w:pPr>
              <w:spacing w:before="120"/>
              <w:jc w:val="right"/>
            </w:pPr>
            <w:r w:rsidRPr="008E780E">
              <w:rPr>
                <w:i/>
                <w:iCs/>
                <w:lang w:val="vi-VN"/>
              </w:rPr>
              <w:t xml:space="preserve">Thừa Thiên Huế, ngày </w:t>
            </w:r>
            <w:r w:rsidRPr="008E780E">
              <w:rPr>
                <w:i/>
                <w:iCs/>
              </w:rPr>
              <w:t>02</w:t>
            </w:r>
            <w:r w:rsidRPr="008E780E">
              <w:rPr>
                <w:i/>
                <w:iCs/>
                <w:lang w:val="vi-VN"/>
              </w:rPr>
              <w:t xml:space="preserve"> tháng </w:t>
            </w:r>
            <w:r w:rsidRPr="008E780E">
              <w:rPr>
                <w:i/>
                <w:iCs/>
              </w:rPr>
              <w:t>12</w:t>
            </w:r>
            <w:r w:rsidRPr="008E780E">
              <w:rPr>
                <w:i/>
                <w:iCs/>
                <w:lang w:val="vi-VN"/>
              </w:rPr>
              <w:t xml:space="preserve"> năm </w:t>
            </w:r>
            <w:r w:rsidRPr="008E780E">
              <w:rPr>
                <w:i/>
                <w:iCs/>
              </w:rPr>
              <w:t>2022</w:t>
            </w:r>
          </w:p>
        </w:tc>
      </w:tr>
    </w:tbl>
    <w:p w:rsidR="00000000" w:rsidRPr="008E780E" w:rsidRDefault="00505CC2">
      <w:pPr>
        <w:spacing w:before="120" w:after="280" w:afterAutospacing="1"/>
      </w:pPr>
      <w:r w:rsidRPr="008E780E">
        <w:t> </w:t>
      </w:r>
    </w:p>
    <w:p w:rsidR="00000000" w:rsidRPr="008E780E" w:rsidRDefault="00505CC2">
      <w:pPr>
        <w:spacing w:before="120" w:after="280" w:afterAutospacing="1"/>
        <w:jc w:val="center"/>
      </w:pPr>
      <w:r w:rsidRPr="008E780E">
        <w:rPr>
          <w:b/>
          <w:bCs/>
          <w:lang w:val="vi-VN"/>
        </w:rPr>
        <w:t>QUYẾT ĐỊNH</w:t>
      </w:r>
    </w:p>
    <w:p w:rsidR="00000000" w:rsidRPr="008E780E" w:rsidRDefault="00505CC2">
      <w:pPr>
        <w:spacing w:before="120" w:after="280" w:afterAutospacing="1"/>
        <w:jc w:val="center"/>
      </w:pPr>
      <w:r w:rsidRPr="008E780E">
        <w:rPr>
          <w:lang w:val="vi-VN"/>
        </w:rPr>
        <w:t>CÔNG BỐ DANH MỤC THỦ TỤC HÀNH CHÍNH SỬA ĐỔI, BỔ SUNG TRON</w:t>
      </w:r>
      <w:r w:rsidRPr="008E780E">
        <w:rPr>
          <w:lang w:val="vi-VN"/>
        </w:rPr>
        <w:t>G LĨNH VỰC ĐIỆN THUỘC THẨM QUYỀN GIẢI QUYẾT CỦA SỞ CÔNG THƯƠNG</w:t>
      </w:r>
    </w:p>
    <w:p w:rsidR="00000000" w:rsidRPr="008E780E" w:rsidRDefault="00505CC2">
      <w:pPr>
        <w:spacing w:before="120" w:after="280" w:afterAutospacing="1"/>
        <w:jc w:val="center"/>
      </w:pPr>
      <w:r w:rsidRPr="008E780E">
        <w:rPr>
          <w:b/>
          <w:bCs/>
          <w:lang w:val="vi-VN"/>
        </w:rPr>
        <w:t>CHỦ TỊCH ỦY BAN NHÂN DÂN TỈNH</w:t>
      </w:r>
    </w:p>
    <w:p w:rsidR="00000000" w:rsidRPr="008E780E" w:rsidRDefault="00505CC2">
      <w:pPr>
        <w:spacing w:before="120" w:after="280" w:afterAutospacing="1"/>
      </w:pPr>
      <w:r w:rsidRPr="008E780E">
        <w:rPr>
          <w:i/>
          <w:iCs/>
          <w:lang w:val="vi-VN"/>
        </w:rPr>
        <w:t>Căn cứ Luật Tổ chức chính quyền địa phương ngày 19 tháng 6 năm 2015;</w:t>
      </w:r>
    </w:p>
    <w:p w:rsidR="00000000" w:rsidRPr="008E780E" w:rsidRDefault="00505CC2">
      <w:pPr>
        <w:spacing w:before="120" w:after="280" w:afterAutospacing="1"/>
      </w:pPr>
      <w:r w:rsidRPr="008E780E">
        <w:rPr>
          <w:i/>
          <w:iCs/>
          <w:lang w:val="vi-VN"/>
        </w:rPr>
        <w:t>Căn cứ Luật sửa đổi, bổ sung một số điều của Luật Tổ chức Chính phủ và Luật Tổ chức chính quyề</w:t>
      </w:r>
      <w:r w:rsidRPr="008E780E">
        <w:rPr>
          <w:i/>
          <w:iCs/>
          <w:lang w:val="vi-VN"/>
        </w:rPr>
        <w:t>n địa phương ngày 22 tháng 11 năm 2019;</w:t>
      </w:r>
    </w:p>
    <w:p w:rsidR="00000000" w:rsidRPr="008E780E" w:rsidRDefault="00505CC2">
      <w:pPr>
        <w:spacing w:before="120" w:after="280" w:afterAutospacing="1"/>
      </w:pPr>
      <w:r w:rsidRPr="008E780E">
        <w:rPr>
          <w:i/>
          <w:iCs/>
          <w:lang w:val="vi-VN"/>
        </w:rPr>
        <w:t>Căn cứ Nghị định số 63/201</w:t>
      </w:r>
      <w:r w:rsidRPr="008E780E">
        <w:rPr>
          <w:i/>
          <w:iCs/>
        </w:rPr>
        <w:t>0</w:t>
      </w:r>
      <w:r w:rsidRPr="008E780E">
        <w:rPr>
          <w:i/>
          <w:iCs/>
          <w:lang w:val="vi-VN"/>
        </w:rPr>
        <w:t>/NĐ-CP ngày 08 tháng 6 năm 2010 của Chính phủ về kiểm soát thủ tục hành chính; Nghị định số 48/2013/NĐ-CP ngày 14 tháng 5 năm 2013 và Nghị định số 92/2017/NĐ-CP ngày 07 tháng 8 năm 2017 của</w:t>
      </w:r>
      <w:r w:rsidRPr="008E780E">
        <w:rPr>
          <w:i/>
          <w:iCs/>
          <w:lang w:val="vi-VN"/>
        </w:rPr>
        <w:t xml:space="preserve"> Chính phủ sửa đổi, bổ sung một số điều của các Nghị định liên quan đến kiểm soát thủ tục hành chính;</w:t>
      </w:r>
    </w:p>
    <w:p w:rsidR="00000000" w:rsidRPr="008E780E" w:rsidRDefault="00505CC2">
      <w:pPr>
        <w:spacing w:before="120" w:after="280" w:afterAutospacing="1"/>
      </w:pPr>
      <w:r w:rsidRPr="008E780E">
        <w:rPr>
          <w:i/>
          <w:iCs/>
          <w:lang w:val="vi-VN"/>
        </w:rPr>
        <w:t>Căn cứ Thông tư số 02/2017/TT-VPCP ngày 31 tháng 10 năm 2017 của Bộ trưởng, Chủ nhiệm Văn phòng Chính phủ hướng dẫn nghiệp vụ về kiểm soát thủ tục hành ch</w:t>
      </w:r>
      <w:r w:rsidRPr="008E780E">
        <w:rPr>
          <w:i/>
          <w:iCs/>
          <w:lang w:val="vi-VN"/>
        </w:rPr>
        <w:t xml:space="preserve">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w:t>
      </w:r>
      <w:r w:rsidRPr="008E780E">
        <w:rPr>
          <w:i/>
          <w:iCs/>
          <w:lang w:val="vi-VN"/>
        </w:rPr>
        <w:t>thông trong giải quyết thủ tục hành chính;</w:t>
      </w:r>
    </w:p>
    <w:p w:rsidR="00000000" w:rsidRPr="008E780E" w:rsidRDefault="00505CC2">
      <w:pPr>
        <w:spacing w:before="120" w:after="280" w:afterAutospacing="1"/>
      </w:pPr>
      <w:r w:rsidRPr="008E780E">
        <w:rPr>
          <w:i/>
          <w:iCs/>
          <w:lang w:val="vi-VN"/>
        </w:rPr>
        <w:t>Căn cứ Quyết định số 1831/QĐ-BCT ngày 12 tháng 9 năm 2022 của Bộ Công Thương về việc công bố thủ tục hành chính sửa đổi, bổ sung trong lĩnh vực điện thuộc phạm vi chức năng quản lý của Bộ Công Thương;</w:t>
      </w:r>
    </w:p>
    <w:p w:rsidR="00000000" w:rsidRPr="008E780E" w:rsidRDefault="00505CC2">
      <w:pPr>
        <w:spacing w:before="120" w:after="280" w:afterAutospacing="1"/>
      </w:pPr>
      <w:r w:rsidRPr="008E780E">
        <w:rPr>
          <w:i/>
          <w:iCs/>
          <w:lang w:val="vi-VN"/>
        </w:rPr>
        <w:t>Theo đề nghị</w:t>
      </w:r>
      <w:r w:rsidRPr="008E780E">
        <w:rPr>
          <w:i/>
          <w:iCs/>
          <w:lang w:val="vi-VN"/>
        </w:rPr>
        <w:t xml:space="preserve"> của Giám đốc Sở Công Thương tại Tờ trình số 2390/TTr-SCT ngày 28 tháng 11 năm 2022.</w:t>
      </w:r>
    </w:p>
    <w:p w:rsidR="00000000" w:rsidRPr="008E780E" w:rsidRDefault="00505CC2">
      <w:pPr>
        <w:spacing w:before="120" w:after="280" w:afterAutospacing="1"/>
        <w:jc w:val="center"/>
      </w:pPr>
      <w:r w:rsidRPr="008E780E">
        <w:rPr>
          <w:b/>
          <w:bCs/>
          <w:lang w:val="vi-VN"/>
        </w:rPr>
        <w:t>QUYẾT ĐỊNH:</w:t>
      </w:r>
    </w:p>
    <w:p w:rsidR="00000000" w:rsidRPr="008E780E" w:rsidRDefault="00505CC2">
      <w:pPr>
        <w:spacing w:before="120" w:after="280" w:afterAutospacing="1"/>
      </w:pPr>
      <w:r w:rsidRPr="008E780E">
        <w:rPr>
          <w:b/>
          <w:bCs/>
          <w:lang w:val="vi-VN"/>
        </w:rPr>
        <w:t>Điều 1.</w:t>
      </w:r>
      <w:r w:rsidRPr="008E780E">
        <w:rPr>
          <w:lang w:val="vi-VN"/>
        </w:rPr>
        <w:t xml:space="preserve"> Công bố kèm theo Quyết định này danh mục 03 thủ tục hành chính (TTHC) sửa đổi, bổ sung trong lĩnh vực Điện thuộc thẩm quyền giải quyết của Sở Công Thươ</w:t>
      </w:r>
      <w:r w:rsidRPr="008E780E">
        <w:rPr>
          <w:lang w:val="vi-VN"/>
        </w:rPr>
        <w:t xml:space="preserve">ng </w:t>
      </w:r>
      <w:r w:rsidRPr="008E780E">
        <w:rPr>
          <w:i/>
          <w:iCs/>
          <w:lang w:val="vi-VN"/>
        </w:rPr>
        <w:t>(Có Danh mục TTHC kèm theo).</w:t>
      </w:r>
    </w:p>
    <w:p w:rsidR="00000000" w:rsidRPr="008E780E" w:rsidRDefault="00505CC2">
      <w:pPr>
        <w:spacing w:before="120" w:after="280" w:afterAutospacing="1"/>
      </w:pPr>
      <w:r w:rsidRPr="008E780E">
        <w:rPr>
          <w:b/>
          <w:bCs/>
          <w:lang w:val="vi-VN"/>
        </w:rPr>
        <w:t>Điều 2.</w:t>
      </w:r>
      <w:r w:rsidRPr="008E780E">
        <w:rPr>
          <w:lang w:val="vi-VN"/>
        </w:rPr>
        <w:t xml:space="preserve"> Sở Công Thương có trách nhiệm:</w:t>
      </w:r>
    </w:p>
    <w:p w:rsidR="00000000" w:rsidRPr="008E780E" w:rsidRDefault="00505CC2">
      <w:pPr>
        <w:spacing w:before="120" w:after="280" w:afterAutospacing="1"/>
      </w:pPr>
      <w:r w:rsidRPr="008E780E">
        <w:rPr>
          <w:lang w:val="vi-VN"/>
        </w:rPr>
        <w:lastRenderedPageBreak/>
        <w:t xml:space="preserve">1. Cập nhật thủ tục hành chính vào Hệ thống Cơ sở dữ liệu TTHC tỉnh Thừa Thiên Huế theo đúng quy định; Trong thời hạn 10 ngày kể từ ngày Quyết định này có hiệu lực, trình Chủ tịch UBND </w:t>
      </w:r>
      <w:r w:rsidRPr="008E780E">
        <w:rPr>
          <w:lang w:val="vi-VN"/>
        </w:rPr>
        <w:t>tỉnh phê duyệt quy trình nội bộ giải quyết các TTHC liên quan, hoàn thành việc cấu hình TTHC trên phần mềm Hệ thống thông tin giải quyết TTHC tỉnh Thừa Thiên Huế.</w:t>
      </w:r>
    </w:p>
    <w:p w:rsidR="00000000" w:rsidRPr="008E780E" w:rsidRDefault="00505CC2">
      <w:pPr>
        <w:spacing w:before="120" w:after="280" w:afterAutospacing="1"/>
      </w:pPr>
      <w:r w:rsidRPr="008E780E">
        <w:rPr>
          <w:lang w:val="vi-VN"/>
        </w:rPr>
        <w:t>2. Niêm yết, công khai theo quy định TTHC đã được ban hành kèm theo Quyết định số 1831/QĐ-BCT</w:t>
      </w:r>
      <w:r w:rsidRPr="008E780E">
        <w:rPr>
          <w:lang w:val="vi-VN"/>
        </w:rPr>
        <w:t xml:space="preserve"> ngày 12 tháng 9 năm 2022 của Bộ Công Thương về việc công bố thủ tục hành chính sửa đổi, bổ sung trong lĩnh vực điện thuộc phạm vi chức năng quản lý của Bộ Công Thương.</w:t>
      </w:r>
    </w:p>
    <w:p w:rsidR="00000000" w:rsidRPr="008E780E" w:rsidRDefault="00505CC2">
      <w:pPr>
        <w:spacing w:before="120" w:after="280" w:afterAutospacing="1"/>
      </w:pPr>
      <w:r w:rsidRPr="008E780E">
        <w:rPr>
          <w:lang w:val="vi-VN"/>
        </w:rPr>
        <w:t>3. Triển khai thực hiện giải quyết các TTHC liên quan theo hướng dẫn tại Quyết định này</w:t>
      </w:r>
      <w:r w:rsidRPr="008E780E">
        <w:rPr>
          <w:lang w:val="vi-VN"/>
        </w:rPr>
        <w:t xml:space="preserve"> kèm theo các nội dung đã được Bộ Công Thương công khai trên Cổng Dịch vụ công quốc gia (</w:t>
      </w:r>
      <w:r w:rsidRPr="008E780E">
        <w:rPr>
          <w:lang w:val="vi-VN"/>
        </w:rPr>
        <w:t>https://dichvucong.gov.vn/</w:t>
      </w:r>
      <w:r w:rsidRPr="008E780E">
        <w:rPr>
          <w:lang w:val="vi-VN"/>
        </w:rPr>
        <w:t>) và UBND tỉnh công khai trên Hệ thống thông tin giải quyết TTHC tỉnh Thừa Thiên Huế (</w:t>
      </w:r>
      <w:r w:rsidRPr="008E780E">
        <w:rPr>
          <w:lang w:val="vi-VN"/>
        </w:rPr>
        <w:t>https://dichvucong.thuathien</w:t>
      </w:r>
      <w:r w:rsidRPr="008E780E">
        <w:t>h</w:t>
      </w:r>
      <w:r w:rsidRPr="008E780E">
        <w:rPr>
          <w:lang w:val="vi-VN"/>
        </w:rPr>
        <w:t>ue.gov.vn/</w:t>
      </w:r>
      <w:r w:rsidRPr="008E780E">
        <w:rPr>
          <w:lang w:val="vi-VN"/>
        </w:rPr>
        <w:t>) theo quy định.</w:t>
      </w:r>
    </w:p>
    <w:p w:rsidR="00000000" w:rsidRPr="008E780E" w:rsidRDefault="00505CC2">
      <w:pPr>
        <w:spacing w:before="120" w:after="280" w:afterAutospacing="1"/>
      </w:pPr>
      <w:r w:rsidRPr="008E780E">
        <w:rPr>
          <w:b/>
          <w:bCs/>
          <w:lang w:val="vi-VN"/>
        </w:rPr>
        <w:t>Điều 3.</w:t>
      </w:r>
      <w:r w:rsidRPr="008E780E">
        <w:rPr>
          <w:lang w:val="vi-VN"/>
        </w:rPr>
        <w:t xml:space="preserve"> Quyết định này có hiệu lực kể từ ngày ký.</w:t>
      </w:r>
    </w:p>
    <w:p w:rsidR="00000000" w:rsidRPr="008E780E" w:rsidRDefault="00505CC2">
      <w:pPr>
        <w:spacing w:before="120" w:after="280" w:afterAutospacing="1"/>
      </w:pPr>
      <w:r w:rsidRPr="008E780E">
        <w:rPr>
          <w:lang w:val="vi-VN"/>
        </w:rPr>
        <w:t>Thay thế các TTHC số 40, 41, 42 Mục IV - Lĩnh vực Điện tại Quyết định số 1760/QĐ-UBND ngày 20 tháng 7 năm</w:t>
      </w:r>
      <w:r w:rsidRPr="008E780E">
        <w:rPr>
          <w:lang w:val="vi-VN"/>
        </w:rPr>
        <w:t xml:space="preserve"> 2020 của Chủ tịch UBND tỉnh về việc Công bố Danh mục TTHC được chuẩn hóa thuộc thẩm quyền giải quyết của Sở Công Thương tỉnh Thừa Thiên Huế.</w:t>
      </w:r>
    </w:p>
    <w:p w:rsidR="00000000" w:rsidRPr="008E780E" w:rsidRDefault="00505CC2">
      <w:pPr>
        <w:spacing w:before="120" w:after="280" w:afterAutospacing="1"/>
      </w:pPr>
      <w:r w:rsidRPr="008E780E">
        <w:rPr>
          <w:b/>
          <w:bCs/>
          <w:lang w:val="vi-VN"/>
        </w:rPr>
        <w:t>Điều 4.</w:t>
      </w:r>
      <w:r w:rsidRPr="008E780E">
        <w:rPr>
          <w:lang w:val="vi-VN"/>
        </w:rPr>
        <w:t xml:space="preserve"> Chánh Văn phòng Ủy ban nhân dân tỉnh, Giám đốc Sở Công Thương; Thủ trưởng các cơ quan chuyên môn thuộc UBN</w:t>
      </w:r>
      <w:r w:rsidRPr="008E780E">
        <w:rPr>
          <w:lang w:val="vi-VN"/>
        </w:rPr>
        <w:t>D tỉnh và các tổ chức, cá nhân liên quan chịu trách nhiệm thi hành Quyết định này./.</w:t>
      </w:r>
    </w:p>
    <w:p w:rsidR="00000000" w:rsidRPr="008E780E" w:rsidRDefault="00505CC2">
      <w:pPr>
        <w:spacing w:before="120" w:after="280" w:afterAutospacing="1"/>
      </w:pPr>
      <w:r w:rsidRPr="008E780E">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E780E" w:rsidRPr="008E780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E780E" w:rsidRDefault="00505CC2">
            <w:pPr>
              <w:spacing w:before="120"/>
            </w:pPr>
            <w:r w:rsidRPr="008E780E">
              <w:rPr>
                <w:b/>
                <w:bCs/>
                <w:i/>
                <w:iCs/>
                <w:lang w:val="vi-VN"/>
              </w:rPr>
              <w:br/>
              <w:t>Nơi nhận:</w:t>
            </w:r>
            <w:r w:rsidRPr="008E780E">
              <w:rPr>
                <w:b/>
                <w:bCs/>
                <w:i/>
                <w:iCs/>
                <w:lang w:val="vi-VN"/>
              </w:rPr>
              <w:br/>
            </w:r>
            <w:r w:rsidRPr="008E780E">
              <w:rPr>
                <w:sz w:val="16"/>
                <w:lang w:val="vi-VN"/>
              </w:rPr>
              <w:t>- Như Điề</w:t>
            </w:r>
            <w:r w:rsidRPr="008E780E">
              <w:rPr>
                <w:sz w:val="16"/>
              </w:rPr>
              <w:t>u</w:t>
            </w:r>
            <w:r w:rsidRPr="008E780E">
              <w:rPr>
                <w:sz w:val="16"/>
                <w:lang w:val="vi-VN"/>
              </w:rPr>
              <w:t xml:space="preserve"> 4;</w:t>
            </w:r>
            <w:r w:rsidRPr="008E780E">
              <w:rPr>
                <w:sz w:val="16"/>
                <w:lang w:val="vi-VN"/>
              </w:rPr>
              <w:br/>
              <w:t>- Cục KSTTHC (VP Chính phủ);</w:t>
            </w:r>
            <w:r w:rsidRPr="008E780E">
              <w:rPr>
                <w:sz w:val="16"/>
                <w:lang w:val="vi-VN"/>
              </w:rPr>
              <w:br/>
              <w:t>- CT, và PCT UBND tỉnh;</w:t>
            </w:r>
            <w:r w:rsidRPr="008E780E">
              <w:rPr>
                <w:sz w:val="16"/>
                <w:lang w:val="vi-VN"/>
              </w:rPr>
              <w:br/>
              <w:t>- Các PCVP UBND tỉnh;</w:t>
            </w:r>
            <w:r w:rsidRPr="008E780E">
              <w:rPr>
                <w:sz w:val="16"/>
                <w:lang w:val="vi-VN"/>
              </w:rPr>
              <w:br/>
              <w:t>- TTPVHCC, Cổng TTĐT;</w:t>
            </w:r>
            <w:r w:rsidRPr="008E780E">
              <w:rPr>
                <w:sz w:val="16"/>
                <w:lang w:val="vi-VN"/>
              </w:rPr>
              <w:br/>
              <w:t xml:space="preserve">- Lưu: VT, KSTT.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E780E" w:rsidRDefault="00505CC2">
            <w:pPr>
              <w:spacing w:before="120"/>
              <w:jc w:val="center"/>
            </w:pPr>
            <w:r w:rsidRPr="008E780E">
              <w:rPr>
                <w:b/>
                <w:bCs/>
                <w:lang w:val="vi-VN"/>
              </w:rPr>
              <w:t>KT. CHỦ TỊCH</w:t>
            </w:r>
            <w:r w:rsidRPr="008E780E">
              <w:rPr>
                <w:b/>
                <w:bCs/>
              </w:rPr>
              <w:br/>
            </w:r>
            <w:r w:rsidRPr="008E780E">
              <w:rPr>
                <w:b/>
                <w:bCs/>
                <w:lang w:val="vi-VN"/>
              </w:rPr>
              <w:t>PHÓ CHỦ TỊCH</w:t>
            </w:r>
            <w:r w:rsidRPr="008E780E">
              <w:rPr>
                <w:b/>
                <w:bCs/>
              </w:rPr>
              <w:br/>
            </w:r>
            <w:r w:rsidRPr="008E780E">
              <w:rPr>
                <w:b/>
                <w:bCs/>
              </w:rPr>
              <w:br/>
            </w:r>
            <w:r w:rsidRPr="008E780E">
              <w:rPr>
                <w:b/>
                <w:bCs/>
              </w:rPr>
              <w:br/>
            </w:r>
            <w:r w:rsidRPr="008E780E">
              <w:rPr>
                <w:b/>
                <w:bCs/>
              </w:rPr>
              <w:br/>
            </w:r>
            <w:r w:rsidRPr="008E780E">
              <w:rPr>
                <w:b/>
                <w:bCs/>
              </w:rPr>
              <w:br/>
            </w:r>
            <w:bookmarkStart w:id="2" w:name="bookmark2"/>
            <w:r w:rsidRPr="008E780E">
              <w:rPr>
                <w:b/>
                <w:bCs/>
                <w:lang w:val="vi-VN"/>
              </w:rPr>
              <w:t>Phan Quý Phương</w:t>
            </w:r>
            <w:bookmarkEnd w:id="2"/>
          </w:p>
        </w:tc>
      </w:tr>
    </w:tbl>
    <w:p w:rsidR="00000000" w:rsidRPr="008E780E" w:rsidRDefault="00505CC2">
      <w:pPr>
        <w:spacing w:before="120" w:after="280" w:afterAutospacing="1"/>
      </w:pPr>
      <w:r w:rsidRPr="008E780E">
        <w:t> </w:t>
      </w:r>
    </w:p>
    <w:p w:rsidR="00000000" w:rsidRPr="008E780E" w:rsidRDefault="00505CC2">
      <w:pPr>
        <w:spacing w:before="120" w:after="280" w:afterAutospacing="1"/>
        <w:jc w:val="center"/>
      </w:pPr>
      <w:r w:rsidRPr="008E780E">
        <w:rPr>
          <w:b/>
          <w:bCs/>
          <w:lang w:val="vi-VN"/>
        </w:rPr>
        <w:t>DANH MỤC</w:t>
      </w:r>
    </w:p>
    <w:p w:rsidR="00000000" w:rsidRPr="008E780E" w:rsidRDefault="00505CC2">
      <w:pPr>
        <w:spacing w:before="120" w:after="280" w:afterAutospacing="1"/>
        <w:jc w:val="center"/>
      </w:pPr>
      <w:r w:rsidRPr="008E780E">
        <w:rPr>
          <w:lang w:val="vi-VN"/>
        </w:rPr>
        <w:t>THỦ TỤC HÀNH CHÍNH MỚI BAN HÀNH, ĐƯỢC SỬA ĐỔI, BỔ SUNG TRONG LĨNH VỰC ĐIỆN THUỘC THẨM QUYỀN GIẢI QUYẾT CỦA SỞ CÔNG THƯƠNG</w:t>
      </w:r>
      <w:r w:rsidRPr="008E780E">
        <w:br/>
      </w:r>
      <w:r w:rsidRPr="008E780E">
        <w:rPr>
          <w:i/>
          <w:iCs/>
          <w:lang w:val="vi-VN"/>
        </w:rPr>
        <w:t>(Kèm theo Quyết định số: 2912/QĐ-UBND ngày 02 tháng 12 năm 2022 của Chủ tịch UBND tỉnh Thừa Thiên Huế)</w:t>
      </w:r>
    </w:p>
    <w:p w:rsidR="00000000" w:rsidRPr="008E780E" w:rsidRDefault="00505CC2">
      <w:pPr>
        <w:spacing w:before="120" w:after="280" w:afterAutospacing="1"/>
      </w:pPr>
      <w:bookmarkStart w:id="3" w:name="bookmark4"/>
      <w:r w:rsidRPr="008E780E">
        <w:rPr>
          <w:b/>
          <w:bCs/>
          <w:lang w:val="vi-VN"/>
        </w:rPr>
        <w:t>1.</w:t>
      </w:r>
      <w:r w:rsidRPr="008E780E">
        <w:rPr>
          <w:b/>
          <w:bCs/>
          <w:lang w:val="vi-VN"/>
        </w:rPr>
        <w:t xml:space="preserve"> Danh mục thủ tục hành chính được sửa đổi, bổ sung</w:t>
      </w:r>
      <w:bookmarkEnd w:id="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0"/>
        <w:gridCol w:w="594"/>
        <w:gridCol w:w="3986"/>
        <w:gridCol w:w="674"/>
        <w:gridCol w:w="2081"/>
        <w:gridCol w:w="784"/>
      </w:tblGrid>
      <w:tr w:rsidR="008E780E" w:rsidRPr="008E780E">
        <w:tc>
          <w:tcPr>
            <w:tcW w:w="1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b/>
                <w:bCs/>
                <w:lang w:val="vi-VN"/>
              </w:rPr>
              <w:lastRenderedPageBreak/>
              <w:t>TT</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b/>
                <w:bCs/>
                <w:lang w:val="vi-VN"/>
              </w:rPr>
              <w:t>Tên TTHC (Mã số TTHC)</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b/>
                <w:bCs/>
                <w:lang w:val="vi-VN"/>
              </w:rPr>
              <w:t>Thời gian giải quyết</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b/>
                <w:bCs/>
                <w:lang w:val="vi-VN"/>
              </w:rPr>
              <w:t>Cách thức và Địa điểm thực hiện</w:t>
            </w:r>
          </w:p>
        </w:tc>
        <w:tc>
          <w:tcPr>
            <w:tcW w:w="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b/>
                <w:bCs/>
                <w:lang w:val="vi-VN"/>
              </w:rPr>
              <w:t>Phí, lệ phí</w:t>
            </w:r>
          </w:p>
        </w:tc>
        <w:tc>
          <w:tcPr>
            <w:tcW w:w="1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b/>
                <w:bCs/>
                <w:lang w:val="vi-VN"/>
              </w:rPr>
              <w:t>Căn cứ pháp lý</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b/>
                <w:bCs/>
                <w:lang w:val="vi-VN"/>
              </w:rPr>
              <w:t>C</w:t>
            </w:r>
            <w:r w:rsidRPr="008E780E">
              <w:rPr>
                <w:b/>
                <w:bCs/>
              </w:rPr>
              <w:t xml:space="preserve">ơ </w:t>
            </w:r>
            <w:r w:rsidRPr="008E780E">
              <w:rPr>
                <w:b/>
                <w:bCs/>
                <w:lang w:val="vi-VN"/>
              </w:rPr>
              <w:t>quan thực hiện</w:t>
            </w:r>
          </w:p>
        </w:tc>
      </w:tr>
      <w:tr w:rsidR="008E780E" w:rsidRPr="008E780E">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lang w:val="vi-VN"/>
              </w:rPr>
              <w:t>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pPr>
            <w:r w:rsidRPr="008E780E">
              <w:rPr>
                <w:lang w:val="vi-VN"/>
              </w:rPr>
              <w:t>Huấn luyện và cấp mới thẻ an toàn điện. 2.000621</w:t>
            </w:r>
          </w:p>
        </w:tc>
        <w:tc>
          <w:tcPr>
            <w:tcW w:w="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pPr>
            <w:r w:rsidRPr="008E780E">
              <w:rPr>
                <w:lang w:val="vi-VN"/>
              </w:rPr>
              <w:t xml:space="preserve">07 ngày làm việc, kể từ ngày </w:t>
            </w:r>
            <w:r w:rsidRPr="008E780E">
              <w:rPr>
                <w:lang w:val="vi-VN"/>
              </w:rPr>
              <w:t>nhận đủ hồ sơ hợp lệ.</w:t>
            </w:r>
          </w:p>
        </w:tc>
        <w:tc>
          <w:tcPr>
            <w:tcW w:w="13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after="280" w:afterAutospacing="1"/>
            </w:pPr>
            <w:r w:rsidRPr="008E780E">
              <w:rPr>
                <w:lang w:val="vi-VN"/>
              </w:rPr>
              <w:t>Cách thức: Nộp trực tiếp hoặc trực tuyến hoặc qua dịch vụ bưu chính công ích.</w:t>
            </w:r>
          </w:p>
          <w:p w:rsidR="00000000" w:rsidRPr="008E780E" w:rsidRDefault="00505CC2">
            <w:pPr>
              <w:spacing w:before="120"/>
            </w:pPr>
            <w:r w:rsidRPr="008E780E">
              <w:rPr>
                <w:lang w:val="vi-VN"/>
              </w:rPr>
              <w:t xml:space="preserve">Địa điểm: Trung tâm Phục vụ hành chính công tỉnh </w:t>
            </w:r>
            <w:r w:rsidRPr="008E780E">
              <w:rPr>
                <w:i/>
                <w:iCs/>
                <w:lang w:val="vi-VN"/>
              </w:rPr>
              <w:t xml:space="preserve">(Số 01 Lê Lai, </w:t>
            </w:r>
            <w:r w:rsidRPr="008E780E">
              <w:rPr>
                <w:i/>
                <w:iCs/>
              </w:rPr>
              <w:t>P</w:t>
            </w:r>
            <w:r w:rsidRPr="008E780E">
              <w:rPr>
                <w:i/>
                <w:iCs/>
                <w:lang w:val="vi-VN"/>
              </w:rPr>
              <w:t>. Vĩnh Ninh, TP. Huế)</w:t>
            </w:r>
            <w:r w:rsidRPr="008E780E">
              <w:rPr>
                <w:lang w:val="vi-VN"/>
              </w:rPr>
              <w:t xml:space="preserve"> hoặc nộp trực tuyến trên Hệ thống thông tin giải quyết TTHC tỉnh Thừa</w:t>
            </w:r>
            <w:r w:rsidRPr="008E780E">
              <w:rPr>
                <w:lang w:val="vi-VN"/>
              </w:rPr>
              <w:t xml:space="preserve"> Thiên Huế (</w:t>
            </w:r>
            <w:r w:rsidRPr="008E780E">
              <w:rPr>
                <w:lang w:val="vi-VN"/>
              </w:rPr>
              <w:t>https://dichvucong.thuathi</w:t>
            </w:r>
            <w:r w:rsidRPr="008E780E">
              <w:rPr>
                <w:lang w:val="vi-VN"/>
              </w:rPr>
              <w:t xml:space="preserve">enhue.gov.vn) hoặc </w:t>
            </w:r>
            <w:r w:rsidRPr="008E780E">
              <w:t>C</w:t>
            </w:r>
            <w:r w:rsidRPr="008E780E">
              <w:rPr>
                <w:lang w:val="vi-VN"/>
              </w:rPr>
              <w:t>ổng Dịch vụ công quốc gia (</w:t>
            </w:r>
            <w:r w:rsidRPr="008E780E">
              <w:rPr>
                <w:lang w:val="vi-VN"/>
              </w:rPr>
              <w:t>https://dichvucong.gov.vn</w:t>
            </w:r>
            <w:r w:rsidRPr="008E780E">
              <w:rPr>
                <w:lang w:val="vi-VN"/>
              </w:rPr>
              <w:t>)</w:t>
            </w:r>
          </w:p>
        </w:tc>
        <w:tc>
          <w:tcPr>
            <w:tcW w:w="2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lang w:val="vi-VN"/>
              </w:rPr>
              <w:t>Không</w:t>
            </w:r>
          </w:p>
        </w:tc>
        <w:tc>
          <w:tcPr>
            <w:tcW w:w="17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after="280" w:afterAutospacing="1"/>
            </w:pPr>
            <w:r w:rsidRPr="008E780E">
              <w:rPr>
                <w:lang w:val="vi-VN"/>
              </w:rPr>
              <w:t>- Luật Điện lực ngày 03 tháng 12 năm 2004 và Luật s</w:t>
            </w:r>
            <w:r w:rsidRPr="008E780E">
              <w:rPr>
                <w:lang w:val="vi-VN"/>
              </w:rPr>
              <w:t>ửa đổi, bổ sung một số điều của Luật Điện lực ngày 20 tháng 11 năm 2012;</w:t>
            </w:r>
          </w:p>
          <w:p w:rsidR="00000000" w:rsidRPr="008E780E" w:rsidRDefault="00505CC2">
            <w:pPr>
              <w:spacing w:before="120" w:after="280" w:afterAutospacing="1"/>
            </w:pPr>
            <w:r w:rsidRPr="008E780E">
              <w:rPr>
                <w:lang w:val="vi-VN"/>
              </w:rPr>
              <w:t>- Nghị định số 14/2014/NĐ-CP ngày 26 tháng 02 năm 2014 của Chính phủ quy định chi tiết thi hành Luật Điện lực;</w:t>
            </w:r>
          </w:p>
          <w:p w:rsidR="00000000" w:rsidRPr="008E780E" w:rsidRDefault="00505CC2">
            <w:pPr>
              <w:spacing w:before="120" w:after="280" w:afterAutospacing="1"/>
            </w:pPr>
            <w:r w:rsidRPr="008E780E">
              <w:rPr>
                <w:lang w:val="vi-VN"/>
              </w:rPr>
              <w:t xml:space="preserve">- Nghị định số 51/2020/NĐ-CP ngày 21 tháng 4 năm 2020 của Chính phủ sửa </w:t>
            </w:r>
            <w:r w:rsidRPr="008E780E">
              <w:rPr>
                <w:lang w:val="vi-VN"/>
              </w:rPr>
              <w:t>đổi, bổ sung một số điều của Nghị định số 14/2014/NĐ-CP ngày 26 tháng 02 năm 2014 của Chính phủ quy định chi tiết thi hành Luật Điện lực;</w:t>
            </w:r>
          </w:p>
          <w:p w:rsidR="00000000" w:rsidRPr="008E780E" w:rsidRDefault="00505CC2">
            <w:pPr>
              <w:spacing w:before="120" w:after="280" w:afterAutospacing="1"/>
            </w:pPr>
            <w:r w:rsidRPr="008E780E">
              <w:rPr>
                <w:lang w:val="vi-VN"/>
              </w:rPr>
              <w:t>- Thông t</w:t>
            </w:r>
            <w:r w:rsidRPr="008E780E">
              <w:t xml:space="preserve">ư </w:t>
            </w:r>
            <w:r w:rsidRPr="008E780E">
              <w:rPr>
                <w:lang w:val="vi-VN"/>
              </w:rPr>
              <w:t>số 05/2021/TT-BCT ngày 02 tháng 8 năm 2021 của Bộ trưởng Bộ Công Thương quy định chi tiết một số nội dung v</w:t>
            </w:r>
            <w:r w:rsidRPr="008E780E">
              <w:rPr>
                <w:lang w:val="vi-VN"/>
              </w:rPr>
              <w:t>ề an toàn điện;</w:t>
            </w:r>
          </w:p>
          <w:p w:rsidR="00000000" w:rsidRPr="008E780E" w:rsidRDefault="00505CC2">
            <w:pPr>
              <w:spacing w:before="120"/>
            </w:pPr>
            <w:r w:rsidRPr="008E780E">
              <w:rPr>
                <w:lang w:val="vi-VN"/>
              </w:rPr>
              <w:t xml:space="preserve">- Thông tư số 13/2022/TT-BCT ngày 25 tháng 8 năm </w:t>
            </w:r>
            <w:r w:rsidRPr="008E780E">
              <w:rPr>
                <w:lang w:val="vi-VN"/>
              </w:rPr>
              <w:lastRenderedPageBreak/>
              <w:t>2022 của Bộ trưởng Bộ Công Thương bãi bỏ khoản 6, Điều 7 Thông tư số 05/2021/TT-BCT ngày 02/8/2021 của Bộ Công Thương quy định chi tiết một số nội dung về an toàn điện.</w:t>
            </w:r>
          </w:p>
        </w:tc>
        <w:tc>
          <w:tcPr>
            <w:tcW w:w="3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lang w:val="vi-VN"/>
              </w:rPr>
              <w:lastRenderedPageBreak/>
              <w:t>Sở Công Thương</w:t>
            </w:r>
          </w:p>
        </w:tc>
      </w:tr>
      <w:tr w:rsidR="008E780E" w:rsidRPr="008E780E">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lang w:val="vi-VN"/>
              </w:rPr>
              <w:t>2.</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pPr>
            <w:r w:rsidRPr="008E780E">
              <w:rPr>
                <w:lang w:val="vi-VN"/>
              </w:rPr>
              <w:t>Cấp</w:t>
            </w:r>
            <w:r w:rsidRPr="008E780E">
              <w:rPr>
                <w:lang w:val="vi-VN"/>
              </w:rPr>
              <w:t xml:space="preserve"> lại thẻ an toàn điện. 2.000643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r>
      <w:tr w:rsidR="008E780E" w:rsidRPr="008E780E">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jc w:val="center"/>
            </w:pPr>
            <w:r w:rsidRPr="008E780E">
              <w:rPr>
                <w:lang w:val="vi-VN"/>
              </w:rPr>
              <w:t>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8E780E" w:rsidRDefault="00505CC2">
            <w:pPr>
              <w:spacing w:before="120"/>
            </w:pPr>
            <w:r w:rsidRPr="008E780E">
              <w:rPr>
                <w:lang w:val="vi-VN"/>
              </w:rPr>
              <w:t>Huấn luyện và cấp sửa đổi, bổ sung thẻ an toàn điện. 2.000638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8E780E" w:rsidRDefault="00505CC2">
            <w:pPr>
              <w:spacing w:before="120"/>
            </w:pPr>
          </w:p>
        </w:tc>
      </w:tr>
    </w:tbl>
    <w:p w:rsidR="00505CC2" w:rsidRPr="008E780E" w:rsidRDefault="00505CC2">
      <w:pPr>
        <w:spacing w:before="120" w:after="280" w:afterAutospacing="1"/>
      </w:pPr>
      <w:r w:rsidRPr="008E780E">
        <w:rPr>
          <w:lang w:val="vi-VN"/>
        </w:rPr>
        <w:lastRenderedPageBreak/>
        <w:t>* Ghi chú: nội dung chi tiết đã được Bộ Công Thương công khai trên C</w:t>
      </w:r>
      <w:r w:rsidRPr="008E780E">
        <w:t>ổ</w:t>
      </w:r>
      <w:r w:rsidRPr="008E780E">
        <w:rPr>
          <w:lang w:val="vi-VN"/>
        </w:rPr>
        <w:t>ng Dịch vụ công quốc gia (https://dichv</w:t>
      </w:r>
      <w:r w:rsidRPr="008E780E">
        <w:t>u</w:t>
      </w:r>
      <w:r w:rsidRPr="008E780E">
        <w:rPr>
          <w:lang w:val="vi-VN"/>
        </w:rPr>
        <w:t>cong.gov.vn/)</w:t>
      </w:r>
      <w:bookmarkEnd w:id="1"/>
    </w:p>
    <w:sectPr w:rsidR="00505CC2" w:rsidRPr="008E78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0E"/>
    <w:rsid w:val="00505CC2"/>
    <w:rsid w:val="008E78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2022-12-09T01:54:00Z</dcterms:created>
  <dcterms:modified xsi:type="dcterms:W3CDTF">2022-12-09T01:54:00Z</dcterms:modified>
</cp:coreProperties>
</file>