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B755FC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7A4D0E" w14:textId="77777777" w:rsidR="00000000" w:rsidRDefault="00000000">
            <w:pPr>
              <w:spacing w:before="120"/>
              <w:jc w:val="center"/>
            </w:pPr>
            <w:r>
              <w:rPr>
                <w:b/>
                <w:bCs/>
                <w:lang w:val="vi-VN"/>
              </w:rPr>
              <w:t>ỦY BAN NHÂN DÂN</w:t>
            </w:r>
            <w:r>
              <w:rPr>
                <w:b/>
                <w:bCs/>
              </w:rPr>
              <w:br/>
            </w:r>
            <w:r>
              <w:rPr>
                <w:b/>
                <w:bCs/>
                <w:lang w:val="vi-VN"/>
              </w:rPr>
              <w:t>THÀNH PH</w:t>
            </w:r>
            <w:r>
              <w:rPr>
                <w:b/>
                <w:bCs/>
              </w:rPr>
              <w:t>Ố</w:t>
            </w:r>
            <w:r>
              <w:rPr>
                <w:b/>
                <w:bCs/>
                <w:lang w:val="vi-VN"/>
              </w:rPr>
              <w:t xml:space="preserve"> H</w:t>
            </w:r>
            <w:r>
              <w:rPr>
                <w:b/>
                <w:bCs/>
              </w:rPr>
              <w:t>Ồ</w:t>
            </w:r>
            <w:r>
              <w:rPr>
                <w:b/>
                <w:bCs/>
                <w:lang w:val="vi-VN"/>
              </w:rPr>
              <w:t xml:space="preserve"> CHÍ MINH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EAE58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EC3C3E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E79A3F" w14:textId="77777777" w:rsidR="00000000" w:rsidRDefault="00000000">
            <w:pPr>
              <w:spacing w:before="120"/>
              <w:jc w:val="center"/>
            </w:pPr>
            <w:r>
              <w:rPr>
                <w:lang w:val="vi-VN"/>
              </w:rPr>
              <w:t xml:space="preserve">Số: </w:t>
            </w:r>
            <w:r>
              <w:t>27</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155E00" w14:textId="77777777" w:rsidR="00000000" w:rsidRDefault="00000000">
            <w:pPr>
              <w:spacing w:before="120"/>
              <w:jc w:val="right"/>
            </w:pPr>
            <w:r>
              <w:rPr>
                <w:i/>
                <w:iCs/>
                <w:lang w:val="vi-VN"/>
              </w:rPr>
              <w:t xml:space="preserve">Thành phố Hồ Chí Minh, ngày </w:t>
            </w:r>
            <w:r>
              <w:rPr>
                <w:i/>
                <w:iCs/>
              </w:rPr>
              <w:t>03</w:t>
            </w:r>
            <w:r>
              <w:rPr>
                <w:i/>
                <w:iCs/>
                <w:lang w:val="vi-VN"/>
              </w:rPr>
              <w:t xml:space="preserve"> tháng </w:t>
            </w:r>
            <w:r>
              <w:rPr>
                <w:i/>
                <w:iCs/>
              </w:rPr>
              <w:t>8</w:t>
            </w:r>
            <w:r>
              <w:rPr>
                <w:i/>
                <w:iCs/>
                <w:lang w:val="vi-VN"/>
              </w:rPr>
              <w:t xml:space="preserve"> năm </w:t>
            </w:r>
            <w:r>
              <w:rPr>
                <w:i/>
                <w:iCs/>
              </w:rPr>
              <w:t>2022</w:t>
            </w:r>
          </w:p>
        </w:tc>
      </w:tr>
    </w:tbl>
    <w:p w14:paraId="473F143D" w14:textId="77777777" w:rsidR="00000000" w:rsidRDefault="00000000">
      <w:pPr>
        <w:spacing w:before="120" w:after="280" w:afterAutospacing="1"/>
      </w:pPr>
      <w:r>
        <w:t> </w:t>
      </w:r>
    </w:p>
    <w:p w14:paraId="59F84CCA" w14:textId="77777777" w:rsidR="00000000" w:rsidRDefault="00000000">
      <w:pPr>
        <w:spacing w:before="120" w:after="280" w:afterAutospacing="1"/>
        <w:jc w:val="center"/>
      </w:pPr>
      <w:r>
        <w:rPr>
          <w:b/>
          <w:bCs/>
          <w:lang w:val="vi-VN"/>
        </w:rPr>
        <w:t>QUYẾT ĐỊNH</w:t>
      </w:r>
    </w:p>
    <w:p w14:paraId="25A6B90D" w14:textId="77777777" w:rsidR="00000000" w:rsidRDefault="00000000">
      <w:pPr>
        <w:spacing w:before="120" w:after="280" w:afterAutospacing="1"/>
        <w:jc w:val="center"/>
      </w:pPr>
      <w:r>
        <w:rPr>
          <w:lang w:val="vi-VN"/>
        </w:rPr>
        <w:t>VỀ VIỆC BÃI BỎ CÁC QUYẾT ĐỊNH CỦA ỦY BAN NHÂN DÂN THÀNH PHỐ HỒ CHÍ MINH</w:t>
      </w:r>
    </w:p>
    <w:p w14:paraId="0815EF22" w14:textId="77777777" w:rsidR="00000000" w:rsidRDefault="00000000">
      <w:pPr>
        <w:spacing w:before="120" w:after="280" w:afterAutospacing="1"/>
        <w:jc w:val="center"/>
      </w:pPr>
      <w:r>
        <w:rPr>
          <w:b/>
          <w:bCs/>
          <w:lang w:val="vi-VN"/>
        </w:rPr>
        <w:t>ỦY BAN NHÂN DÂN THÀNH PHỐ HỒ CHÍ MINH</w:t>
      </w:r>
    </w:p>
    <w:p w14:paraId="4C83A2CC"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10955D5"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0E2EB189" w14:textId="77777777" w:rsidR="00000000" w:rsidRDefault="00000000">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phạm pháp luật; Nghị định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w:t>
      </w:r>
    </w:p>
    <w:p w14:paraId="305D90A3" w14:textId="77777777" w:rsidR="00000000" w:rsidRDefault="00000000">
      <w:pPr>
        <w:spacing w:before="120" w:after="280" w:afterAutospacing="1"/>
      </w:pPr>
      <w:r>
        <w:rPr>
          <w:i/>
          <w:iCs/>
          <w:lang w:val="vi-VN"/>
        </w:rPr>
        <w:t>Theo đề nghị của Công an Thành phố tại Tờ trình số 3180/TTr-CATP ngày 18 tháng 7 năm 2022 về bãi bỏ các quyết định của Ủy ban nhân dân Thành phố và Báo c</w:t>
      </w:r>
      <w:r>
        <w:rPr>
          <w:i/>
          <w:iCs/>
        </w:rPr>
        <w:t>á</w:t>
      </w:r>
      <w:r>
        <w:rPr>
          <w:i/>
          <w:iCs/>
          <w:lang w:val="vi-VN"/>
        </w:rPr>
        <w:t>o thẩm định số 3048/BCSTP-KTrVB ngày 04 tháng 7 năm 2022 của Sở Tư pháp.</w:t>
      </w:r>
    </w:p>
    <w:p w14:paraId="10829C14" w14:textId="77777777" w:rsidR="00000000" w:rsidRDefault="00000000">
      <w:pPr>
        <w:spacing w:before="120" w:after="280" w:afterAutospacing="1"/>
        <w:jc w:val="center"/>
      </w:pPr>
      <w:r>
        <w:rPr>
          <w:b/>
          <w:bCs/>
          <w:lang w:val="vi-VN"/>
        </w:rPr>
        <w:t>QUYẾT ĐỊNH:</w:t>
      </w:r>
    </w:p>
    <w:p w14:paraId="7DAA5D17" w14:textId="77777777" w:rsidR="00000000" w:rsidRDefault="00000000">
      <w:pPr>
        <w:spacing w:before="120" w:after="280" w:afterAutospacing="1"/>
      </w:pPr>
      <w:r>
        <w:rPr>
          <w:b/>
          <w:bCs/>
          <w:lang w:val="vi-VN"/>
        </w:rPr>
        <w:t>Điều 1. Bãi bỏ toàn bộ các quyết định</w:t>
      </w:r>
    </w:p>
    <w:p w14:paraId="0BC2338B" w14:textId="77777777" w:rsidR="00000000" w:rsidRDefault="00000000">
      <w:pPr>
        <w:spacing w:before="120" w:after="280" w:afterAutospacing="1"/>
      </w:pPr>
      <w:r>
        <w:rPr>
          <w:lang w:val="vi-VN"/>
        </w:rPr>
        <w:t>Bãi bỏ toàn bộ các quyết định sau:</w:t>
      </w:r>
    </w:p>
    <w:p w14:paraId="34401C76" w14:textId="77777777" w:rsidR="00000000" w:rsidRDefault="00000000">
      <w:pPr>
        <w:spacing w:before="120" w:after="280" w:afterAutospacing="1"/>
      </w:pPr>
      <w:r>
        <w:rPr>
          <w:lang w:val="vi-VN"/>
        </w:rPr>
        <w:t>1. Quyết định số 14/2004/QĐ-UB ngày 09 tháng 02 năm 2004 của Ủy ban nhân dân Thành phố về ban hành Quy chế hoạt động của Ban Chỉ đạo thực hiện Pháp lệnh bảo vệ bí mật nhà nước trên địa bàn Thành phố Hồ Chí Minh.</w:t>
      </w:r>
    </w:p>
    <w:p w14:paraId="1A90A0DA" w14:textId="77777777" w:rsidR="00000000" w:rsidRDefault="00000000">
      <w:pPr>
        <w:spacing w:before="120" w:after="280" w:afterAutospacing="1"/>
      </w:pPr>
      <w:r>
        <w:rPr>
          <w:lang w:val="vi-VN"/>
        </w:rPr>
        <w:t>2. Quyết định số 12/2012/QĐ-UBND ngày 20 tháng 3 năm 2012 của Ủy ban nhân dân Thành phố ban hành Quy chế phối hợp quản lý hoạt động kinh doanh dịch vụ đòi nợ trên địa bàn Thành phố Hồ Chí Minh.</w:t>
      </w:r>
    </w:p>
    <w:p w14:paraId="397797B3" w14:textId="77777777" w:rsidR="00000000" w:rsidRDefault="00000000">
      <w:pPr>
        <w:spacing w:before="120" w:after="280" w:afterAutospacing="1"/>
      </w:pPr>
      <w:r>
        <w:rPr>
          <w:b/>
          <w:bCs/>
          <w:lang w:val="vi-VN"/>
        </w:rPr>
        <w:lastRenderedPageBreak/>
        <w:t>Điều 2. Điều khoản thi hành</w:t>
      </w:r>
    </w:p>
    <w:p w14:paraId="3C0372F6" w14:textId="77777777" w:rsidR="00000000" w:rsidRDefault="00000000">
      <w:pPr>
        <w:spacing w:before="120" w:after="280" w:afterAutospacing="1"/>
      </w:pPr>
      <w:r>
        <w:t xml:space="preserve">1. </w:t>
      </w:r>
      <w:r>
        <w:rPr>
          <w:lang w:val="vi-VN"/>
        </w:rPr>
        <w:t>Quyết định này có hiệu lực thi hành kể từ ngày 15 tháng 8 năm 2022.</w:t>
      </w:r>
    </w:p>
    <w:p w14:paraId="6B5E2566" w14:textId="77777777" w:rsidR="00000000" w:rsidRDefault="00000000">
      <w:pPr>
        <w:spacing w:before="120" w:after="280" w:afterAutospacing="1"/>
      </w:pPr>
      <w:r>
        <w:rPr>
          <w:lang w:val="vi-VN"/>
        </w:rPr>
        <w:t>2. Chánh Văn phòng Ủy ban nhân dân Thành phố, Giám đốc Công an Thành phố, Giám đốc Sở Tư pháp; Thủ trưởng các Sở, ban, ngành Thành phố, Chủ tịch Ủy ban nhân dân các quận, huyện, thành phố Thủ Đức; Chủ tịch Ủy ban nhân dân phường - xã, thị trấn và các tổ chức, cá nhân có liên quan chịu trách nhiệm thi hành Quyết định này./.</w:t>
      </w:r>
    </w:p>
    <w:p w14:paraId="15CDB8B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065AE6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32EA84" w14:textId="77777777" w:rsidR="00000000" w:rsidRDefault="00000000">
            <w:pPr>
              <w:spacing w:before="120"/>
            </w:pPr>
            <w:r>
              <w:rPr>
                <w:b/>
                <w:bCs/>
                <w:i/>
                <w:iCs/>
                <w:lang w:val="vi-VN"/>
              </w:rPr>
              <w:br/>
              <w:t>Nơi nhận:</w:t>
            </w:r>
            <w:r>
              <w:rPr>
                <w:b/>
                <w:bCs/>
                <w:i/>
                <w:iCs/>
                <w:lang w:val="vi-VN"/>
              </w:rPr>
              <w:br/>
            </w:r>
            <w:r>
              <w:rPr>
                <w:sz w:val="16"/>
                <w:lang w:val="vi-VN"/>
              </w:rPr>
              <w:t>- Như Điều 2;</w:t>
            </w:r>
            <w:r>
              <w:rPr>
                <w:sz w:val="16"/>
                <w:lang w:val="vi-VN"/>
              </w:rPr>
              <w:br/>
              <w:t>- Bộ Công an;</w:t>
            </w:r>
            <w:r>
              <w:rPr>
                <w:sz w:val="16"/>
                <w:lang w:val="vi-VN"/>
              </w:rPr>
              <w:br/>
              <w:t>- Cục Kiểm tra VBQPPL-Bộ Tư pháp;</w:t>
            </w:r>
            <w:r>
              <w:rPr>
                <w:sz w:val="16"/>
                <w:lang w:val="vi-VN"/>
              </w:rPr>
              <w:br/>
              <w:t>- Thường trực Thành ủy;</w:t>
            </w:r>
            <w:r>
              <w:rPr>
                <w:sz w:val="16"/>
                <w:lang w:val="vi-VN"/>
              </w:rPr>
              <w:br/>
              <w:t>- Thường trực HĐND TP;</w:t>
            </w:r>
            <w:r>
              <w:rPr>
                <w:sz w:val="16"/>
                <w:lang w:val="vi-VN"/>
              </w:rPr>
              <w:br/>
              <w:t>- TTUB: CT, các PCT;</w:t>
            </w:r>
            <w:r>
              <w:rPr>
                <w:sz w:val="16"/>
                <w:lang w:val="vi-VN"/>
              </w:rPr>
              <w:br/>
              <w:t>- Ủy ban MTTQ Việt Nam TP;</w:t>
            </w:r>
            <w:r>
              <w:rPr>
                <w:sz w:val="16"/>
                <w:lang w:val="vi-VN"/>
              </w:rPr>
              <w:br/>
              <w:t>- VPUB: Các PCVP;</w:t>
            </w:r>
            <w:r>
              <w:rPr>
                <w:sz w:val="16"/>
                <w:lang w:val="vi-VN"/>
              </w:rPr>
              <w:br/>
              <w:t>- Trung tâm Công báo Thành phố;</w:t>
            </w:r>
            <w:r>
              <w:rPr>
                <w:sz w:val="16"/>
                <w:lang w:val="vi-VN"/>
              </w:rPr>
              <w:br/>
              <w:t>- Các Phòng NCTH;</w:t>
            </w:r>
            <w:r>
              <w:rPr>
                <w:sz w:val="16"/>
                <w:lang w:val="vi-VN"/>
              </w:rPr>
              <w:br/>
              <w:t>- Lưu: VT, (NCPC/Kh) D.</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5B94BC" w14:textId="77777777" w:rsidR="00000000" w:rsidRDefault="00000000">
            <w:pPr>
              <w:spacing w:before="120"/>
              <w:jc w:val="center"/>
            </w:pPr>
            <w:r>
              <w:rPr>
                <w:b/>
                <w:bCs/>
                <w:lang w:val="vi-VN"/>
              </w:rPr>
              <w:t>TM</w:t>
            </w:r>
            <w:r>
              <w:rPr>
                <w:b/>
                <w:bCs/>
              </w:rPr>
              <w:t xml:space="preserve">. </w:t>
            </w:r>
            <w:r>
              <w:rPr>
                <w:b/>
                <w:bCs/>
                <w:lang w:val="vi-VN"/>
              </w:rPr>
              <w:t>ỦY BAN NHÂN DÂN</w:t>
            </w:r>
            <w:r>
              <w:rPr>
                <w:b/>
                <w:bCs/>
              </w:rPr>
              <w:br/>
              <w:t xml:space="preserve">KT. </w:t>
            </w:r>
            <w:r>
              <w:rPr>
                <w:b/>
                <w:bCs/>
                <w:lang w:val="vi-VN"/>
              </w:rPr>
              <w:t>CHỦ TỊCH</w:t>
            </w:r>
            <w:r>
              <w:rPr>
                <w:b/>
                <w:bCs/>
              </w:rPr>
              <w:br/>
              <w:t>PHÓ CHỦ TỊCH</w:t>
            </w:r>
            <w:r>
              <w:rPr>
                <w:b/>
                <w:bCs/>
              </w:rPr>
              <w:br/>
            </w:r>
            <w:r>
              <w:rPr>
                <w:b/>
                <w:bCs/>
              </w:rPr>
              <w:br/>
            </w:r>
            <w:r>
              <w:rPr>
                <w:b/>
                <w:bCs/>
              </w:rPr>
              <w:br/>
            </w:r>
            <w:r>
              <w:rPr>
                <w:b/>
                <w:bCs/>
              </w:rPr>
              <w:br/>
            </w:r>
            <w:r>
              <w:rPr>
                <w:b/>
                <w:bCs/>
              </w:rPr>
              <w:br/>
              <w:t>N</w:t>
            </w:r>
            <w:r>
              <w:rPr>
                <w:b/>
                <w:bCs/>
                <w:lang w:val="vi-VN"/>
              </w:rPr>
              <w:t>gô Minh Châu</w:t>
            </w:r>
          </w:p>
        </w:tc>
      </w:tr>
    </w:tbl>
    <w:p w14:paraId="47E0E23D" w14:textId="77777777" w:rsidR="00316B81" w:rsidRDefault="00000000">
      <w:pPr>
        <w:spacing w:before="120" w:after="280" w:afterAutospacing="1"/>
      </w:pPr>
      <w:r>
        <w:rPr>
          <w:lang w:val="vi-VN"/>
        </w:rPr>
        <w:t> </w:t>
      </w:r>
    </w:p>
    <w:sectPr w:rsidR="00316B8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DE"/>
    <w:rsid w:val="00227FDE"/>
    <w:rsid w:val="00316B8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A29B43"/>
  <w15:chartTrackingRefBased/>
  <w15:docId w15:val="{86F801CD-9FFD-46EE-9456-281A1323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2195</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2022-08-08T07:16:00Z</dcterms:created>
  <dcterms:modified xsi:type="dcterms:W3CDTF">2022-08-08T07:16:00Z</dcterms:modified>
</cp:coreProperties>
</file>