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0B97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D5E393" w14:textId="77777777" w:rsidR="00000000" w:rsidRDefault="00000000">
            <w:pPr>
              <w:spacing w:before="120"/>
              <w:jc w:val="center"/>
            </w:pPr>
            <w:r>
              <w:rPr>
                <w:b/>
                <w:bCs/>
                <w:lang w:val="vi-VN"/>
              </w:rPr>
              <w:t xml:space="preserve">ỦY BAN NHÂN DÂN </w:t>
            </w:r>
            <w:r>
              <w:rPr>
                <w:b/>
                <w:bCs/>
              </w:rPr>
              <w:br/>
            </w:r>
            <w:r>
              <w:rPr>
                <w:b/>
                <w:bCs/>
                <w:lang w:val="vi-VN"/>
              </w:rPr>
              <w:t>TỈNH Đ</w:t>
            </w:r>
            <w:r>
              <w:rPr>
                <w:b/>
                <w:bCs/>
              </w:rPr>
              <w:t>Ồ</w:t>
            </w:r>
            <w:r>
              <w:rPr>
                <w:b/>
                <w:bCs/>
                <w:lang w:val="vi-VN"/>
              </w:rPr>
              <w:t>NG NAI</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881E9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7BE588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C585A3" w14:textId="77777777" w:rsidR="00000000" w:rsidRDefault="00000000">
            <w:pPr>
              <w:spacing w:before="120"/>
              <w:jc w:val="center"/>
            </w:pPr>
            <w:r>
              <w:rPr>
                <w:lang w:val="vi-VN"/>
              </w:rPr>
              <w:t xml:space="preserve">Số: </w:t>
            </w:r>
            <w:r>
              <w:t>2789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A478E2" w14:textId="77777777" w:rsidR="00000000" w:rsidRDefault="00000000">
            <w:pPr>
              <w:spacing w:before="120"/>
              <w:jc w:val="right"/>
            </w:pPr>
            <w:r>
              <w:rPr>
                <w:i/>
                <w:iCs/>
                <w:lang w:val="vi-VN"/>
              </w:rPr>
              <w:t>Đồng Nai, ngày 12 tháng 10 năm 2022</w:t>
            </w:r>
          </w:p>
        </w:tc>
      </w:tr>
    </w:tbl>
    <w:p w14:paraId="0C58335B" w14:textId="77777777" w:rsidR="00000000" w:rsidRDefault="00000000">
      <w:pPr>
        <w:spacing w:before="120" w:after="280" w:afterAutospacing="1"/>
      </w:pPr>
      <w:r>
        <w:rPr>
          <w:lang w:val="vi-VN"/>
        </w:rPr>
        <w:t> </w:t>
      </w:r>
    </w:p>
    <w:p w14:paraId="2EB6CF86" w14:textId="77777777" w:rsidR="00000000" w:rsidRDefault="00000000">
      <w:pPr>
        <w:spacing w:before="120" w:after="280" w:afterAutospacing="1"/>
        <w:jc w:val="center"/>
      </w:pPr>
      <w:r>
        <w:rPr>
          <w:b/>
          <w:bCs/>
          <w:lang w:val="vi-VN"/>
        </w:rPr>
        <w:t>QUYẾT ĐỊNH</w:t>
      </w:r>
    </w:p>
    <w:p w14:paraId="36441AA0" w14:textId="77777777" w:rsidR="00000000" w:rsidRDefault="00000000">
      <w:pPr>
        <w:spacing w:before="120" w:after="280" w:afterAutospacing="1"/>
        <w:jc w:val="center"/>
      </w:pPr>
      <w:r>
        <w:rPr>
          <w:lang w:val="vi-VN"/>
        </w:rPr>
        <w:t>VỀ VIỆC THÔNG QUA CHÍNH SÁCH TRONG ĐỀ NGHỊ XÂY DỰNG NGHỊ QUYẾT QUY ĐỊNH VỀ CHÍNH SÁCH HỖ TRỢ, THU HÚT NGUỒN NHÂN LỰC Y TẾ TỈNH ĐỒNG NAI GIAI ĐOẠN 2023 - 2025</w:t>
      </w:r>
    </w:p>
    <w:p w14:paraId="6DBE48E2" w14:textId="77777777" w:rsidR="00000000" w:rsidRDefault="00000000">
      <w:pPr>
        <w:spacing w:before="120" w:after="280" w:afterAutospacing="1"/>
        <w:jc w:val="center"/>
      </w:pPr>
      <w:r>
        <w:rPr>
          <w:b/>
          <w:bCs/>
          <w:lang w:val="vi-VN"/>
        </w:rPr>
        <w:t>ỦY BAN NHÂN DÂN TỈNH ĐỒNG NAI</w:t>
      </w:r>
    </w:p>
    <w:p w14:paraId="37FF015C" w14:textId="77777777" w:rsidR="00000000" w:rsidRDefault="00000000">
      <w:pPr>
        <w:spacing w:before="120" w:after="280" w:afterAutospacing="1"/>
      </w:pPr>
      <w:r>
        <w:rPr>
          <w:i/>
          <w:iCs/>
          <w:lang w:val="vi-VN"/>
        </w:rPr>
        <w:t>Căn cứ Luật Tổ chức chính quyền địa phương ngày 19 tháng 6 năm 2015;</w:t>
      </w:r>
    </w:p>
    <w:p w14:paraId="4CE3F89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0C5A934" w14:textId="77777777" w:rsidR="00000000" w:rsidRDefault="00000000">
      <w:pPr>
        <w:spacing w:before="120" w:after="280" w:afterAutospacing="1"/>
      </w:pPr>
      <w:r>
        <w:rPr>
          <w:i/>
          <w:iCs/>
          <w:lang w:val="vi-VN"/>
        </w:rPr>
        <w:t>Căn cứ Luật Ban hành văn bản quy phạm pháp luật ngày 22 tháng 6 năm 2015;</w:t>
      </w:r>
    </w:p>
    <w:p w14:paraId="19F907A2"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01A6A03B" w14:textId="77777777" w:rsidR="00000000" w:rsidRDefault="00000000">
      <w:pPr>
        <w:spacing w:before="120" w:after="280" w:afterAutospacing="1"/>
      </w:pPr>
      <w:r>
        <w:rPr>
          <w:i/>
          <w:iCs/>
          <w:lang w:val="vi-VN"/>
        </w:rPr>
        <w:t>Căn cứ Luật Bảo vệ sức khỏe nhân dân ngày 30 tháng 6 năm 1989;</w:t>
      </w:r>
    </w:p>
    <w:p w14:paraId="705DAAC2" w14:textId="77777777" w:rsidR="00000000" w:rsidRDefault="00000000">
      <w:pPr>
        <w:spacing w:before="120" w:after="280" w:afterAutospacing="1"/>
      </w:pPr>
      <w:r>
        <w:rPr>
          <w:i/>
          <w:iCs/>
          <w:lang w:val="vi-VN"/>
        </w:rPr>
        <w:t>Căn cứ Luật Ngân sách nhà nước ngày 25 tháng 6 năm 2015;</w:t>
      </w:r>
    </w:p>
    <w:p w14:paraId="546CBE93"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6AD7FA92" w14:textId="77777777" w:rsidR="00000000" w:rsidRDefault="00000000">
      <w:pPr>
        <w:spacing w:before="120" w:after="280" w:afterAutospacing="1"/>
      </w:pPr>
      <w:r>
        <w:rPr>
          <w:i/>
          <w:iCs/>
          <w:lang w:val="vi-VN"/>
        </w:rPr>
        <w:t>Theo đề nghị của Giám đốc Sở Y tế tại Tờ trình số 6721/TTr-SYT ngày 10 tháng 10 năm 2022.</w:t>
      </w:r>
    </w:p>
    <w:p w14:paraId="7AB4A5D3" w14:textId="77777777" w:rsidR="00000000" w:rsidRDefault="00000000">
      <w:pPr>
        <w:spacing w:before="120" w:after="280" w:afterAutospacing="1"/>
        <w:jc w:val="center"/>
      </w:pPr>
      <w:r>
        <w:rPr>
          <w:b/>
          <w:bCs/>
          <w:lang w:val="vi-VN"/>
        </w:rPr>
        <w:t>QUYẾT ĐỊNH:</w:t>
      </w:r>
    </w:p>
    <w:p w14:paraId="7F4A9A57" w14:textId="77777777" w:rsidR="00000000" w:rsidRDefault="00000000">
      <w:pPr>
        <w:spacing w:before="120" w:after="280" w:afterAutospacing="1"/>
      </w:pPr>
      <w:r>
        <w:rPr>
          <w:b/>
          <w:bCs/>
          <w:lang w:val="vi-VN"/>
        </w:rPr>
        <w:t>Điều 1.</w:t>
      </w:r>
      <w:r>
        <w:rPr>
          <w:lang w:val="vi-VN"/>
        </w:rPr>
        <w:t xml:space="preserve"> Thông qua chính sách trong đề nghị xây dựng Nghị quyết quy định về chính sách hỗ trợ, thu hút nguồn nhân lực y tế tỉnh Đồng Nai giai đoạn 2023 - 2025, như sau:</w:t>
      </w:r>
    </w:p>
    <w:p w14:paraId="6C100433" w14:textId="77777777" w:rsidR="00000000" w:rsidRDefault="00000000">
      <w:pPr>
        <w:spacing w:before="120" w:after="280" w:afterAutospacing="1"/>
      </w:pPr>
      <w:r>
        <w:rPr>
          <w:lang w:val="vi-VN"/>
        </w:rPr>
        <w:t>1. Chính sách hỗ trợ</w:t>
      </w:r>
    </w:p>
    <w:p w14:paraId="3D7DF776" w14:textId="77777777" w:rsidR="00000000" w:rsidRDefault="00000000">
      <w:pPr>
        <w:spacing w:before="120" w:after="280" w:afterAutospacing="1"/>
      </w:pPr>
      <w:r>
        <w:rPr>
          <w:lang w:val="vi-VN"/>
        </w:rPr>
        <w:t>1.1. Đối tượng</w:t>
      </w:r>
    </w:p>
    <w:p w14:paraId="248B491A" w14:textId="77777777" w:rsidR="00000000" w:rsidRDefault="00000000">
      <w:pPr>
        <w:spacing w:before="120" w:after="280" w:afterAutospacing="1"/>
      </w:pPr>
      <w:r>
        <w:rPr>
          <w:lang w:val="vi-VN"/>
        </w:rPr>
        <w:t>a) Công chức có trình độ chuyên môn bác sĩ công tác tại Sở Y tế, Chi cục An toàn Vệ sinh thực phẩm, Chi cục Dân số - Kế hoạch hóa gia đình; Phòng Y tế các huyện, thành phố trên địa bàn tỉnh Đồng Nai.</w:t>
      </w:r>
    </w:p>
    <w:p w14:paraId="0E803F1E" w14:textId="77777777" w:rsidR="00000000" w:rsidRDefault="00000000">
      <w:pPr>
        <w:spacing w:before="120" w:after="280" w:afterAutospacing="1"/>
      </w:pPr>
      <w:r>
        <w:rPr>
          <w:lang w:val="vi-VN"/>
        </w:rPr>
        <w:lastRenderedPageBreak/>
        <w:t>b) Viên chức đã được tuyển dụng công tác tại các đơn vị sự nghiệp công lập trực thuộc Sở Y tế tỉnh Đồng Nai, nhân viên y tế làm việc tại Cơ sở điều trị nghiện ma túy tỉnh Đồng Nai (bao gồm viên chức đang trong thời gian tập sự); nhân viên y tế khu phố tại các phường và thị trấn trên địa bàn tỉnh Đồng Nai được hỗ trợ hàng tháng.</w:t>
      </w:r>
    </w:p>
    <w:p w14:paraId="69021F1D" w14:textId="77777777" w:rsidR="00000000" w:rsidRDefault="00000000">
      <w:pPr>
        <w:spacing w:before="120" w:after="280" w:afterAutospacing="1"/>
      </w:pPr>
      <w:r>
        <w:rPr>
          <w:lang w:val="vi-VN"/>
        </w:rPr>
        <w:t>1.2. Điều kiện hỗ trợ</w:t>
      </w:r>
    </w:p>
    <w:p w14:paraId="117084BD" w14:textId="77777777" w:rsidR="00000000" w:rsidRDefault="00000000">
      <w:pPr>
        <w:spacing w:before="120" w:after="280" w:afterAutospacing="1"/>
      </w:pPr>
      <w:r>
        <w:rPr>
          <w:lang w:val="vi-VN"/>
        </w:rPr>
        <w:t>Được đánh giá hoàn thành tốt nhiệm vụ trở lên và không thuộc một trong các trường hợp sau đây thì được hưởng chính sách hỗ trợ:</w:t>
      </w:r>
    </w:p>
    <w:p w14:paraId="24A0FB09" w14:textId="77777777" w:rsidR="00000000" w:rsidRDefault="00000000">
      <w:pPr>
        <w:spacing w:before="120" w:after="280" w:afterAutospacing="1"/>
      </w:pPr>
      <w:r>
        <w:rPr>
          <w:lang w:val="vi-VN"/>
        </w:rPr>
        <w:t>a) Nghỉ việc không đảm bảo theo quy định.</w:t>
      </w:r>
    </w:p>
    <w:p w14:paraId="4ECB60D6" w14:textId="77777777" w:rsidR="00000000" w:rsidRDefault="00000000">
      <w:pPr>
        <w:spacing w:before="120" w:after="280" w:afterAutospacing="1"/>
      </w:pPr>
      <w:r>
        <w:rPr>
          <w:lang w:val="vi-VN"/>
        </w:rPr>
        <w:t>b) Trong thời gian thi hành quyết định kỷ luật từ khiển trách trở lên;</w:t>
      </w:r>
    </w:p>
    <w:p w14:paraId="6B4EC00A" w14:textId="77777777" w:rsidR="00000000" w:rsidRDefault="00000000">
      <w:pPr>
        <w:spacing w:before="120" w:after="280" w:afterAutospacing="1"/>
      </w:pPr>
      <w:r>
        <w:rPr>
          <w:lang w:val="vi-VN"/>
        </w:rPr>
        <w:t>c) Trong thời gian xin nghỉ việc không hưởng lương.</w:t>
      </w:r>
    </w:p>
    <w:p w14:paraId="472A38B8" w14:textId="77777777" w:rsidR="00000000" w:rsidRDefault="00000000">
      <w:pPr>
        <w:spacing w:before="120" w:after="280" w:afterAutospacing="1"/>
      </w:pPr>
      <w:r>
        <w:rPr>
          <w:lang w:val="vi-VN"/>
        </w:rPr>
        <w:t>1.3. Mức hỗ trợ</w:t>
      </w:r>
    </w:p>
    <w:p w14:paraId="39CEB2B3" w14:textId="77777777" w:rsidR="00000000" w:rsidRDefault="00000000">
      <w:pPr>
        <w:spacing w:before="120" w:after="280" w:afterAutospacing="1"/>
      </w:pPr>
      <w:r>
        <w:rPr>
          <w:lang w:val="vi-VN"/>
        </w:rPr>
        <w:t>a) Hỗ trợ viên chức có trình độ chuyên môn y tế công tác tại Bệnh viện đa khoa Đồng Nai, Bệnh viện đa khoa Thống Nhất, Bệnh viện đa khoa khu vực Long Khánh, Trung tâm Giám định y khoa.</w:t>
      </w:r>
    </w:p>
    <w:p w14:paraId="49AA5E49" w14:textId="77777777" w:rsidR="00000000" w:rsidRDefault="00000000">
      <w:pPr>
        <w:spacing w:before="120" w:after="280" w:afterAutospacing="1"/>
      </w:pPr>
      <w:r>
        <w:rPr>
          <w:lang w:val="vi-VN"/>
        </w:rPr>
        <w:t>- Bác sĩ: 3.000.000 đồng/người/tháng.</w:t>
      </w:r>
    </w:p>
    <w:p w14:paraId="27EFE785" w14:textId="77777777" w:rsidR="00000000" w:rsidRDefault="00000000">
      <w:pPr>
        <w:spacing w:before="120" w:after="280" w:afterAutospacing="1"/>
      </w:pPr>
      <w:r>
        <w:rPr>
          <w:lang w:val="vi-VN"/>
        </w:rPr>
        <w:t>- Y sĩ và điều dưỡng, hộ sinh, kỹ thuật y, dược, hóa, sinh, công nghệ sinh học, y tế công cộng có trình độ cao đẳng trở lên: 2.500.000 đồng/người/tháng.</w:t>
      </w:r>
    </w:p>
    <w:p w14:paraId="39919A5B" w14:textId="77777777" w:rsidR="00000000" w:rsidRDefault="00000000">
      <w:pPr>
        <w:spacing w:before="120" w:after="280" w:afterAutospacing="1"/>
      </w:pPr>
      <w:r>
        <w:rPr>
          <w:lang w:val="vi-VN"/>
        </w:rPr>
        <w:t>- Điều dưỡng, hộ sinh, kỹ thuật y, dược, hóa, sinh, công nghệ sinh học có trình độ trung cấp: 2.000.000 đồng/người/tháng.</w:t>
      </w:r>
    </w:p>
    <w:p w14:paraId="21DB6203" w14:textId="77777777" w:rsidR="00000000" w:rsidRDefault="00000000">
      <w:pPr>
        <w:spacing w:before="120" w:after="280" w:afterAutospacing="1"/>
      </w:pPr>
      <w:r>
        <w:rPr>
          <w:lang w:val="vi-VN"/>
        </w:rPr>
        <w:t>b) Hỗ trợ viên chức có trình độ chuyên môn y tế công tác tại Bệnh viện Nhi đồng, Bệnh viện đa khoa khu vực Long Thành, Bệnh đa khoa khu vực Định Quán, Bệnh viện Da liễu, Bệnh viện Y dược cổ truyền, Trung tâm Kiểm soát bệnh tật, Bệnh viện Phổi, Trung tâm Pháp y, Trung tâm Kiểm nghiệm, Trung tâm y tế các huyện/thành phố, Cơ sở Điều trị nghiện ma túy tỉnh.</w:t>
      </w:r>
    </w:p>
    <w:p w14:paraId="784BD578" w14:textId="77777777" w:rsidR="00000000" w:rsidRDefault="00000000">
      <w:pPr>
        <w:spacing w:before="120" w:after="280" w:afterAutospacing="1"/>
      </w:pPr>
      <w:r>
        <w:rPr>
          <w:lang w:val="vi-VN"/>
        </w:rPr>
        <w:t>- Bác sĩ: 4.000.000 đồng/người/tháng.</w:t>
      </w:r>
    </w:p>
    <w:p w14:paraId="10494845" w14:textId="77777777" w:rsidR="00000000" w:rsidRDefault="00000000">
      <w:pPr>
        <w:spacing w:before="120" w:after="280" w:afterAutospacing="1"/>
      </w:pPr>
      <w:r>
        <w:rPr>
          <w:lang w:val="vi-VN"/>
        </w:rPr>
        <w:t>- Y sĩ và điều dưỡng, hộ sinh, kỹ thuật y, dược, hóa, sinh, công nghệ sinh học, y tế công cộng có trình độ cao đẳng trở lên: 3.000.000 đồng/người/tháng;</w:t>
      </w:r>
    </w:p>
    <w:p w14:paraId="6666334A" w14:textId="77777777" w:rsidR="00000000" w:rsidRDefault="00000000">
      <w:pPr>
        <w:spacing w:before="120" w:after="280" w:afterAutospacing="1"/>
      </w:pPr>
      <w:r>
        <w:rPr>
          <w:lang w:val="vi-VN"/>
        </w:rPr>
        <w:t>- Điều dưỡng, hộ sinh, kỹ thuật y, dược, hóa, sinh, công nghệ sinh học có trình độ trung cấp: 2.000.000 đồng/người/tháng.</w:t>
      </w:r>
    </w:p>
    <w:p w14:paraId="79CA8EDF" w14:textId="77777777" w:rsidR="00000000" w:rsidRDefault="00000000">
      <w:pPr>
        <w:spacing w:before="120" w:after="280" w:afterAutospacing="1"/>
      </w:pPr>
      <w:r>
        <w:rPr>
          <w:lang w:val="vi-VN"/>
        </w:rPr>
        <w:t>c) Hỗ trợ Viên chức khác đang công tác tại các đơn vị sự nghiệp công lập trực thuộc Sở Y tế (không bao gồm các đối tượng đã hưởng chính sách hỗ trợ đối với viên chức có trình độ chuyên môn y tế được quy định tại chính sách này).</w:t>
      </w:r>
    </w:p>
    <w:p w14:paraId="6AD7FDEA" w14:textId="77777777" w:rsidR="00000000" w:rsidRDefault="00000000">
      <w:pPr>
        <w:spacing w:before="120" w:after="280" w:afterAutospacing="1"/>
      </w:pPr>
      <w:r>
        <w:rPr>
          <w:lang w:val="vi-VN"/>
        </w:rPr>
        <w:t>- Viên chức có trình độ đại học trở lên: 1.500.000 đồng/người/tháng.</w:t>
      </w:r>
    </w:p>
    <w:p w14:paraId="7B34F26A" w14:textId="77777777" w:rsidR="00000000" w:rsidRDefault="00000000">
      <w:pPr>
        <w:spacing w:before="120" w:after="280" w:afterAutospacing="1"/>
      </w:pPr>
      <w:r>
        <w:rPr>
          <w:lang w:val="vi-VN"/>
        </w:rPr>
        <w:t>- Viên chức còn lại: 1.000.000 đồng/người/tháng.</w:t>
      </w:r>
    </w:p>
    <w:p w14:paraId="3944C8D1" w14:textId="77777777" w:rsidR="00000000" w:rsidRDefault="00000000">
      <w:pPr>
        <w:spacing w:before="120" w:after="280" w:afterAutospacing="1"/>
      </w:pPr>
      <w:r>
        <w:rPr>
          <w:lang w:val="vi-VN"/>
        </w:rPr>
        <w:t>d) Hỗ trợ bác sĩ đang công tác tại Sở Y tế, Chi cục An toàn Vệ sinh thực phẩm, Chi cục Dân số - Kế hoạch hóa gia đình tỉnh: 3.000.000 đồng/người/tháng.</w:t>
      </w:r>
    </w:p>
    <w:p w14:paraId="1ED8BA97" w14:textId="77777777" w:rsidR="00000000" w:rsidRDefault="00000000">
      <w:pPr>
        <w:spacing w:before="120" w:after="280" w:afterAutospacing="1"/>
      </w:pPr>
      <w:r>
        <w:rPr>
          <w:lang w:val="vi-VN"/>
        </w:rPr>
        <w:t>đ) Hỗ trợ nhân viên y tế khu phố tại các phường và thị trấn: 447.000 đồng/người/tháng.</w:t>
      </w:r>
    </w:p>
    <w:p w14:paraId="7B7B0353" w14:textId="77777777" w:rsidR="00000000" w:rsidRDefault="00000000">
      <w:pPr>
        <w:spacing w:before="120" w:after="280" w:afterAutospacing="1"/>
      </w:pPr>
      <w:bookmarkStart w:id="0" w:name="bookmark4"/>
      <w:r>
        <w:rPr>
          <w:b/>
          <w:bCs/>
          <w:lang w:val="vi-VN"/>
        </w:rPr>
        <w:t>2. Chính sách thu hút</w:t>
      </w:r>
      <w:bookmarkEnd w:id="0"/>
    </w:p>
    <w:p w14:paraId="393B8A81" w14:textId="77777777" w:rsidR="00000000" w:rsidRDefault="00000000">
      <w:pPr>
        <w:spacing w:before="120" w:after="280" w:afterAutospacing="1"/>
      </w:pPr>
      <w:r>
        <w:rPr>
          <w:lang w:val="vi-VN"/>
        </w:rPr>
        <w:t>2.1. Đối tượng</w:t>
      </w:r>
    </w:p>
    <w:p w14:paraId="3C3D3A60" w14:textId="77777777" w:rsidR="00000000" w:rsidRDefault="00000000">
      <w:pPr>
        <w:spacing w:before="120" w:after="280" w:afterAutospacing="1"/>
      </w:pPr>
      <w:r>
        <w:rPr>
          <w:lang w:val="vi-VN"/>
        </w:rPr>
        <w:t>a) Bác sĩ có trình độ sau đại học về công tác tại Bệnh viện đa khoa Đồng Nai, Bệnh viện đa khoa Thống Nhất, Bệnh viện đa khoa khu vực Long Khánh, Trung tâm Giám định y khoa, Bệnh viện Da liễu.</w:t>
      </w:r>
    </w:p>
    <w:p w14:paraId="13F5419B" w14:textId="77777777" w:rsidR="00000000" w:rsidRDefault="00000000">
      <w:pPr>
        <w:spacing w:before="120" w:after="280" w:afterAutospacing="1"/>
      </w:pPr>
      <w:r>
        <w:rPr>
          <w:lang w:val="vi-VN"/>
        </w:rPr>
        <w:t>b) Bác sĩ có trình độ sau đại học; bác sĩ về công tác tại Bệnh viện Nhi đồng, Bệnh viện đa khoa khu vực Long Thành, Bệnh viện đa khoa khu vực Định Quán, Trung tâm Kiểm soát bệnh tật, Bệnh viện Phổi, Bệnh viện Y dược cổ truyền, Trung tâm Pháp y, Trung tâm y tế các huyện/thành phố, Cơ sở Điều trị nghiện ma túy tỉnh Đồng Nai.</w:t>
      </w:r>
    </w:p>
    <w:p w14:paraId="42E28AC9" w14:textId="77777777" w:rsidR="00000000" w:rsidRDefault="00000000">
      <w:pPr>
        <w:spacing w:before="120" w:after="280" w:afterAutospacing="1"/>
      </w:pPr>
      <w:r>
        <w:rPr>
          <w:lang w:val="vi-VN"/>
        </w:rPr>
        <w:t>c) Thu hút theo hình thức tiếp nhận cán bộ, công chức, viên chức từ ngoài tỉnh; tuyển dụng viên chức theo quy định.</w:t>
      </w:r>
    </w:p>
    <w:p w14:paraId="07F312B2" w14:textId="77777777" w:rsidR="00000000" w:rsidRDefault="00000000">
      <w:pPr>
        <w:spacing w:before="120" w:after="280" w:afterAutospacing="1"/>
      </w:pPr>
      <w:r>
        <w:rPr>
          <w:lang w:val="vi-VN"/>
        </w:rPr>
        <w:t>2.2. Điều kiện thu hút</w:t>
      </w:r>
    </w:p>
    <w:p w14:paraId="1320E9B1" w14:textId="77777777" w:rsidR="00000000" w:rsidRDefault="00000000">
      <w:pPr>
        <w:spacing w:before="120" w:after="280" w:afterAutospacing="1"/>
      </w:pPr>
      <w:r>
        <w:rPr>
          <w:lang w:val="vi-VN"/>
        </w:rPr>
        <w:t>a) Đủ độ tuổi theo quy định tuyển dụng viên chức và phải đảm bảo thời gian cam kết phục vụ tối thiểu tại đơn vị.</w:t>
      </w:r>
    </w:p>
    <w:p w14:paraId="70B1F986" w14:textId="77777777" w:rsidR="00000000" w:rsidRDefault="00000000">
      <w:pPr>
        <w:spacing w:before="120" w:after="280" w:afterAutospacing="1"/>
      </w:pPr>
      <w:r>
        <w:rPr>
          <w:lang w:val="vi-VN"/>
        </w:rPr>
        <w:t>b) Đáp ứng yêu cầu chuyên môn, theo vị trí việc làm và nhu cầu tuyển dụng của đơn vị.</w:t>
      </w:r>
    </w:p>
    <w:p w14:paraId="76BE7BCB" w14:textId="77777777" w:rsidR="00000000" w:rsidRDefault="00000000">
      <w:pPr>
        <w:spacing w:before="120" w:after="280" w:afterAutospacing="1"/>
      </w:pPr>
      <w:r>
        <w:rPr>
          <w:lang w:val="vi-VN"/>
        </w:rPr>
        <w:t>c) Không thuộc một trong các trường hợp: Bác sĩ được đào tạo theo diện cử tuyển và đào tạo theo địa chỉ sử dụng của tỉnh Đồng Nai; Đã thôi việc ở các cơ sở y tế công lập trên địa bàn tỉnh Đồng Nai; bị kỷ luật buộc thôi việc ở các cơ sở y tế công lập trong và ngoài tỉnh; trường hợp đã thôi việc ở các đơn vị ngoài tỉnh mà trong thời gian công tác bị đánh giá năng lực yếu kém...</w:t>
      </w:r>
    </w:p>
    <w:p w14:paraId="04A00D2A" w14:textId="77777777" w:rsidR="00000000" w:rsidRDefault="00000000">
      <w:pPr>
        <w:spacing w:before="120" w:after="280" w:afterAutospacing="1"/>
      </w:pPr>
      <w:r>
        <w:rPr>
          <w:lang w:val="vi-VN"/>
        </w:rPr>
        <w:t>2.3. Nghĩa vụ, trách nhiệm bồi thường của người được thu hút</w:t>
      </w:r>
    </w:p>
    <w:p w14:paraId="0B25C5D3" w14:textId="77777777" w:rsidR="00000000" w:rsidRDefault="00000000">
      <w:pPr>
        <w:spacing w:before="120" w:after="280" w:afterAutospacing="1"/>
      </w:pPr>
      <w:r>
        <w:rPr>
          <w:lang w:val="vi-VN"/>
        </w:rPr>
        <w:t>a) Bác sĩ được hưởng chính sách thu hút phải cam kết làm việc tối thiểu 08 năm nếu đã được cấp chứng chỉ hành nghề hoặc 10 năm nếu chưa được cấp chứng chỉ hành nghề.</w:t>
      </w:r>
    </w:p>
    <w:p w14:paraId="4322E0A8" w14:textId="77777777" w:rsidR="00000000" w:rsidRDefault="00000000">
      <w:pPr>
        <w:spacing w:before="120" w:after="280" w:afterAutospacing="1"/>
      </w:pPr>
      <w:r>
        <w:rPr>
          <w:lang w:val="vi-VN"/>
        </w:rPr>
        <w:t>b) Trong thời gian cam kết phục vụ khi hưởng chính sách thu hút mà tự ý bỏ việc, đơn phương chấm dứt hợp đồng làm việc, thôi việc, bị kỷ luật buộc thôi việc, chuyển công tác mà không được sự đồng ý bằng văn bản của cơ quan có thẩm quyền thì phải đền bù gấp 02 lần số tiền thu hút và quyền lợi kèm thu hút đã nhận.</w:t>
      </w:r>
    </w:p>
    <w:p w14:paraId="2C115EEE" w14:textId="77777777" w:rsidR="00000000" w:rsidRDefault="00000000">
      <w:pPr>
        <w:spacing w:before="120" w:after="280" w:afterAutospacing="1"/>
      </w:pPr>
      <w:r>
        <w:rPr>
          <w:lang w:val="vi-VN"/>
        </w:rPr>
        <w:t>2.4. Mức thu hút</w:t>
      </w:r>
    </w:p>
    <w:p w14:paraId="31739865" w14:textId="77777777" w:rsidR="00000000" w:rsidRDefault="00000000">
      <w:pPr>
        <w:spacing w:before="120" w:after="280" w:afterAutospacing="1"/>
      </w:pPr>
      <w:r>
        <w:rPr>
          <w:lang w:val="vi-VN"/>
        </w:rPr>
        <w:t>Các đối tượng quy định tại mục 2.1, khoản 2 Điều 1 Quyết định này khi được tuyển dụng được hưởng chính sách thu hút một lần theo đơn vị công tác.</w:t>
      </w:r>
    </w:p>
    <w:p w14:paraId="3AAA1C8E" w14:textId="77777777" w:rsidR="00000000" w:rsidRDefault="00000000">
      <w:pPr>
        <w:spacing w:before="120" w:after="280" w:afterAutospacing="1"/>
      </w:pPr>
      <w:r>
        <w:rPr>
          <w:lang w:val="vi-VN"/>
        </w:rPr>
        <w:t>a) Thu hút về Bệnh viện đa khoa Đồng Nai, Bệnh viện đa khoa Thống Nhất, Bệnh viện đa khoa khu vực Long Khánh, Trung tâm Giám định y khoa, Bệnh viện Da liễu:</w:t>
      </w:r>
    </w:p>
    <w:p w14:paraId="2B164077" w14:textId="77777777" w:rsidR="00000000" w:rsidRDefault="00000000">
      <w:pPr>
        <w:spacing w:before="120" w:after="280" w:afterAutospacing="1"/>
      </w:pPr>
      <w:r>
        <w:rPr>
          <w:lang w:val="vi-VN"/>
        </w:rPr>
        <w:t>- Tiến sĩ, bác sĩ chuyên khoa cấp II: 250.000.000 đồng;</w:t>
      </w:r>
    </w:p>
    <w:p w14:paraId="0FB3D6A5" w14:textId="77777777" w:rsidR="00000000" w:rsidRDefault="00000000">
      <w:pPr>
        <w:spacing w:before="120" w:after="280" w:afterAutospacing="1"/>
      </w:pPr>
      <w:r>
        <w:rPr>
          <w:lang w:val="vi-VN"/>
        </w:rPr>
        <w:t>- Thạc sĩ, bác sĩ chuyên khoa cấp I, bác sĩ nội trú: 200.000.000 đồng.</w:t>
      </w:r>
    </w:p>
    <w:p w14:paraId="013E4160" w14:textId="77777777" w:rsidR="00000000" w:rsidRDefault="00000000">
      <w:pPr>
        <w:spacing w:before="120" w:after="280" w:afterAutospacing="1"/>
      </w:pPr>
      <w:r>
        <w:rPr>
          <w:lang w:val="vi-VN"/>
        </w:rPr>
        <w:t>b) Thu hút về Bệnh viện Nhi đồng, Bệnh viện đa khoa khu vực Long Thành, Bệnh đa khoa khu vực Định Quán, Trung tâm Kiểm soát bệnh tật, Bệnh viện Y dược cổ truyền:</w:t>
      </w:r>
    </w:p>
    <w:p w14:paraId="4C5EB3A6" w14:textId="77777777" w:rsidR="00000000" w:rsidRDefault="00000000">
      <w:pPr>
        <w:spacing w:before="120" w:after="280" w:afterAutospacing="1"/>
      </w:pPr>
      <w:r>
        <w:rPr>
          <w:lang w:val="vi-VN"/>
        </w:rPr>
        <w:t>- Tiến sĩ, bác sĩ chuyên khoa cấp II: 300.000.000 đồng;</w:t>
      </w:r>
    </w:p>
    <w:p w14:paraId="681ED4D9" w14:textId="77777777" w:rsidR="00000000" w:rsidRDefault="00000000">
      <w:pPr>
        <w:spacing w:before="120" w:after="280" w:afterAutospacing="1"/>
      </w:pPr>
      <w:r>
        <w:rPr>
          <w:lang w:val="vi-VN"/>
        </w:rPr>
        <w:t>- Thạc sĩ, bác sĩ chuyên khoa cấp I, bác sĩ nội trú: 250.000.000 đồng;</w:t>
      </w:r>
    </w:p>
    <w:p w14:paraId="01D88392" w14:textId="77777777" w:rsidR="00000000" w:rsidRDefault="00000000">
      <w:pPr>
        <w:spacing w:before="120" w:after="280" w:afterAutospacing="1"/>
      </w:pPr>
      <w:r>
        <w:rPr>
          <w:lang w:val="vi-VN"/>
        </w:rPr>
        <w:t>- Bác sĩ: 200.000.000 đồng.</w:t>
      </w:r>
    </w:p>
    <w:p w14:paraId="6A3C1961" w14:textId="77777777" w:rsidR="00000000" w:rsidRDefault="00000000">
      <w:pPr>
        <w:spacing w:before="120" w:after="280" w:afterAutospacing="1"/>
      </w:pPr>
      <w:r>
        <w:rPr>
          <w:lang w:val="vi-VN"/>
        </w:rPr>
        <w:t>c) Thu hút về Bệnh viện Phổi, Trung tâm Pháp y, Trung tâm y tế các huyện/thành phố, Cơ sở điều trị nghiện ma túy tỉnh:</w:t>
      </w:r>
    </w:p>
    <w:p w14:paraId="1EA697ED" w14:textId="77777777" w:rsidR="00000000" w:rsidRDefault="00000000">
      <w:pPr>
        <w:spacing w:before="120" w:after="280" w:afterAutospacing="1"/>
      </w:pPr>
      <w:r>
        <w:rPr>
          <w:lang w:val="vi-VN"/>
        </w:rPr>
        <w:t>- Tiến sĩ, bác sĩ chuyên khoa cấp II: 350.000.000 đồng;</w:t>
      </w:r>
    </w:p>
    <w:p w14:paraId="781F28F9" w14:textId="77777777" w:rsidR="00000000" w:rsidRDefault="00000000">
      <w:pPr>
        <w:spacing w:before="120" w:after="280" w:afterAutospacing="1"/>
      </w:pPr>
      <w:r>
        <w:rPr>
          <w:lang w:val="vi-VN"/>
        </w:rPr>
        <w:t>- Thạc sĩ, bác sĩ chuyên khoa cấp I, bác sĩ nội trú: 300.000.000 đồng;</w:t>
      </w:r>
    </w:p>
    <w:p w14:paraId="5E73DC67" w14:textId="77777777" w:rsidR="00000000" w:rsidRDefault="00000000">
      <w:pPr>
        <w:spacing w:before="120" w:after="280" w:afterAutospacing="1"/>
      </w:pPr>
      <w:r>
        <w:rPr>
          <w:lang w:val="vi-VN"/>
        </w:rPr>
        <w:t>- Bác sĩ: 250.000.000 đồng.</w:t>
      </w:r>
    </w:p>
    <w:p w14:paraId="1DDB56AD" w14:textId="77777777" w:rsidR="00000000" w:rsidRDefault="00000000">
      <w:pPr>
        <w:spacing w:before="120" w:after="280" w:afterAutospacing="1"/>
      </w:pPr>
      <w:r>
        <w:rPr>
          <w:lang w:val="vi-VN"/>
        </w:rPr>
        <w:t>d) Quyền lợi đi kèm:</w:t>
      </w:r>
    </w:p>
    <w:p w14:paraId="0298FCF9" w14:textId="77777777" w:rsidR="00000000" w:rsidRDefault="00000000">
      <w:pPr>
        <w:spacing w:before="120" w:after="280" w:afterAutospacing="1"/>
      </w:pPr>
      <w:r>
        <w:rPr>
          <w:lang w:val="vi-VN"/>
        </w:rPr>
        <w:t>- Ngoài chính sách thu hút 01 lần thì người được thu hút là nữ được hỗ trợ thêm 1.000.000 đồng/người/tháng</w:t>
      </w:r>
    </w:p>
    <w:p w14:paraId="422D92EE" w14:textId="77777777" w:rsidR="00000000" w:rsidRDefault="00000000">
      <w:pPr>
        <w:spacing w:before="120" w:after="280" w:afterAutospacing="1"/>
      </w:pPr>
      <w:r>
        <w:rPr>
          <w:lang w:val="vi-VN"/>
        </w:rPr>
        <w:t>- Thời gian áp dụng quyền lợi đi kèm là 12 tháng kể từ ngày đối tượng được tuyển dụng.</w:t>
      </w:r>
    </w:p>
    <w:p w14:paraId="696A9053" w14:textId="77777777" w:rsidR="00000000" w:rsidRDefault="00000000">
      <w:pPr>
        <w:spacing w:before="120" w:after="280" w:afterAutospacing="1"/>
      </w:pPr>
      <w:r>
        <w:rPr>
          <w:lang w:val="vi-VN"/>
        </w:rPr>
        <w:t>3. Thời gian thực hiện: Nghị quyết hỗ trợ có hiệu lực là 03 năm, bắt đầu từ ngày 01 tháng 01 năm 2023 đến ngày 31 tháng 12 năm 2025.</w:t>
      </w:r>
    </w:p>
    <w:p w14:paraId="382FA528" w14:textId="77777777" w:rsidR="00000000" w:rsidRDefault="00000000">
      <w:pPr>
        <w:spacing w:before="120" w:after="280" w:afterAutospacing="1"/>
      </w:pPr>
      <w:r>
        <w:rPr>
          <w:lang w:val="vi-VN"/>
        </w:rPr>
        <w:t>4. Nguồn kinh phí thực hiện: Nguồn kinh phí từ nguồn ngân sách nhà nước theo phân cấp ngân sách hiện hành.</w:t>
      </w:r>
    </w:p>
    <w:p w14:paraId="16DFC3AE" w14:textId="77777777" w:rsidR="00000000" w:rsidRDefault="00000000">
      <w:pPr>
        <w:spacing w:before="120" w:after="280" w:afterAutospacing="1"/>
      </w:pPr>
      <w:r>
        <w:rPr>
          <w:b/>
          <w:bCs/>
          <w:lang w:val="vi-VN"/>
        </w:rPr>
        <w:t>Điều 2.</w:t>
      </w:r>
      <w:r>
        <w:rPr>
          <w:lang w:val="vi-VN"/>
        </w:rPr>
        <w:t xml:space="preserve"> Quyết định có hiệu lực kể từ ngày ký, làm cơ sở để Ủy ban nhân dân tỉnh trình Thường trực Hội đồng nhân dân tỉnh đề nghị xây dựng Nghị quyết quy định về chính sách hỗ trợ, thu hút nguồn nhân lực y tế tỉnh Đồng Nai giai đoạn 2023 - 2025. Nội dung chính sách trong đề nghị xây dựng Nghị quyết quy định về chính sách hỗ trợ, thu hút nguồn nhân lực y tế tỉnh Đồng Nai giai đoạn 2023 - 2025 có thể thay đổi trong quá trình thực hiện lấy ý kiến các Bộ, ngành và các tổ chức, cá nhân liên quan.</w:t>
      </w:r>
    </w:p>
    <w:p w14:paraId="21629D04"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Y tế, Thủ trưởng các cơ quan, đơn vị liên quan chịu trách nhiệm thi hành Quyết định này./.</w:t>
      </w:r>
    </w:p>
    <w:p w14:paraId="5F2E5BC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A1491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83930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Thường trực HĐND tỉnh;</w:t>
            </w:r>
            <w:r>
              <w:rPr>
                <w:sz w:val="16"/>
                <w:lang w:val="vi-VN"/>
              </w:rPr>
              <w:br/>
              <w:t>- Chủ tịch, các PCT. UBND tỉnh;</w:t>
            </w:r>
            <w:r>
              <w:rPr>
                <w:sz w:val="16"/>
                <w:lang w:val="vi-VN"/>
              </w:rPr>
              <w:br/>
              <w:t>- Ban VHXH - HĐND tỉnh;</w:t>
            </w:r>
            <w:r>
              <w:rPr>
                <w:sz w:val="16"/>
                <w:lang w:val="vi-VN"/>
              </w:rPr>
              <w:br/>
              <w:t>- Sở Y tế;</w:t>
            </w:r>
            <w:r>
              <w:rPr>
                <w:sz w:val="16"/>
                <w:lang w:val="vi-VN"/>
              </w:rPr>
              <w:br/>
              <w:t>- Sở Tư pháp;</w:t>
            </w:r>
            <w:r>
              <w:rPr>
                <w:sz w:val="16"/>
                <w:lang w:val="vi-VN"/>
              </w:rPr>
              <w:br/>
              <w:t>- Sở Tài chính;</w:t>
            </w:r>
            <w:r>
              <w:rPr>
                <w:sz w:val="16"/>
                <w:lang w:val="vi-VN"/>
              </w:rPr>
              <w:br/>
              <w:t>- Sở Nội vụ;</w:t>
            </w:r>
            <w:r>
              <w:rPr>
                <w:sz w:val="16"/>
                <w:lang w:val="vi-VN"/>
              </w:rPr>
              <w:br/>
              <w:t>- Chánh, các PCVP. UBND tỉnh;</w:t>
            </w:r>
            <w:r>
              <w:rPr>
                <w:sz w:val="16"/>
                <w:lang w:val="vi-VN"/>
              </w:rPr>
              <w:br/>
              <w:t>- Lưu: VT, KGVX, KTNS, THNC.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ACFE37" w14:textId="77777777"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lang w:val="vi-VN"/>
              </w:rPr>
              <w:br/>
              <w:t>PHÓ CHỦ TỊCH</w:t>
            </w:r>
            <w:bookmarkStart w:id="1" w:name="bookmark5"/>
            <w:r>
              <w:rPr>
                <w:b/>
                <w:bCs/>
                <w:lang w:val="vi-VN"/>
              </w:rPr>
              <w:br/>
            </w:r>
            <w:r>
              <w:rPr>
                <w:b/>
                <w:bCs/>
                <w:lang w:val="vi-VN"/>
              </w:rPr>
              <w:br/>
            </w:r>
            <w:r>
              <w:rPr>
                <w:b/>
                <w:bCs/>
                <w:lang w:val="vi-VN"/>
              </w:rPr>
              <w:br/>
            </w:r>
            <w:r>
              <w:rPr>
                <w:b/>
                <w:bCs/>
                <w:lang w:val="vi-VN"/>
              </w:rPr>
              <w:br/>
            </w:r>
            <w:r>
              <w:rPr>
                <w:b/>
                <w:bCs/>
                <w:lang w:val="vi-VN"/>
              </w:rPr>
              <w:br/>
              <w:t>Nguyễn Sơn Hùng</w:t>
            </w:r>
            <w:bookmarkEnd w:id="1"/>
          </w:p>
        </w:tc>
      </w:tr>
    </w:tbl>
    <w:p w14:paraId="037CD6CA" w14:textId="77777777" w:rsidR="00757B29" w:rsidRDefault="00000000">
      <w:pPr>
        <w:spacing w:before="120" w:after="280" w:afterAutospacing="1"/>
      </w:pPr>
      <w:r>
        <w:rPr>
          <w:b/>
          <w:bCs/>
          <w:lang w:val="vi-VN"/>
        </w:rPr>
        <w:t> </w:t>
      </w:r>
    </w:p>
    <w:sectPr w:rsidR="00757B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D2"/>
    <w:rsid w:val="00757B29"/>
    <w:rsid w:val="00A92D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35888"/>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2022-10-21T02:55:00Z</dcterms:created>
  <dcterms:modified xsi:type="dcterms:W3CDTF">2022-10-21T02:55:00Z</dcterms:modified>
</cp:coreProperties>
</file>