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  <w:lang w:val="vi-VN"/>
              </w:rPr>
              <w:br/>
              <w:t>TỈNH NGHỆ AN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2786/</w:t>
            </w:r>
            <w:r>
              <w:rPr>
                <w:lang w:val="vi-VN"/>
              </w:rPr>
              <w:t>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Nghệ An, ngày 1</w:t>
            </w:r>
            <w:r>
              <w:rPr>
                <w:i/>
                <w:iCs/>
              </w:rPr>
              <w:t>5</w:t>
            </w:r>
            <w:r>
              <w:rPr>
                <w:i/>
                <w:iCs/>
                <w:lang w:val="vi-VN"/>
              </w:rPr>
              <w:t xml:space="preserve"> tháng 9 năm 2022</w:t>
            </w:r>
          </w:p>
        </w:tc>
      </w:tr>
    </w:tbl>
    <w:p w:rsidR="00000000" w:rsidRDefault="00000000">
      <w:pPr>
        <w:spacing w:before="120" w:after="280" w:afterAutospacing="1"/>
      </w:pPr>
      <w:r>
        <w:t> 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</w:rPr>
        <w:t>QUYẾT ĐỊNH</w:t>
      </w:r>
    </w:p>
    <w:p w:rsidR="00000000" w:rsidRDefault="00000000">
      <w:pPr>
        <w:spacing w:before="120" w:after="280" w:afterAutospacing="1"/>
        <w:jc w:val="center"/>
      </w:pPr>
      <w:r>
        <w:rPr>
          <w:lang w:val="vi-VN"/>
        </w:rPr>
        <w:t>VỀ ĐỊA BÀN ĐƯỢC HỖ TRỢ PHÍ BẢO HIỂM NÔNG NGHIỆP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TỈNH NGHỆ AN</w:t>
      </w:r>
    </w:p>
    <w:p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19/6/2015; Luật sửa đổi bổ sung một số điều của Luật Tổ chức Chính phủ và Luật Tổ chức chính quyền địa phương ngày 22/11/2019;</w:t>
      </w:r>
    </w:p>
    <w:p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58/2018/NĐ-CP ngày 18/4/2018 của Chính phủ về bảo hiểm nông nghiệp;</w:t>
      </w:r>
    </w:p>
    <w:p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Quyết định số 13/2022/QĐ-TTg ngày 09/5/2022 của Thủ tướng Chính phủ về thực hiện ch</w:t>
      </w:r>
      <w:r>
        <w:rPr>
          <w:i/>
          <w:iCs/>
        </w:rPr>
        <w:t>í</w:t>
      </w:r>
      <w:r>
        <w:rPr>
          <w:i/>
          <w:iCs/>
          <w:lang w:val="vi-VN"/>
        </w:rPr>
        <w:t>nh sách h</w:t>
      </w:r>
      <w:r>
        <w:rPr>
          <w:i/>
          <w:iCs/>
        </w:rPr>
        <w:t xml:space="preserve">ỗ </w:t>
      </w:r>
      <w:r>
        <w:rPr>
          <w:i/>
          <w:iCs/>
          <w:lang w:val="vi-VN"/>
        </w:rPr>
        <w:t>trợ bảo hiểm nông nghiệp;</w:t>
      </w:r>
    </w:p>
    <w:p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đề nghị của Sở Nông nghiệp và Phát triển nông thôn tại Văn bản s</w:t>
      </w:r>
      <w:r>
        <w:rPr>
          <w:i/>
          <w:iCs/>
        </w:rPr>
        <w:t>ố</w:t>
      </w:r>
      <w:r>
        <w:rPr>
          <w:i/>
          <w:iCs/>
          <w:lang w:val="vi-VN"/>
        </w:rPr>
        <w:t xml:space="preserve"> 2802/SNN.KHTC ngày 10/8/2022.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Địa bàn được hỗ trợ phí bảo hiểm nông nghiệp: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1. Đối với cây lúa: Tất cả các xã, thị trấn thuộc 03 huyện: Yên Thành, Anh Sơn, Tương Dương; 05 xã của huyện Quỳ Châu, gồm: Châu Bình, Châu Hạnh, Châu Tiến, Châu B</w:t>
      </w:r>
      <w:r>
        <w:t>ì</w:t>
      </w:r>
      <w:r>
        <w:rPr>
          <w:lang w:val="vi-VN"/>
        </w:rPr>
        <w:t>nh, Châu Phong và 05 xã của huyện Diễn Châu, gồm: Diễn Kỷ, Diễn Tân, Diễn Hùng, Diễn Nguyên, Diễn Cát.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2. Đối với trâu, bò: Tất cả các xã, thị trấn thuộc 03 huyện: Yên Thành, Anh Sơn, Tương Dương; 05 xã của huyện Quỳ Châu, gồm: Châu Bình, Châu Hạnh, Châu Tiến, Châu Bính, Châu Phong và 05 xã của huyện Diễn Châu, gồm: Diễn Kỷ, Diễn Tân, Diễn Hùng, Diễn Nguyên, Diễn Cát.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3. Đối với lợn: Tất cả các xã, thị trấn thuộc 02 huyện: Yên Thành, Tương Dương; 05 x</w:t>
      </w:r>
      <w:r>
        <w:t xml:space="preserve">ã </w:t>
      </w:r>
      <w:r>
        <w:rPr>
          <w:lang w:val="vi-VN"/>
        </w:rPr>
        <w:t>của huyện Quỳ Châu, gồm: Châu Bình, Châu Hạnh, Châu Tiến, Châu Bính, Châu Phong và 05 xã của huyện Diễn Châu, gồm: Diễn Kỷ, Diễn Tân, Diễn Hùng, Diễn Nguyên, Diễn Cát.</w:t>
      </w:r>
    </w:p>
    <w:p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Các địa bàn quy định tại Điều 1 của Quyết định này được hưởng các chính sách hỗ trợ theo quy định tại Nghị định số 58/2018/NĐ-CP ngày 18/4/2018 của Chính phủ và Quyết định số 13/2022/QĐ-TTg ngày 09/5/2022 của Thủ tướng Chính phủ.</w:t>
      </w:r>
    </w:p>
    <w:p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3</w:t>
      </w:r>
      <w:r>
        <w:rPr>
          <w:b/>
          <w:bCs/>
        </w:rPr>
        <w:t>.</w:t>
      </w:r>
      <w:r>
        <w:t xml:space="preserve"> </w:t>
      </w:r>
      <w:r>
        <w:rPr>
          <w:lang w:val="vi-VN"/>
        </w:rPr>
        <w:t>Quyết định có hiệu lực kể từ ngày ký, thay thế Quyết định số 340/QĐ-UBND ngày 10/02/2020 của UBND tỉnh.</w:t>
      </w:r>
    </w:p>
    <w:p w:rsidR="00000000" w:rsidRDefault="00000000">
      <w:pPr>
        <w:spacing w:before="120" w:after="280" w:afterAutospacing="1"/>
      </w:pPr>
      <w:r>
        <w:rPr>
          <w:lang w:val="vi-VN"/>
        </w:rPr>
        <w:lastRenderedPageBreak/>
        <w:t>Chánh Văn phòng UBND tỉnh; Giám đốc các Sở, ban, ngành tỉnh; Giám đốc Kho bạc Nhà nước tỉnh; Chủ tịch UBND các huyện, thành phố, thị xã; Thủ trưởng các cơ quan, đơn vị có liên quan căn cứ Quyết định thi hành</w:t>
      </w:r>
      <w:r>
        <w:t>./.</w:t>
      </w:r>
    </w:p>
    <w:p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3;</w:t>
            </w:r>
            <w:r>
              <w:rPr>
                <w:sz w:val="16"/>
                <w:lang w:val="vi-VN"/>
              </w:rPr>
              <w:br/>
              <w:t>- Văn phòng Chính phủ;</w:t>
            </w:r>
            <w:r>
              <w:rPr>
                <w:sz w:val="16"/>
                <w:lang w:val="vi-VN"/>
              </w:rPr>
              <w:br/>
              <w:t>- Bộ Tài chính;</w:t>
            </w:r>
            <w:r>
              <w:rPr>
                <w:sz w:val="16"/>
                <w:lang w:val="vi-VN"/>
              </w:rPr>
              <w:br/>
              <w:t>- Bộ Nông nghiệp và PTNT;</w:t>
            </w:r>
            <w:r>
              <w:rPr>
                <w:sz w:val="16"/>
                <w:lang w:val="vi-VN"/>
              </w:rPr>
              <w:br/>
              <w:t>- Thường trực Tỉnh ủy;</w:t>
            </w:r>
            <w:r>
              <w:rPr>
                <w:sz w:val="16"/>
                <w:lang w:val="vi-VN"/>
              </w:rPr>
              <w:br/>
              <w:t xml:space="preserve">- Thường </w:t>
            </w:r>
            <w:r>
              <w:rPr>
                <w:sz w:val="16"/>
              </w:rPr>
              <w:t>tr</w:t>
            </w:r>
            <w:r>
              <w:rPr>
                <w:sz w:val="16"/>
                <w:lang w:val="vi-VN"/>
              </w:rPr>
              <w:t>ực HĐND tỉnh;</w:t>
            </w:r>
            <w:r>
              <w:rPr>
                <w:sz w:val="16"/>
                <w:lang w:val="vi-VN"/>
              </w:rPr>
              <w:br/>
              <w:t>- Chủ tịch UBND tỉnh;</w:t>
            </w:r>
            <w:r>
              <w:rPr>
                <w:sz w:val="16"/>
                <w:lang w:val="vi-VN"/>
              </w:rPr>
              <w:br/>
              <w:t>- Phó Chủ tịch (NN) UBND tỉnh;</w:t>
            </w:r>
            <w:r>
              <w:rPr>
                <w:sz w:val="16"/>
                <w:lang w:val="vi-VN"/>
              </w:rPr>
              <w:br/>
              <w:t>- CVP, PCVP (KT) UBND tỉnh;</w:t>
            </w:r>
            <w:r>
              <w:rPr>
                <w:sz w:val="16"/>
                <w:lang w:val="vi-VN"/>
              </w:rPr>
              <w:br/>
              <w:t>- Báo Nghệ An; Đài PTTH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nh;</w:t>
            </w:r>
            <w:r>
              <w:rPr>
                <w:sz w:val="16"/>
                <w:lang w:val="vi-VN"/>
              </w:rPr>
              <w:br/>
              <w:t>- Cổng thông tin điện tử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nh;</w:t>
            </w:r>
            <w:r>
              <w:rPr>
                <w:sz w:val="16"/>
                <w:lang w:val="vi-VN"/>
              </w:rPr>
              <w:br/>
              <w:t>- Phòng NN UBND tỉnh;</w:t>
            </w:r>
            <w:r>
              <w:rPr>
                <w:sz w:val="16"/>
                <w:lang w:val="vi-VN"/>
              </w:rPr>
              <w:br/>
              <w:t>- Lưu: VT, NN (D.Hùng)</w:t>
            </w:r>
            <w:r>
              <w:rPr>
                <w:sz w:val="16"/>
              </w:rPr>
              <w:t>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TM. ỦY BAN NHÂN DÂN</w:t>
            </w:r>
            <w:r>
              <w:rPr>
                <w:b/>
                <w:bCs/>
                <w:lang w:val="vi-VN"/>
              </w:rPr>
              <w:br/>
              <w:t>KT. CHỦ TỊCH</w:t>
            </w:r>
            <w:r>
              <w:rPr>
                <w:b/>
                <w:bCs/>
                <w:lang w:val="vi-VN"/>
              </w:rPr>
              <w:br/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Hoàng Nghĩa Hiếu</w:t>
            </w:r>
          </w:p>
        </w:tc>
      </w:tr>
    </w:tbl>
    <w:p w:rsidR="00DC3212" w:rsidRDefault="00000000">
      <w:pPr>
        <w:spacing w:before="120" w:after="280" w:afterAutospacing="1"/>
      </w:pPr>
      <w:r>
        <w:t> </w:t>
      </w:r>
    </w:p>
    <w:sectPr w:rsidR="00DC321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1B"/>
    <w:rsid w:val="00CE531B"/>
    <w:rsid w:val="00DC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4D228-916D-40BB-B6B2-B28F7C41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2022-09-20T08:17:00Z</dcterms:created>
  <dcterms:modified xsi:type="dcterms:W3CDTF">2022-09-20T08:17:00Z</dcterms:modified>
</cp:coreProperties>
</file>