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4647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4647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jc w:val="center"/>
            </w:pPr>
            <w:r>
              <w:rPr>
                <w:lang w:val="vi-VN"/>
              </w:rPr>
              <w:t>Số: 27/2016/NĐ-CP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jc w:val="right"/>
            </w:pPr>
            <w:r>
              <w:rPr>
                <w:i/>
                <w:iCs/>
                <w:lang w:val="vi-VN"/>
              </w:rPr>
              <w:t xml:space="preserve">Hà Nội, ngày </w:t>
            </w:r>
            <w:r>
              <w:rPr>
                <w:i/>
                <w:iCs/>
              </w:rPr>
              <w:t>06</w:t>
            </w:r>
            <w:r>
              <w:rPr>
                <w:i/>
                <w:iCs/>
                <w:lang w:val="vi-VN"/>
              </w:rPr>
              <w:t xml:space="preserve"> tháng </w:t>
            </w:r>
            <w:r>
              <w:rPr>
                <w:i/>
                <w:iCs/>
              </w:rPr>
              <w:t>4</w:t>
            </w:r>
            <w:r>
              <w:rPr>
                <w:i/>
                <w:iCs/>
                <w:lang w:val="vi-VN"/>
              </w:rPr>
              <w:t xml:space="preserve"> năm 2016</w:t>
            </w:r>
          </w:p>
        </w:tc>
      </w:tr>
    </w:tbl>
    <w:p w:rsidR="0024647B" w:rsidRDefault="0024647B">
      <w:pPr>
        <w:spacing w:before="120" w:after="280" w:afterAutospacing="1"/>
      </w:pPr>
      <w:r>
        <w:rPr>
          <w:lang w:val="vi-VN"/>
        </w:rPr>
        <w:t> </w:t>
      </w:r>
    </w:p>
    <w:p w:rsidR="0024647B" w:rsidRDefault="0024647B">
      <w:pPr>
        <w:spacing w:before="120" w:after="280" w:afterAutospacing="1"/>
        <w:jc w:val="center"/>
      </w:pPr>
      <w:r>
        <w:rPr>
          <w:b/>
          <w:bCs/>
          <w:lang w:val="vi-VN"/>
        </w:rPr>
        <w:t>NGHỊ ĐỊNH</w:t>
      </w:r>
    </w:p>
    <w:p w:rsidR="0024647B" w:rsidRDefault="0024647B">
      <w:pPr>
        <w:spacing w:before="120" w:after="280" w:afterAutospacing="1"/>
        <w:jc w:val="center"/>
      </w:pPr>
      <w:r>
        <w:rPr>
          <w:lang w:val="vi-VN"/>
        </w:rPr>
        <w:t>QUY ĐỊNH MỘT SỐ CHẾ ĐỘ, CHÍNH SÁCH ĐỐI VỚI HẠ SĨ QUAN, BINH SĨ PHỤC VỤ TẠI NGŨ, XUẤT NGŨ VÀ THÂN NHÂN CỦA HẠ SĨ QUAN, BINH SĨ TẠI NGŨ</w:t>
      </w:r>
    </w:p>
    <w:p w:rsidR="0024647B" w:rsidRDefault="0024647B">
      <w:pPr>
        <w:spacing w:before="120" w:after="280" w:afterAutospacing="1"/>
      </w:pPr>
      <w:r>
        <w:rPr>
          <w:i/>
          <w:iCs/>
          <w:lang w:val="vi-VN"/>
        </w:rPr>
        <w:t>Căn cứ Luật Tổ chức Chính phủ ngày 19 th</w:t>
      </w:r>
      <w:r>
        <w:rPr>
          <w:i/>
          <w:iCs/>
        </w:rPr>
        <w:t>á</w:t>
      </w:r>
      <w:r>
        <w:rPr>
          <w:i/>
          <w:iCs/>
          <w:lang w:val="vi-VN"/>
        </w:rPr>
        <w:t>ng 6 năm 2015;</w:t>
      </w:r>
    </w:p>
    <w:p w:rsidR="0024647B" w:rsidRDefault="0024647B">
      <w:pPr>
        <w:spacing w:before="120" w:after="280" w:afterAutospacing="1"/>
      </w:pPr>
      <w:r>
        <w:rPr>
          <w:i/>
          <w:iCs/>
          <w:lang w:val="vi-VN"/>
        </w:rPr>
        <w:t>Căn cứ Luật Nghĩa vụ quân sự ngày 19 th</w:t>
      </w:r>
      <w:r>
        <w:rPr>
          <w:i/>
          <w:iCs/>
        </w:rPr>
        <w:t>á</w:t>
      </w:r>
      <w:r>
        <w:rPr>
          <w:i/>
          <w:iCs/>
          <w:lang w:val="vi-VN"/>
        </w:rPr>
        <w:t>ng 6 năm 2015;</w:t>
      </w:r>
    </w:p>
    <w:p w:rsidR="0024647B" w:rsidRDefault="0024647B">
      <w:pPr>
        <w:spacing w:before="120" w:after="280" w:afterAutospacing="1"/>
      </w:pPr>
      <w:r>
        <w:rPr>
          <w:i/>
          <w:iCs/>
          <w:lang w:val="vi-VN"/>
        </w:rPr>
        <w:t>Theo đề nghị của Bộ trưởng Bộ Quốc phòng,</w:t>
      </w:r>
    </w:p>
    <w:p w:rsidR="0024647B" w:rsidRDefault="0024647B">
      <w:pPr>
        <w:spacing w:before="120" w:after="280" w:afterAutospacing="1"/>
      </w:pPr>
      <w:r>
        <w:rPr>
          <w:i/>
          <w:iCs/>
          <w:lang w:val="vi-VN"/>
        </w:rPr>
        <w:t>Chính phủ ban hành Nghị định quy định một số chế độ, ch</w:t>
      </w:r>
      <w:r>
        <w:rPr>
          <w:i/>
          <w:iCs/>
        </w:rPr>
        <w:t>í</w:t>
      </w:r>
      <w:r>
        <w:rPr>
          <w:i/>
          <w:iCs/>
          <w:lang w:val="vi-VN"/>
        </w:rPr>
        <w:t>nh sách đối với hạ sĩ quan, b</w:t>
      </w:r>
      <w:r>
        <w:rPr>
          <w:i/>
          <w:iCs/>
        </w:rPr>
        <w:t>i</w:t>
      </w:r>
      <w:r>
        <w:rPr>
          <w:i/>
          <w:iCs/>
          <w:lang w:val="vi-VN"/>
        </w:rPr>
        <w:t>nh sĩ phục vụ tại ngũ, xuất ngũ và thân nhân của hạ sĩ quan, binh sĩ tại ng</w:t>
      </w:r>
      <w:r>
        <w:rPr>
          <w:i/>
          <w:iCs/>
        </w:rPr>
        <w:t>ũ</w:t>
      </w:r>
      <w:r>
        <w:rPr>
          <w:i/>
          <w:iCs/>
          <w:lang w:val="vi-VN"/>
        </w:rPr>
        <w:t>.</w:t>
      </w:r>
    </w:p>
    <w:p w:rsidR="0024647B" w:rsidRDefault="0024647B">
      <w:pPr>
        <w:spacing w:before="120" w:after="280" w:afterAutospacing="1"/>
      </w:pPr>
      <w:r>
        <w:rPr>
          <w:b/>
          <w:bCs/>
          <w:lang w:val="vi-VN"/>
        </w:rPr>
        <w:t>Điều 1. Phạm vi Điều chỉnh</w:t>
      </w:r>
    </w:p>
    <w:p w:rsidR="0024647B" w:rsidRDefault="0024647B">
      <w:pPr>
        <w:spacing w:before="120" w:after="280" w:afterAutospacing="1"/>
      </w:pPr>
      <w:r>
        <w:rPr>
          <w:lang w:val="vi-VN"/>
        </w:rPr>
        <w:t>Nghị định này quy định một số chế độ, chính sách đối với hạ sĩ quan, binh sĩ phục vụ tại ngũ, xuất ngũ và thân nhân của hạ sĩ quan, binh sĩ tại ngũ.</w:t>
      </w:r>
    </w:p>
    <w:p w:rsidR="0024647B" w:rsidRDefault="0024647B">
      <w:pPr>
        <w:spacing w:before="120" w:after="280" w:afterAutospacing="1"/>
      </w:pPr>
      <w:r>
        <w:rPr>
          <w:b/>
          <w:bCs/>
          <w:lang w:val="vi-VN"/>
        </w:rPr>
        <w:t>Điều 2. Đối tượng áp dụng</w:t>
      </w:r>
    </w:p>
    <w:p w:rsidR="0024647B" w:rsidRDefault="0024647B">
      <w:pPr>
        <w:spacing w:before="120" w:after="280" w:afterAutospacing="1"/>
      </w:pPr>
      <w:r>
        <w:rPr>
          <w:lang w:val="vi-VN"/>
        </w:rPr>
        <w:t>1. Hạ sĩ quan, binh sĩ phục vụ tại ngũ, xuất ngũ.</w:t>
      </w:r>
    </w:p>
    <w:p w:rsidR="0024647B" w:rsidRDefault="0024647B">
      <w:pPr>
        <w:spacing w:before="120" w:after="280" w:afterAutospacing="1"/>
      </w:pPr>
      <w:r>
        <w:rPr>
          <w:lang w:val="vi-VN"/>
        </w:rPr>
        <w:t>2. Thân nhân của hạ sĩ quan, binh sĩ tại ngũ, gồm: Bố, mẹ đẻ; bố, mẹ vợ hoặc bố, mẹ chồng; người nuôi dưỡng h</w:t>
      </w:r>
      <w:r>
        <w:t>ợ</w:t>
      </w:r>
      <w:r>
        <w:rPr>
          <w:lang w:val="vi-VN"/>
        </w:rPr>
        <w:t>p pháp của vợ hoặc chồng; vợ hoặc chồng; con đẻ, con nuôi h</w:t>
      </w:r>
      <w:r>
        <w:t>ợ</w:t>
      </w:r>
      <w:r>
        <w:rPr>
          <w:lang w:val="vi-VN"/>
        </w:rPr>
        <w:t>p pháp của hạ sĩ quan, binh sĩ phục vụ tại ngũ.</w:t>
      </w:r>
    </w:p>
    <w:p w:rsidR="0024647B" w:rsidRDefault="0024647B">
      <w:pPr>
        <w:spacing w:before="120" w:after="280" w:afterAutospacing="1"/>
      </w:pPr>
      <w:r>
        <w:rPr>
          <w:lang w:val="vi-VN"/>
        </w:rPr>
        <w:t>3. Các cơ quan, đơn vị trong Quân đội và các tổ chức, cá nhân có liên quan đến thực hiện một số chế độ, chính sách đối với hạ sĩ quan, binh sĩ phục vụ tại ngũ, xuất ngũ và thân nhân của hạ sĩ quan, binh sĩ tại ngũ quy định tại Nghị định này.</w:t>
      </w:r>
    </w:p>
    <w:p w:rsidR="0024647B" w:rsidRDefault="0024647B">
      <w:pPr>
        <w:spacing w:before="120" w:after="280" w:afterAutospacing="1"/>
      </w:pPr>
      <w:r>
        <w:rPr>
          <w:b/>
          <w:bCs/>
          <w:lang w:val="vi-VN"/>
        </w:rPr>
        <w:t>Điều 3. Chế độ nghỉ phép đối với hạ sĩ quan, binh sĩ phục vụ tại ngũ</w:t>
      </w:r>
    </w:p>
    <w:p w:rsidR="0024647B" w:rsidRDefault="0024647B">
      <w:pPr>
        <w:spacing w:before="120" w:after="280" w:afterAutospacing="1"/>
      </w:pPr>
      <w:r>
        <w:rPr>
          <w:lang w:val="vi-VN"/>
        </w:rPr>
        <w:t>1. Hạ sĩ quan, binh sĩ phục vụ tại ngũ từ tháng thứ mười ba trở đi thì được nghỉ phép hàng năm; thời gian nghỉ là 10 ngày (không kể ngày đi và về) và được thanh toán tiền tàu, xe, tiền phụ cấp đi đường theo quy định hiện hành.</w:t>
      </w:r>
    </w:p>
    <w:p w:rsidR="0024647B" w:rsidRDefault="0024647B">
      <w:pPr>
        <w:spacing w:before="120" w:after="280" w:afterAutospacing="1"/>
      </w:pPr>
      <w:r>
        <w:rPr>
          <w:lang w:val="vi-VN"/>
        </w:rPr>
        <w:lastRenderedPageBreak/>
        <w:t>2. Hạ sĩ quan, binh sĩ là học viên các học viện, nhà trường trong, ngoài Quân đội, thời gian học từ một năm trở lên có thời gian nghỉ hè giữa hai năm học thì thời gian nghỉ này được tính là thời gian nghỉ phép và được thanh toán tiền tàu, xe, tiền phụ cấp đi đường theo quy định hiện hành.</w:t>
      </w:r>
    </w:p>
    <w:p w:rsidR="0024647B" w:rsidRDefault="0024647B">
      <w:pPr>
        <w:spacing w:before="120" w:after="280" w:afterAutospacing="1"/>
      </w:pPr>
      <w:bookmarkStart w:id="1" w:name="khoan_3_3"/>
      <w:r>
        <w:rPr>
          <w:lang w:val="vi-VN"/>
        </w:rPr>
        <w:t>3. Trường hợp đặc biệt do yêu cầu nhiệm vụ chiến đấu, sẵn sàng chiến đấu hoặc ở những nơi Điều kiện đi lại khó khăn không thể giải quyết cho nghỉ phép thì được thanh toán bằng tiền. Mức tiền thanh toán một ngày không nghỉ phép bằng mức tiền ăn cơ bản một ngày của hạ sĩ quan, binh sĩ bộ binh.</w:t>
      </w:r>
      <w:bookmarkEnd w:id="1"/>
    </w:p>
    <w:p w:rsidR="0024647B" w:rsidRDefault="0024647B">
      <w:pPr>
        <w:spacing w:before="120" w:after="280" w:afterAutospacing="1"/>
      </w:pPr>
      <w:r>
        <w:rPr>
          <w:lang w:val="vi-VN"/>
        </w:rPr>
        <w:t>4. Hạ sĩ quan, binh sĩ đã nghỉ phép năm theo chế độ, nếu gia đình gặp thiên tai, hỏa hoạn nặng hoặc bố, mẹ đẻ; bố, mẹ vợ hoặc bố, mẹ chồng; người nuôi dưỡng hợp pháp; v</w:t>
      </w:r>
      <w:r>
        <w:t xml:space="preserve">ợ </w:t>
      </w:r>
      <w:r>
        <w:rPr>
          <w:lang w:val="vi-VN"/>
        </w:rPr>
        <w:t>hoặc chồng và con đẻ, con nuôi h</w:t>
      </w:r>
      <w:r>
        <w:t>ợ</w:t>
      </w:r>
      <w:r>
        <w:rPr>
          <w:lang w:val="vi-VN"/>
        </w:rPr>
        <w:t>p pháp từ trần, mất tích hoặc hạ sĩ quan, binh sĩ lập được thành tích đặc biệt xuất sắc trong thực hiện nhiệm vụ thì được nghỉ phép đặc biệt, thời gian không quá 05 ngày (không kể ngày đi và về) và được thanh toán tiền tàu, xe, tiền phụ cấp đi đường theo quy định hiện hành.</w:t>
      </w:r>
    </w:p>
    <w:p w:rsidR="0024647B" w:rsidRDefault="0024647B">
      <w:pPr>
        <w:spacing w:before="120" w:after="280" w:afterAutospacing="1"/>
      </w:pPr>
      <w:r>
        <w:rPr>
          <w:b/>
          <w:bCs/>
          <w:lang w:val="vi-VN"/>
        </w:rPr>
        <w:t>Điều 4. Chế độ phụ cấp thêm do kéo dài thời gian phục vụ tại ngũ và chế độ phụ cấp khuyến khích đối với hạ sĩ quan, binh sĩ nữ phục vụ tại ngũ</w:t>
      </w:r>
    </w:p>
    <w:p w:rsidR="0024647B" w:rsidRDefault="0024647B">
      <w:pPr>
        <w:spacing w:before="120" w:after="280" w:afterAutospacing="1"/>
      </w:pPr>
      <w:bookmarkStart w:id="2" w:name="khoan_1_4"/>
      <w:r>
        <w:rPr>
          <w:lang w:val="vi-VN"/>
        </w:rPr>
        <w:t>1. Ngoài chế độ phụ cấp quân hàm được hưởng theo quy định, hạ sĩ quan, binh sĩ phục vụ tại ngũ, được Bộ trưởng Bộ Quốc phòng quyết định kéo dài thời gian phục vụ tại ngũ thì từ tháng thứ hai mươi lăm trở đi, hàng tháng được hưởng thêm 250% phụ cấp quân hàm hiện hưởng.</w:t>
      </w:r>
      <w:bookmarkEnd w:id="2"/>
    </w:p>
    <w:p w:rsidR="0024647B" w:rsidRDefault="0024647B">
      <w:pPr>
        <w:spacing w:before="120" w:after="280" w:afterAutospacing="1"/>
      </w:pPr>
      <w:r>
        <w:rPr>
          <w:lang w:val="vi-VN"/>
        </w:rPr>
        <w:t>Khoản phụ cấp thêm này không áp dụng đối với hạ sĩ quan, binh sĩ đang ch</w:t>
      </w:r>
      <w:r>
        <w:t xml:space="preserve">ờ </w:t>
      </w:r>
      <w:r>
        <w:rPr>
          <w:lang w:val="vi-VN"/>
        </w:rPr>
        <w:t>chuyển chế độ quân nhân chuyên nghiệp, công nhâ</w:t>
      </w:r>
      <w:r>
        <w:t>n</w:t>
      </w:r>
      <w:r>
        <w:rPr>
          <w:lang w:val="vi-VN"/>
        </w:rPr>
        <w:t>, viên chức q</w:t>
      </w:r>
      <w:r>
        <w:t>u</w:t>
      </w:r>
      <w:r>
        <w:rPr>
          <w:lang w:val="vi-VN"/>
        </w:rPr>
        <w:t>ốc ph</w:t>
      </w:r>
      <w:r>
        <w:t>ò</w:t>
      </w:r>
      <w:r>
        <w:rPr>
          <w:lang w:val="vi-VN"/>
        </w:rPr>
        <w:t>ng; chờ đi học, d</w:t>
      </w:r>
      <w:r>
        <w:t xml:space="preserve">ự </w:t>
      </w:r>
      <w:r>
        <w:rPr>
          <w:lang w:val="vi-VN"/>
        </w:rPr>
        <w:t>thi tuyển sinh; đang học ở các học viện, nhà trường trong, ngoài Quân đội và các trường hợp khác.</w:t>
      </w:r>
    </w:p>
    <w:p w:rsidR="0024647B" w:rsidRDefault="0024647B">
      <w:pPr>
        <w:spacing w:before="120" w:after="280" w:afterAutospacing="1"/>
      </w:pPr>
      <w:r>
        <w:rPr>
          <w:lang w:val="vi-VN"/>
        </w:rPr>
        <w:t>2. Hạ sĩ quan, binh sĩ nữ phục vụ tại ngũ, hàng tháng được hưởng phụ cấp khuyến khích mức 0,2 so với mức lương cơ sở.</w:t>
      </w:r>
    </w:p>
    <w:p w:rsidR="0024647B" w:rsidRDefault="0024647B">
      <w:pPr>
        <w:spacing w:before="120" w:after="280" w:afterAutospacing="1"/>
      </w:pPr>
      <w:r>
        <w:rPr>
          <w:b/>
          <w:bCs/>
          <w:lang w:val="vi-VN"/>
        </w:rPr>
        <w:t>Điều 5. Một số chế độ, chính sách khác đối với hạ sĩ quan, binh sĩ phục vụ tại ngũ</w:t>
      </w:r>
    </w:p>
    <w:p w:rsidR="0024647B" w:rsidRDefault="0024647B">
      <w:pPr>
        <w:spacing w:before="120" w:after="280" w:afterAutospacing="1"/>
      </w:pPr>
      <w:r>
        <w:rPr>
          <w:lang w:val="vi-VN"/>
        </w:rPr>
        <w:t>1. Được miễn tiền cước khi chuyển tiền, bưu phẩm, bưu kiện; được cấp 04 tem thư/tháng, giá tem thư theo quy định của Bộ Thông tin và Truyền thông và được cấp cùng kỳ phụ cấp quân hàm hàng tháng.</w:t>
      </w:r>
    </w:p>
    <w:p w:rsidR="0024647B" w:rsidRDefault="0024647B">
      <w:pPr>
        <w:spacing w:before="120" w:after="280" w:afterAutospacing="1"/>
      </w:pPr>
      <w:r>
        <w:rPr>
          <w:lang w:val="vi-VN"/>
        </w:rPr>
        <w:t xml:space="preserve">2. Trước khi nhập ngũ là thành viên hộ nghèo, học sinh, sinh viên nếu vay tiền từ ngân hàng chính sách xã hội thì được tạm hoãn trả và không tính </w:t>
      </w:r>
      <w:r>
        <w:t>l</w:t>
      </w:r>
      <w:r>
        <w:rPr>
          <w:lang w:val="vi-VN"/>
        </w:rPr>
        <w:t>ãi suất trong thời gian tại ngũ theo quy định hiện hành.</w:t>
      </w:r>
    </w:p>
    <w:p w:rsidR="0024647B" w:rsidRDefault="0024647B">
      <w:pPr>
        <w:spacing w:before="120" w:after="280" w:afterAutospacing="1"/>
      </w:pPr>
      <w:r>
        <w:rPr>
          <w:lang w:val="vi-VN"/>
        </w:rPr>
        <w:t>3. Hạ sĩ quan, binh sĩ tại ngũ có đủ Điều kiện, tiêu chuẩn về phẩm chất chính trị, đạo đức, v</w:t>
      </w:r>
      <w:r>
        <w:t>ă</w:t>
      </w:r>
      <w:r>
        <w:rPr>
          <w:lang w:val="vi-VN"/>
        </w:rPr>
        <w:t>n h</w:t>
      </w:r>
      <w:r>
        <w:t>óa</w:t>
      </w:r>
      <w:r>
        <w:rPr>
          <w:lang w:val="vi-VN"/>
        </w:rPr>
        <w:t>, sức khoẻ, độ tuổi thì được tham gia tuy</w:t>
      </w:r>
      <w:r>
        <w:t>ể</w:t>
      </w:r>
      <w:r>
        <w:rPr>
          <w:lang w:val="vi-VN"/>
        </w:rPr>
        <w:t>n sinh theo quy định của Bộ Quốc phòng và được cộng Điểm ưu tiên trong tuyển sinh theo quy định hiện hành.</w:t>
      </w:r>
    </w:p>
    <w:p w:rsidR="0024647B" w:rsidRDefault="0024647B">
      <w:pPr>
        <w:spacing w:before="120" w:after="280" w:afterAutospacing="1"/>
      </w:pPr>
      <w:r>
        <w:rPr>
          <w:b/>
          <w:bCs/>
          <w:lang w:val="vi-VN"/>
        </w:rPr>
        <w:t>Điều 6. Chế độ, chính sách đối với thân nhân hạ sĩ quan, binh sĩ tại ngũ</w:t>
      </w:r>
    </w:p>
    <w:p w:rsidR="0024647B" w:rsidRDefault="0024647B">
      <w:pPr>
        <w:spacing w:before="120" w:after="280" w:afterAutospacing="1"/>
      </w:pPr>
      <w:bookmarkStart w:id="3" w:name="khoan_1_6"/>
      <w:r>
        <w:rPr>
          <w:lang w:val="vi-VN"/>
        </w:rPr>
        <w:t>1. Thân nhân của hạ sĩ quan, binh sĩ tại ngũ quy định tại Khoản 2 Điều 2 Nghị định này được trợ cấp khó khăn đột xuất trong các trường hợp sau đây:</w:t>
      </w:r>
      <w:bookmarkEnd w:id="3"/>
    </w:p>
    <w:p w:rsidR="0024647B" w:rsidRDefault="0024647B">
      <w:pPr>
        <w:spacing w:before="120" w:after="280" w:afterAutospacing="1"/>
      </w:pPr>
      <w:r>
        <w:rPr>
          <w:lang w:val="vi-VN"/>
        </w:rPr>
        <w:t xml:space="preserve">a) Khi nhà ở của hạ sĩ quan, binh sĩ tại ngũ gặp tai nạn, hoả hoạn, thiên tai dẫn đến bị sập nhà, trôi nhà, cháy nhà hoặc phải </w:t>
      </w:r>
      <w:r>
        <w:t>d</w:t>
      </w:r>
      <w:r>
        <w:rPr>
          <w:lang w:val="vi-VN"/>
        </w:rPr>
        <w:t>i dời chỗ ở hoặc tài sản bị hư hỏng, thiệt hại nặng về kinh tế thì được trợ cấp mức 3.000</w:t>
      </w:r>
      <w:r>
        <w:t>.</w:t>
      </w:r>
      <w:r>
        <w:rPr>
          <w:lang w:val="vi-VN"/>
        </w:rPr>
        <w:t>000 đồng/suất/</w:t>
      </w:r>
      <w:r>
        <w:t>l</w:t>
      </w:r>
      <w:r>
        <w:rPr>
          <w:lang w:val="vi-VN"/>
        </w:rPr>
        <w:t>ần;</w:t>
      </w:r>
    </w:p>
    <w:p w:rsidR="0024647B" w:rsidRDefault="0024647B">
      <w:pPr>
        <w:spacing w:before="120" w:after="280" w:afterAutospacing="1"/>
      </w:pPr>
      <w:r>
        <w:rPr>
          <w:lang w:val="vi-VN"/>
        </w:rPr>
        <w:t>b) Thân nhân của hạ sĩ quan, binh sĩ tại ngũ ốm đau từ 01 tháng trở lên hoặc Điều trị 01 lần tại bệnh viện từ 07 ngày trở lên thì được trợ cấp mức 500.000 đồng/thân nhâ</w:t>
      </w:r>
      <w:r>
        <w:t>n</w:t>
      </w:r>
      <w:r>
        <w:rPr>
          <w:lang w:val="vi-VN"/>
        </w:rPr>
        <w:t>/</w:t>
      </w:r>
      <w:r>
        <w:t>l</w:t>
      </w:r>
      <w:r>
        <w:rPr>
          <w:lang w:val="vi-VN"/>
        </w:rPr>
        <w:t>ần;</w:t>
      </w:r>
    </w:p>
    <w:p w:rsidR="0024647B" w:rsidRDefault="0024647B">
      <w:pPr>
        <w:spacing w:before="120" w:after="280" w:afterAutospacing="1"/>
      </w:pPr>
      <w:r>
        <w:rPr>
          <w:lang w:val="vi-VN"/>
        </w:rPr>
        <w:t>c) Chế độ trợ cấp khó khăn đột xuất quy định tại Điểm a Khoản này được thực hiện không quá 02 lần/năm đối với một hạ sĩ quan, binh sĩ; chế độ trợ cấp khó khăn đột xuất quy định tại Điểm b Khoản này được thự</w:t>
      </w:r>
      <w:r>
        <w:t xml:space="preserve">c </w:t>
      </w:r>
      <w:r>
        <w:rPr>
          <w:lang w:val="vi-VN"/>
        </w:rPr>
        <w:t>hiện không quá 02 lần/năm đối với mỗi thân nhân của hạ sĩ quan, binh sĩ;</w:t>
      </w:r>
    </w:p>
    <w:p w:rsidR="0024647B" w:rsidRDefault="0024647B">
      <w:pPr>
        <w:spacing w:before="120" w:after="280" w:afterAutospacing="1"/>
      </w:pPr>
      <w:r>
        <w:rPr>
          <w:lang w:val="vi-VN"/>
        </w:rPr>
        <w:t>d) Thân nhân của hạ sĩ quan, binh sĩ tại ngũ hy sinh, từ trần hoặc mất tích thì được tr</w:t>
      </w:r>
      <w:r>
        <w:t xml:space="preserve">ợ </w:t>
      </w:r>
      <w:r>
        <w:rPr>
          <w:lang w:val="vi-VN"/>
        </w:rPr>
        <w:t>cấp mức 2.000.000 đồng/người.</w:t>
      </w:r>
    </w:p>
    <w:p w:rsidR="0024647B" w:rsidRDefault="0024647B">
      <w:pPr>
        <w:spacing w:before="120" w:after="280" w:afterAutospacing="1"/>
      </w:pPr>
      <w:bookmarkStart w:id="4" w:name="khoan_2_6"/>
      <w:r>
        <w:rPr>
          <w:lang w:val="vi-VN"/>
        </w:rPr>
        <w:t>2. Con đẻ, con nuôi hợp pháp của hạ sĩ quan, binh sĩ tại ngũ được miễn, giảm học phí khi học tại cơ sở giáo dục phổ thông công lập, ngoài công lập theo quy định tại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bookmarkEnd w:id="4"/>
    </w:p>
    <w:p w:rsidR="0024647B" w:rsidRDefault="0024647B">
      <w:pPr>
        <w:spacing w:before="120" w:after="280" w:afterAutospacing="1"/>
      </w:pPr>
      <w:bookmarkStart w:id="5" w:name="dieu_7"/>
      <w:r>
        <w:rPr>
          <w:b/>
          <w:bCs/>
          <w:lang w:val="vi-VN"/>
        </w:rPr>
        <w:t>Điều 7. Chế độ trợ cấp xuất ngũ một lần, trợ cấp tạo việc làm, cấp tiền tàu xe, phụ cấp đi đường đối với hạ sĩ quan, binh sĩ xuất ngũ</w:t>
      </w:r>
      <w:bookmarkEnd w:id="5"/>
    </w:p>
    <w:p w:rsidR="0024647B" w:rsidRDefault="0024647B">
      <w:pPr>
        <w:spacing w:before="120" w:after="280" w:afterAutospacing="1"/>
      </w:pPr>
      <w:r>
        <w:rPr>
          <w:lang w:val="vi-VN"/>
        </w:rPr>
        <w:t>1. Ngoài chế độ bảo hiểm xã hội một lần được hưởng theo quy định của pháp luật về bảo hiểm xã hội, hạ sĩ quan, binh sĩ khi xuất ngũ được trợ cấp xu</w:t>
      </w:r>
      <w:r>
        <w:t>ấ</w:t>
      </w:r>
      <w:r>
        <w:rPr>
          <w:lang w:val="vi-VN"/>
        </w:rPr>
        <w:t>t ngũ một l</w:t>
      </w:r>
      <w:r>
        <w:t>ầ</w:t>
      </w:r>
      <w:r>
        <w:rPr>
          <w:lang w:val="vi-VN"/>
        </w:rPr>
        <w:t>n, cứ m</w:t>
      </w:r>
      <w:r>
        <w:t>ỗ</w:t>
      </w:r>
      <w:r>
        <w:rPr>
          <w:lang w:val="vi-VN"/>
        </w:rPr>
        <w:t>i năm phục vụ trong Quân đội được trợ c</w:t>
      </w:r>
      <w:r>
        <w:t>ấ</w:t>
      </w:r>
      <w:r>
        <w:rPr>
          <w:lang w:val="vi-VN"/>
        </w:rPr>
        <w:t>p b</w:t>
      </w:r>
      <w:r>
        <w:t>ằ</w:t>
      </w:r>
      <w:r>
        <w:rPr>
          <w:lang w:val="vi-VN"/>
        </w:rPr>
        <w:t>ng 02 tháng tiền lương cơ sở theo quy định của Chính phủ tại thời Điểm xuất ngũ. Trường h</w:t>
      </w:r>
      <w:r>
        <w:t>ợ</w:t>
      </w:r>
      <w:r>
        <w:rPr>
          <w:lang w:val="vi-VN"/>
        </w:rPr>
        <w:t>p có tháng lẻ được tính như sau: Dưới 01 tháng không được hưởng trợ cấp xuất ngũ; từ đủ 01 tháng đến đủ 06 tháng được hư</w:t>
      </w:r>
      <w:r>
        <w:t>ở</w:t>
      </w:r>
      <w:r>
        <w:rPr>
          <w:lang w:val="vi-VN"/>
        </w:rPr>
        <w:t>ng trợ cấp bằng 01 tháng tiền lương cơ sở; từ trên 06 tháng trở lên đến 12 tháng được hưởng trợ cấp bằng 02 tháng tiền lương cơ sở.</w:t>
      </w:r>
    </w:p>
    <w:p w:rsidR="0024647B" w:rsidRDefault="0024647B">
      <w:pPr>
        <w:spacing w:before="120" w:after="280" w:afterAutospacing="1"/>
      </w:pPr>
      <w:r>
        <w:rPr>
          <w:lang w:val="vi-VN"/>
        </w:rPr>
        <w:t>2. Hạ sĩ quan, binh sĩ phục vụ tại ngũ thời hạn đủ 30 tháng, khi xuất ngũ được trợ c</w:t>
      </w:r>
      <w:r>
        <w:t>ấ</w:t>
      </w:r>
      <w:r>
        <w:rPr>
          <w:lang w:val="vi-VN"/>
        </w:rPr>
        <w:t>p thêm 02 tháng phụ c</w:t>
      </w:r>
      <w:r>
        <w:t>ấ</w:t>
      </w:r>
      <w:r>
        <w:rPr>
          <w:lang w:val="vi-VN"/>
        </w:rPr>
        <w:t>p quân hàm hiện hưởng; trường hợp nếu xu</w:t>
      </w:r>
      <w:r>
        <w:t>ấ</w:t>
      </w:r>
      <w:r>
        <w:rPr>
          <w:lang w:val="vi-VN"/>
        </w:rPr>
        <w:t>t ngũ trước thời hạn 30 thá</w:t>
      </w:r>
      <w:r>
        <w:t>n</w:t>
      </w:r>
      <w:r>
        <w:rPr>
          <w:lang w:val="vi-VN"/>
        </w:rPr>
        <w:t>g thì thời gian phục vụ tại ngũ từ tháng thứ 25 đ</w:t>
      </w:r>
      <w:r>
        <w:t>ế</w:t>
      </w:r>
      <w:r>
        <w:rPr>
          <w:lang w:val="vi-VN"/>
        </w:rPr>
        <w:t>n dưới 30 tháng được trợ c</w:t>
      </w:r>
      <w:r>
        <w:t>ấ</w:t>
      </w:r>
      <w:r>
        <w:rPr>
          <w:lang w:val="vi-VN"/>
        </w:rPr>
        <w:t>p thêm 01 tháng phụ c</w:t>
      </w:r>
      <w:r>
        <w:t>ấ</w:t>
      </w:r>
      <w:r>
        <w:rPr>
          <w:lang w:val="vi-VN"/>
        </w:rPr>
        <w:t>p quân hàm hiện hưởng.</w:t>
      </w:r>
    </w:p>
    <w:p w:rsidR="0024647B" w:rsidRDefault="0024647B">
      <w:pPr>
        <w:spacing w:before="120" w:after="280" w:afterAutospacing="1"/>
      </w:pPr>
      <w:r>
        <w:rPr>
          <w:lang w:val="vi-VN"/>
        </w:rPr>
        <w:t>3. Hạ sĩ quan, binh sĩ hoàn thành nghĩa vụ phục vụ tại ngũ theo quy định của Luật Nghĩa vụ quân sự khi xuất ngũ được trợ cấp tạo việc làm bằng 06 tháng tiền lương cơ sở theo quy đ</w:t>
      </w:r>
      <w:r>
        <w:t>ị</w:t>
      </w:r>
      <w:r>
        <w:rPr>
          <w:lang w:val="vi-VN"/>
        </w:rPr>
        <w:t>nh của Chính phủ tại thời Điểm xuất ngũ.</w:t>
      </w:r>
    </w:p>
    <w:p w:rsidR="0024647B" w:rsidRDefault="0024647B">
      <w:pPr>
        <w:spacing w:before="120" w:after="280" w:afterAutospacing="1"/>
      </w:pPr>
      <w:r>
        <w:rPr>
          <w:lang w:val="vi-VN"/>
        </w:rPr>
        <w:t>4. Hạ sĩ quan, binh sĩ khi xuất ngũ được đơn vị trực tiếp quản lý tổ chức buổi gặp mặt chia tay trước khi xuất ngũ, mức chi 50.000 đồng/người; được đơn vị tiễn và đưa về địa phương nơi cư trú theo quy định hoặc cấp tiền tàu, xe (loại phổ thông) và phụ cấp đi đường từ đơn vị về nơi cư trú.</w:t>
      </w:r>
    </w:p>
    <w:p w:rsidR="0024647B" w:rsidRDefault="0024647B">
      <w:pPr>
        <w:spacing w:before="120" w:after="280" w:afterAutospacing="1"/>
      </w:pPr>
      <w:r>
        <w:rPr>
          <w:b/>
          <w:bCs/>
          <w:lang w:val="vi-VN"/>
        </w:rPr>
        <w:t xml:space="preserve">Điều 8. Chế độ đào tạo, học nghề, giải quyết việc </w:t>
      </w:r>
      <w:r>
        <w:rPr>
          <w:b/>
          <w:bCs/>
        </w:rPr>
        <w:t>l</w:t>
      </w:r>
      <w:r>
        <w:rPr>
          <w:b/>
          <w:bCs/>
          <w:lang w:val="vi-VN"/>
        </w:rPr>
        <w:t>àm khi xuất ngũ</w:t>
      </w:r>
    </w:p>
    <w:p w:rsidR="0024647B" w:rsidRDefault="0024647B">
      <w:pPr>
        <w:spacing w:before="120" w:after="280" w:afterAutospacing="1"/>
      </w:pPr>
      <w:r>
        <w:rPr>
          <w:lang w:val="vi-VN"/>
        </w:rPr>
        <w:t>1. Hạ sĩ quan, binh sĩ trước khi nhập ngũ đang học tập hoặc có giấy gọi vào học tại các trường thuộc cơ sở giáo dục nghề nghiệp, cơ sở giáo dục đại học thì được bảo lưu kết quả, được tiếp nhận vào học tại các trường đó.</w:t>
      </w:r>
    </w:p>
    <w:p w:rsidR="0024647B" w:rsidRDefault="0024647B">
      <w:pPr>
        <w:spacing w:before="120" w:after="280" w:afterAutospacing="1"/>
      </w:pPr>
      <w:r>
        <w:rPr>
          <w:lang w:val="vi-VN"/>
        </w:rPr>
        <w:t xml:space="preserve">Trường hợp hạ sĩ quan, binh sĩ hoàn thành nghĩa vụ phục vụ tại ngũ, khi xuất ngũ nếu có nhu cầu đào tạo nghề và đủ Điều kiện được hỗ trợ đào tạo nghề thì được hỗ trợ đào tạo nghề theo quy định tại Nghị định số 61/2015/NĐ-CP </w:t>
      </w:r>
      <w:r>
        <w:t>n</w:t>
      </w:r>
      <w:r>
        <w:rPr>
          <w:lang w:val="vi-VN"/>
        </w:rPr>
        <w:t>gày 09 tháng 7 năm 2015 của Chính phủ quy định về chính sách hỗ trợ tạo việc là</w:t>
      </w:r>
      <w:r>
        <w:t xml:space="preserve">m </w:t>
      </w:r>
      <w:r>
        <w:rPr>
          <w:lang w:val="vi-VN"/>
        </w:rPr>
        <w:t>và Quỹ quốc gia về việc làm.</w:t>
      </w:r>
    </w:p>
    <w:p w:rsidR="0024647B" w:rsidRDefault="0024647B">
      <w:pPr>
        <w:spacing w:before="120" w:after="280" w:afterAutospacing="1"/>
      </w:pPr>
      <w:r>
        <w:rPr>
          <w:lang w:val="vi-VN"/>
        </w:rPr>
        <w:t>2. Hạ sĩ quan, binh sĩ trước khi nhập ngũ đang làm việc tại cơ quan Nhà nước, tổ chức chính trị, tổ chức chính trị - xã hội thì khi xuất ngũ cơ quan, t</w:t>
      </w:r>
      <w:r>
        <w:t xml:space="preserve">ổ </w:t>
      </w:r>
      <w:r>
        <w:rPr>
          <w:lang w:val="vi-VN"/>
        </w:rPr>
        <w:t xml:space="preserve">chức đó phải có trách nhiệm tiếp nhận lại, bố trí việc làm và bảo đảm thu nhập không thấp hơn trước khi nhập ngũ; trường hợp cơ quan, tổ chức đó đã giải thể thì cơ quan, tổ chức cấp trên trực tiếp có </w:t>
      </w:r>
      <w:r>
        <w:t>tr</w:t>
      </w:r>
      <w:r>
        <w:rPr>
          <w:lang w:val="vi-VN"/>
        </w:rPr>
        <w:t>ách nhiệm bố trí việc làm phù hợp. Trường hợp cơ quan, tổ chức cấp trên trực tiếp đó đã giải thể hoặc không có cơ qu</w:t>
      </w:r>
      <w:r>
        <w:t>a</w:t>
      </w:r>
      <w:r>
        <w:rPr>
          <w:lang w:val="vi-VN"/>
        </w:rPr>
        <w:t>n, tổ chức cấp trên trực tiếp thì Sở Lao động - Thương binh và Xã hội có trách nhiệm chủ trì, phối hợp với các cơ quan nhà nước có liên quan cùng cấp để g</w:t>
      </w:r>
      <w:r>
        <w:t xml:space="preserve">iải </w:t>
      </w:r>
      <w:r>
        <w:rPr>
          <w:lang w:val="vi-VN"/>
        </w:rPr>
        <w:t>quyết việc làm.</w:t>
      </w:r>
    </w:p>
    <w:p w:rsidR="0024647B" w:rsidRDefault="0024647B">
      <w:pPr>
        <w:spacing w:before="120" w:after="280" w:afterAutospacing="1"/>
      </w:pPr>
      <w:r>
        <w:rPr>
          <w:lang w:val="vi-VN"/>
        </w:rPr>
        <w:t>3. Hạ sĩ quan, binh sĩ trước khi nhập ngũ đang làm việc tại tổ chức kinh t</w:t>
      </w:r>
      <w:r>
        <w:t xml:space="preserve">ế </w:t>
      </w:r>
      <w:r>
        <w:rPr>
          <w:lang w:val="vi-VN"/>
        </w:rPr>
        <w:t>thì khi xuất ngũ t</w:t>
      </w:r>
      <w:r>
        <w:t xml:space="preserve">ổ </w:t>
      </w:r>
      <w:r>
        <w:rPr>
          <w:lang w:val="vi-VN"/>
        </w:rPr>
        <w:t xml:space="preserve">chức đó phải có trách nhiệm tiếp nhận lại, bố trí việc làm và bảo đảm tiền </w:t>
      </w:r>
      <w:r>
        <w:t>l</w:t>
      </w:r>
      <w:r>
        <w:rPr>
          <w:lang w:val="vi-VN"/>
        </w:rPr>
        <w:t>ư</w:t>
      </w:r>
      <w:r>
        <w:t>ơn</w:t>
      </w:r>
      <w:r>
        <w:rPr>
          <w:lang w:val="vi-VN"/>
        </w:rPr>
        <w:t>g, tiền công tương xứng với vị trí việc làm và tiền lương, tiền công trước khi nhập ngũ; trường hợp tổ chức kinh tế đã chấm dứt hoạt động, giải thể hoặc ph</w:t>
      </w:r>
      <w:r>
        <w:t xml:space="preserve">á </w:t>
      </w:r>
      <w:r>
        <w:rPr>
          <w:lang w:val="vi-VN"/>
        </w:rPr>
        <w:t>sản thì việc giải quyết chế độ, chính sách đối với hạ sĩ quan, binh sĩ xuất ng</w:t>
      </w:r>
      <w:r>
        <w:t xml:space="preserve">ũ </w:t>
      </w:r>
      <w:r>
        <w:rPr>
          <w:lang w:val="vi-VN"/>
        </w:rPr>
        <w:t>được thực hiện như đối với người lao động của tổ chức kinh tế đó theo qu</w:t>
      </w:r>
      <w:r>
        <w:t xml:space="preserve">y </w:t>
      </w:r>
      <w:r>
        <w:rPr>
          <w:lang w:val="vi-VN"/>
        </w:rPr>
        <w:t>định của pháp luật về bảo hiểm xã hội hiện hành; cơ quan Bảo hiểm xã hội địa phương nơi tổ chức kinh tế nói trên đóng bảo hiểm xã hội chịu trách nhiệm thanh toán chế độ bảo hiểm xã hội theo quy định hiện hành.</w:t>
      </w:r>
    </w:p>
    <w:p w:rsidR="0024647B" w:rsidRDefault="0024647B">
      <w:pPr>
        <w:spacing w:before="120" w:after="280" w:afterAutospacing="1"/>
      </w:pPr>
      <w:r>
        <w:rPr>
          <w:lang w:val="vi-VN"/>
        </w:rPr>
        <w:t>4. Hạ sĩ quan, binh sĩ được tiếp nhận vào làm việc tại các cơ quan nhà nước, tổ chức, các cơ sở kinh tế thuộc các thành phần kinh tế được xếp lương theo công việc đảm nhiệm, thời gian phục vụ tại ngũ được tính vào thời gian công tác và được hưởng chế độ, chính sách theo quy định hiện hành đối với cán bộ, công chức, viên chức và người lao động của cơ sở kinh tế đó.</w:t>
      </w:r>
    </w:p>
    <w:p w:rsidR="0024647B" w:rsidRDefault="0024647B">
      <w:pPr>
        <w:spacing w:before="120" w:after="280" w:afterAutospacing="1"/>
      </w:pPr>
      <w:r>
        <w:rPr>
          <w:lang w:val="vi-VN"/>
        </w:rPr>
        <w:t xml:space="preserve">5. Hạ sĩ quan, binh sĩ xuất ngũ theo quy định tại </w:t>
      </w:r>
      <w:bookmarkStart w:id="6" w:name="dc_2"/>
      <w:r>
        <w:rPr>
          <w:lang w:val="vi-VN"/>
        </w:rPr>
        <w:t>Khoản 1 Điều 43 và Khoản 1 Điều 48 Luật Nghĩa vụ quân sự năm 2015</w:t>
      </w:r>
      <w:bookmarkEnd w:id="6"/>
      <w:r>
        <w:rPr>
          <w:lang w:val="vi-VN"/>
        </w:rPr>
        <w:t>, khi về địa phương được chính quyền các cấp, cơ quan, tổ chức ưu tiên sắp xếp việc làm và cộng Điểm trong tuyển sinh, tuyển dụng công chức, viên chức; trong th</w:t>
      </w:r>
      <w:r>
        <w:t>ờ</w:t>
      </w:r>
      <w:r>
        <w:rPr>
          <w:lang w:val="vi-VN"/>
        </w:rPr>
        <w:t>i gian tập sự được hưởng 100% mức lương và phụ cấp của ngạch tuyển dụng tương ứng với trình độ đào tạo.</w:t>
      </w:r>
    </w:p>
    <w:p w:rsidR="0024647B" w:rsidRDefault="0024647B">
      <w:pPr>
        <w:spacing w:before="120" w:after="280" w:afterAutospacing="1"/>
      </w:pPr>
      <w:bookmarkStart w:id="7" w:name="khoan_9"/>
      <w:r>
        <w:rPr>
          <w:b/>
          <w:bCs/>
          <w:lang w:val="vi-VN"/>
        </w:rPr>
        <w:t>Điều 9. Nguồn kinh phí thực hiện</w:t>
      </w:r>
      <w:bookmarkEnd w:id="7"/>
    </w:p>
    <w:p w:rsidR="0024647B" w:rsidRDefault="0024647B">
      <w:pPr>
        <w:spacing w:before="120" w:after="280" w:afterAutospacing="1"/>
      </w:pPr>
      <w:r>
        <w:rPr>
          <w:lang w:val="vi-VN"/>
        </w:rPr>
        <w:t>Kinh phí thực hiện chế độ, chính sách quy định tại Nghị định này do ngân sách nhà nước bảo đảm theo quy định của pháp luật về ngân sách nhà nước.</w:t>
      </w:r>
    </w:p>
    <w:p w:rsidR="0024647B" w:rsidRDefault="0024647B">
      <w:pPr>
        <w:spacing w:before="120" w:after="280" w:afterAutospacing="1"/>
      </w:pPr>
      <w:r>
        <w:rPr>
          <w:b/>
          <w:bCs/>
          <w:lang w:val="vi-VN"/>
        </w:rPr>
        <w:t xml:space="preserve">Điều </w:t>
      </w:r>
      <w:r>
        <w:rPr>
          <w:b/>
          <w:bCs/>
        </w:rPr>
        <w:t>1</w:t>
      </w:r>
      <w:r>
        <w:rPr>
          <w:b/>
          <w:bCs/>
          <w:lang w:val="vi-VN"/>
        </w:rPr>
        <w:t>0. Hiệu lực thi hành</w:t>
      </w:r>
    </w:p>
    <w:p w:rsidR="0024647B" w:rsidRDefault="0024647B">
      <w:pPr>
        <w:spacing w:before="120" w:after="280" w:afterAutospacing="1"/>
      </w:pPr>
      <w:r>
        <w:rPr>
          <w:lang w:val="vi-VN"/>
        </w:rPr>
        <w:t>1. Nghị định này có hiệu lực thi hành từ ngày 01 tháng 6 năm 2016.</w:t>
      </w:r>
    </w:p>
    <w:p w:rsidR="0024647B" w:rsidRDefault="0024647B">
      <w:pPr>
        <w:spacing w:before="120" w:after="280" w:afterAutospacing="1"/>
      </w:pPr>
      <w:r>
        <w:rPr>
          <w:lang w:val="vi-VN"/>
        </w:rPr>
        <w:t>2. Các chế độ, chính sách quy định tại Nghị định này được thực hiện từ ngày 01 tháng 01 năm 2016.</w:t>
      </w:r>
    </w:p>
    <w:p w:rsidR="0024647B" w:rsidRDefault="0024647B">
      <w:pPr>
        <w:spacing w:before="120" w:after="280" w:afterAutospacing="1"/>
      </w:pPr>
      <w:r>
        <w:rPr>
          <w:lang w:val="vi-VN"/>
        </w:rPr>
        <w:t>3. Hạ sĩ quan, binh sĩ nhập ngũ trước ngày 01 tháng 01 năm 2016, được công nhận hoàn thành nghĩa vụ phục vụ tại ngũ theo quy định của Luật Nghĩa vụ quân sự năm 2015, khi xuất ngũ được hưởng chế độ, chính sách quy định tại Điều 7 và Điều 8 Nghị định này.</w:t>
      </w:r>
    </w:p>
    <w:p w:rsidR="0024647B" w:rsidRDefault="0024647B">
      <w:pPr>
        <w:spacing w:before="120" w:after="280" w:afterAutospacing="1"/>
      </w:pPr>
      <w:r>
        <w:rPr>
          <w:lang w:val="vi-VN"/>
        </w:rPr>
        <w:t>4. Nghị định số 122/2006/NĐ-CP ngày 26 tháng 10 năm 2006 của Chính phủ quy định chi Tiết thi hành một số Điều của Luật sửa đổi, b</w:t>
      </w:r>
      <w:r>
        <w:t xml:space="preserve">ổ </w:t>
      </w:r>
      <w:r>
        <w:rPr>
          <w:lang w:val="vi-VN"/>
        </w:rPr>
        <w:t>sung một số Điều của Luật Nghĩa vụ quân sự năm 2005 về chế độ, chính sách đối với hạ sĩ quan, bi</w:t>
      </w:r>
      <w:r>
        <w:t>n</w:t>
      </w:r>
      <w:r>
        <w:rPr>
          <w:lang w:val="vi-VN"/>
        </w:rPr>
        <w:t xml:space="preserve">h sĩ phục vụ tại ngũ; </w:t>
      </w:r>
      <w:bookmarkStart w:id="8" w:name="dc_3"/>
      <w:r>
        <w:rPr>
          <w:lang w:val="vi-VN"/>
        </w:rPr>
        <w:t>Khoản 5, Khoản 6, Khoản 7 Điều 1 Nghị định số 17/2007/NĐ-CP</w:t>
      </w:r>
      <w:bookmarkEnd w:id="8"/>
      <w:r>
        <w:rPr>
          <w:lang w:val="vi-VN"/>
        </w:rPr>
        <w:t xml:space="preserve"> ng</w:t>
      </w:r>
      <w:r>
        <w:t>à</w:t>
      </w:r>
      <w:r>
        <w:rPr>
          <w:lang w:val="vi-VN"/>
        </w:rPr>
        <w:t>y 01 tháng 02 năm 2007 của Chính phủ về việc sửa đ</w:t>
      </w:r>
      <w:r>
        <w:t>ổ</w:t>
      </w:r>
      <w:r>
        <w:rPr>
          <w:lang w:val="vi-VN"/>
        </w:rPr>
        <w:t>i, b</w:t>
      </w:r>
      <w:r>
        <w:t xml:space="preserve">ổ </w:t>
      </w:r>
      <w:r>
        <w:rPr>
          <w:lang w:val="vi-VN"/>
        </w:rPr>
        <w:t>sung một số Điều của Điều lệ phục vụ của hạ sĩ quan, binh sĩ Quân đội nhân dân Việt Nam ban hành kèm theo Nghị định số 54/CP ngày 07 tháng 8 năm 1995 của Chính phủ; Nghị định số 88/2011/NĐ-CP ngày 29 tháng 9 năm 2011 của Chính phủ về chế độ, chính sách đối với gia đình hạ sĩ quan, binh sĩ tại ngũ hết hiệu lực kể từ ngày Nghị định này có hiệu lực thi hành.</w:t>
      </w:r>
    </w:p>
    <w:p w:rsidR="0024647B" w:rsidRDefault="0024647B">
      <w:pPr>
        <w:spacing w:before="120" w:after="280" w:afterAutospacing="1"/>
      </w:pPr>
      <w:r>
        <w:rPr>
          <w:b/>
          <w:bCs/>
          <w:lang w:val="vi-VN"/>
        </w:rPr>
        <w:t>Điều 11. Trách nhiệm thi hành</w:t>
      </w:r>
    </w:p>
    <w:p w:rsidR="0024647B" w:rsidRDefault="0024647B">
      <w:pPr>
        <w:spacing w:before="120" w:after="280" w:afterAutospacing="1"/>
      </w:pPr>
      <w:bookmarkStart w:id="9" w:name="khoan_1_11"/>
      <w:r>
        <w:rPr>
          <w:lang w:val="vi-VN"/>
        </w:rPr>
        <w:t>1. Bộ trưởng Bộ Quốc phòng có trách nhiệm hướng dẫn thực hiện Nghị định này.</w:t>
      </w:r>
      <w:bookmarkEnd w:id="9"/>
    </w:p>
    <w:p w:rsidR="0024647B" w:rsidRDefault="0024647B">
      <w:pPr>
        <w:spacing w:before="120" w:after="280" w:afterAutospacing="1"/>
      </w:pPr>
      <w:r>
        <w:rPr>
          <w:lang w:val="vi-VN"/>
        </w:rPr>
        <w:t>2. Bộ Tài chính ph</w:t>
      </w:r>
      <w:r>
        <w:t>ố</w:t>
      </w:r>
      <w:r>
        <w:rPr>
          <w:lang w:val="vi-VN"/>
        </w:rPr>
        <w:t>i h</w:t>
      </w:r>
      <w:r>
        <w:t>ợ</w:t>
      </w:r>
      <w:r>
        <w:rPr>
          <w:lang w:val="vi-VN"/>
        </w:rPr>
        <w:t>p với Bộ Quốc phòng xây dựng và thực hiện dự toán ngân sách nhà nước theo quy định của Luật Ngân sách nhà nước để bảo đảm thực hiện chế độ, chính sách quy định tại Nghị định này.</w:t>
      </w:r>
    </w:p>
    <w:p w:rsidR="0024647B" w:rsidRDefault="0024647B">
      <w:pPr>
        <w:spacing w:before="120" w:after="280" w:afterAutospacing="1"/>
      </w:pPr>
      <w:r>
        <w:rPr>
          <w:lang w:val="vi-VN"/>
        </w:rPr>
        <w:t xml:space="preserve">3. Các Bộ trưởng, Thủ trưởng cơ quan ngang Bộ, Thủ trưởng cơ quan thuộc Chính phủ, Chủ tịch </w:t>
      </w:r>
      <w:r>
        <w:t>Ủ</w:t>
      </w:r>
      <w:r>
        <w:rPr>
          <w:lang w:val="vi-VN"/>
        </w:rPr>
        <w:t>y ban nhân dân các tỉnh, thành phố trực thuộc Trung ương chịu trách nhiệm thi hành Nghị định này./.</w:t>
      </w:r>
    </w:p>
    <w:p w:rsidR="0024647B" w:rsidRDefault="0024647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24647B">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after="280" w:afterAutospacing="1"/>
            </w:pPr>
            <w:r>
              <w:rPr>
                <w:b/>
                <w:bCs/>
                <w:i/>
                <w:iCs/>
                <w:lang w:val="vi-VN"/>
              </w:rPr>
              <w:t> </w:t>
            </w:r>
          </w:p>
          <w:p w:rsidR="0024647B" w:rsidRDefault="0024647B">
            <w:pPr>
              <w:spacing w:before="120"/>
            </w:pPr>
            <w:r>
              <w:rPr>
                <w:b/>
                <w:bCs/>
                <w:i/>
                <w:iCs/>
                <w:lang w:val="vi-VN"/>
              </w:rPr>
              <w:t>Nơi nhận:</w:t>
            </w:r>
            <w:r>
              <w:rPr>
                <w:b/>
                <w:bCs/>
                <w:i/>
                <w:iCs/>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w:t>
            </w:r>
            <w:r>
              <w:rPr>
                <w:sz w:val="16"/>
              </w:rPr>
              <w:t xml:space="preserve">ơ </w:t>
            </w:r>
            <w:r>
              <w:rPr>
                <w:sz w:val="16"/>
                <w:lang w:val="vi-VN"/>
              </w:rPr>
              <w:t>quan thuộc Chính phủ;</w:t>
            </w:r>
            <w:r>
              <w:rPr>
                <w:sz w:val="16"/>
                <w:lang w:val="vi-VN"/>
              </w:rPr>
              <w:br/>
              <w:t xml:space="preserve">- HĐND, </w:t>
            </w:r>
            <w:r>
              <w:rPr>
                <w:sz w:val="16"/>
              </w:rPr>
              <w:t>U</w:t>
            </w:r>
            <w:r>
              <w:rPr>
                <w:sz w:val="16"/>
                <w:lang w:val="vi-VN"/>
              </w:rPr>
              <w:t>BND các tỉnh, thành phố trực thuộc Trung ư</w:t>
            </w:r>
            <w:r>
              <w:rPr>
                <w:sz w:val="16"/>
              </w:rPr>
              <w:t>ơ</w:t>
            </w:r>
            <w:r>
              <w:rPr>
                <w:sz w:val="16"/>
                <w:lang w:val="vi-VN"/>
              </w:rPr>
              <w:t>ng;</w:t>
            </w:r>
            <w:r>
              <w:rPr>
                <w:sz w:val="16"/>
                <w:lang w:val="vi-VN"/>
              </w:rPr>
              <w:br/>
              <w:t>- V</w:t>
            </w:r>
            <w:r>
              <w:rPr>
                <w:sz w:val="16"/>
              </w:rPr>
              <w:t>ă</w:t>
            </w:r>
            <w:r>
              <w:rPr>
                <w:sz w:val="16"/>
                <w:lang w:val="vi-VN"/>
              </w:rPr>
              <w:t>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w:t>
            </w:r>
            <w:r>
              <w:rPr>
                <w:sz w:val="16"/>
              </w:rPr>
              <w:t>ố</w:t>
            </w:r>
            <w:r>
              <w:rPr>
                <w:sz w:val="16"/>
                <w:lang w:val="vi-VN"/>
              </w:rPr>
              <w:t>c hội;</w:t>
            </w:r>
            <w:r>
              <w:rPr>
                <w:sz w:val="16"/>
                <w:lang w:val="vi-VN"/>
              </w:rPr>
              <w:br/>
              <w:t>- V</w:t>
            </w:r>
            <w:r>
              <w:rPr>
                <w:sz w:val="16"/>
              </w:rPr>
              <w:t>ă</w:t>
            </w:r>
            <w:r>
              <w:rPr>
                <w:sz w:val="16"/>
                <w:lang w:val="vi-VN"/>
              </w:rPr>
              <w:t>n phòng Quốc hội;</w:t>
            </w:r>
            <w:r>
              <w:rPr>
                <w:sz w:val="16"/>
                <w:lang w:val="vi-VN"/>
              </w:rPr>
              <w:br/>
              <w:t>- Toà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rPr>
              <w:t>Ủ</w:t>
            </w:r>
            <w:r>
              <w:rPr>
                <w:sz w:val="16"/>
                <w:lang w:val="vi-VN"/>
              </w:rPr>
              <w:t>y ban Giám sát T</w:t>
            </w:r>
            <w:r>
              <w:rPr>
                <w:sz w:val="16"/>
              </w:rPr>
              <w: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w:t>
            </w:r>
            <w:r>
              <w:rPr>
                <w:sz w:val="16"/>
              </w:rPr>
              <w:t>ơ</w:t>
            </w:r>
            <w:r>
              <w:rPr>
                <w:sz w:val="16"/>
                <w:lang w:val="vi-VN"/>
              </w:rPr>
              <w:t>n vị trực thuộc, Công báo;</w:t>
            </w:r>
            <w:r>
              <w:rPr>
                <w:sz w:val="16"/>
                <w:lang w:val="vi-VN"/>
              </w:rPr>
              <w:br/>
              <w:t>- Lưu: VT, KGVX (3b)</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24647B" w:rsidRDefault="0024647B">
            <w:pPr>
              <w:spacing w:before="120"/>
              <w:jc w:val="center"/>
            </w:pPr>
            <w:r>
              <w:rPr>
                <w:b/>
                <w:bCs/>
                <w:lang w:val="vi-VN"/>
              </w:rPr>
              <w:t>TM. CHÍNH PHỦ</w:t>
            </w:r>
            <w:r>
              <w:rPr>
                <w:b/>
                <w:bCs/>
              </w:rPr>
              <w:br/>
              <w:t>THỦ T</w:t>
            </w:r>
            <w:r>
              <w:rPr>
                <w:b/>
                <w:bCs/>
                <w:lang w:val="vi-VN"/>
              </w:rPr>
              <w:t>Ư</w:t>
            </w:r>
            <w:r>
              <w:rPr>
                <w:b/>
                <w:bCs/>
              </w:rPr>
              <w:t>Ớ</w:t>
            </w:r>
            <w:r>
              <w:rPr>
                <w:b/>
                <w:bCs/>
                <w:lang w:val="vi-VN"/>
              </w:rPr>
              <w:t>NG</w:t>
            </w:r>
            <w:r>
              <w:rPr>
                <w:b/>
                <w:bCs/>
              </w:rPr>
              <w:br/>
            </w:r>
            <w:r>
              <w:rPr>
                <w:b/>
                <w:bCs/>
              </w:rPr>
              <w:br/>
            </w:r>
            <w:r>
              <w:rPr>
                <w:b/>
                <w:bCs/>
              </w:rPr>
              <w:br/>
            </w:r>
            <w:r>
              <w:rPr>
                <w:b/>
                <w:bCs/>
              </w:rPr>
              <w:br/>
            </w:r>
            <w:r>
              <w:rPr>
                <w:b/>
                <w:bCs/>
              </w:rPr>
              <w:br/>
            </w:r>
            <w:r>
              <w:rPr>
                <w:b/>
                <w:bCs/>
                <w:lang w:val="vi-VN"/>
              </w:rPr>
              <w:t>Nguyễn Tấn Dũng</w:t>
            </w:r>
          </w:p>
        </w:tc>
      </w:tr>
    </w:tbl>
    <w:p w:rsidR="0024647B" w:rsidRDefault="0024647B">
      <w:pPr>
        <w:spacing w:before="120" w:after="280" w:afterAutospacing="1"/>
      </w:pPr>
      <w:r>
        <w:rPr>
          <w:lang w:val="vi-VN"/>
        </w:rPr>
        <w:t> </w:t>
      </w:r>
    </w:p>
    <w:sectPr w:rsidR="002464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75"/>
    <w:rsid w:val="00193F75"/>
    <w:rsid w:val="0024647B"/>
    <w:rsid w:val="00B727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1869</Words>
  <Characters>10658</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12502</CharactersWithSpaces>
  <SharedDoc>false</SharedDoc>
  <HyperlinkBase>http://vanbanphapluat.co/nghi-dinh-27-2016-nd-cp-che-do-chinh-sach-ha-si-quan-binh-si-than-nhan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2022-08-01T02:48:00Z</dcterms:created>
  <dcterms:modified xsi:type="dcterms:W3CDTF">2022-08-01T02:48:00Z</dcterms:modified>
</cp:coreProperties>
</file>