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D33" w:rsidRPr="00A17EE4" w:rsidRDefault="00053D33" w:rsidP="00B334C8">
      <w:pPr>
        <w:jc w:val="center"/>
        <w:rPr>
          <w:rStyle w:val="fontstyle01"/>
          <w:rFonts w:ascii="Times New Roman" w:hAnsi="Times New Roman" w:cs="Times New Roman"/>
          <w:sz w:val="28"/>
        </w:rPr>
      </w:pPr>
      <w:r w:rsidRPr="00A17EE4">
        <w:rPr>
          <w:rStyle w:val="fontstyle01"/>
          <w:rFonts w:ascii="Times New Roman" w:hAnsi="Times New Roman" w:cs="Times New Roman"/>
          <w:sz w:val="28"/>
        </w:rPr>
        <w:t>BÁO CÁO</w:t>
      </w:r>
    </w:p>
    <w:p w:rsidR="00053D33" w:rsidRPr="00B334C8" w:rsidRDefault="00053D33" w:rsidP="00B334C8">
      <w:pPr>
        <w:jc w:val="center"/>
        <w:rPr>
          <w:rStyle w:val="fontstyle01"/>
          <w:rFonts w:ascii="Times New Roman" w:hAnsi="Times New Roman" w:cs="Times New Roman"/>
        </w:rPr>
      </w:pPr>
      <w:r w:rsidRPr="00B334C8">
        <w:rPr>
          <w:rStyle w:val="fontstyle01"/>
          <w:rFonts w:ascii="Times New Roman" w:hAnsi="Times New Roman" w:cs="Times New Roman"/>
        </w:rPr>
        <w:t>Hoạt động nhượng quyền thương mại năm …</w:t>
      </w:r>
    </w:p>
    <w:p w:rsidR="00053D33" w:rsidRPr="00A17EE4" w:rsidRDefault="00053D33" w:rsidP="00053D33">
      <w:pPr>
        <w:spacing w:before="120" w:after="120" w:line="240" w:lineRule="auto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I. THÔNG TIN VỀ BÊN 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Sơ đồ tổ chức bộ máy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Tên, nhiệm vụ và kinh nghiệm công tác của các thành viên Ban Giám đốc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của Bên 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Thông tin về bộ phận phụ trách lĩnh vực nhượng quyền thương mại của Bên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4. Kinh nghiệm của Bên nhượng quyền trong lĩnh vực kinh doanh nhượng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5. Thông tin về việc kiện tụng liên quan tới hoạt động nhượng quyền thương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mại của Bên nhượng quyền trong vòng 1 năm gần đây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II. CHI PHÍ BAN ĐẦU MÀ BÊN NHẬN QUYỀN PHẢI TRẢ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Loại và mức phí ban đầu mà Bên nhận quyền phải trả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Thời điểm trả phí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Trường hợp nào phí được hoàn trả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/>
        </w:rPr>
      </w:pPr>
      <w:r w:rsidRPr="00A17EE4">
        <w:rPr>
          <w:rStyle w:val="fontstyle01"/>
          <w:rFonts w:ascii="Times New Roman" w:hAnsi="Times New Roman" w:cs="Times New Roman"/>
        </w:rPr>
        <w:t>III. CÁC NGHĨA VỤ TÀI CHÍNH KHÁC CỦA BÊN NHẬN QUYỀN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5"/>
        <w:gridCol w:w="2889"/>
        <w:gridCol w:w="1411"/>
        <w:gridCol w:w="2070"/>
        <w:gridCol w:w="2634"/>
      </w:tblGrid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/>
              </w:rPr>
            </w:pPr>
            <w:r w:rsidRPr="00A17EE4">
              <w:rPr>
                <w:rStyle w:val="fontstyle01"/>
                <w:rFonts w:ascii="Times New Roman" w:hAnsi="Times New Roman" w:cs="Times New Roman"/>
              </w:rPr>
              <w:t>STT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/>
              </w:rPr>
            </w:pPr>
            <w:r w:rsidRPr="00A17EE4">
              <w:rPr>
                <w:rStyle w:val="fontstyle01"/>
                <w:rFonts w:ascii="Times New Roman" w:hAnsi="Times New Roman" w:cs="Times New Roman"/>
              </w:rPr>
              <w:t>Loại phí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/>
                <w:bCs w:val="0"/>
              </w:rPr>
            </w:pPr>
            <w:r w:rsidRPr="00A17EE4">
              <w:rPr>
                <w:rStyle w:val="fontstyle01"/>
                <w:rFonts w:ascii="Times New Roman" w:hAnsi="Times New Roman" w:cs="Times New Roman"/>
              </w:rPr>
              <w:t>Mức phí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/>
              </w:rPr>
            </w:pPr>
            <w:r w:rsidRPr="00A17EE4">
              <w:rPr>
                <w:rStyle w:val="fontstyle01"/>
                <w:rFonts w:ascii="Times New Roman" w:hAnsi="Times New Roman" w:cs="Times New Roman"/>
              </w:rPr>
              <w:t>Thời điểm trả phí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A17EE4">
              <w:rPr>
                <w:rStyle w:val="fontstyle01"/>
                <w:rFonts w:ascii="Times New Roman" w:hAnsi="Times New Roman" w:cs="Times New Roman"/>
              </w:rPr>
              <w:t xml:space="preserve">Ghi chú </w:t>
            </w:r>
          </w:p>
          <w:p w:rsidR="00053D33" w:rsidRPr="00A17EE4" w:rsidRDefault="00053D33" w:rsidP="00053D33">
            <w:pPr>
              <w:spacing w:before="120" w:after="120" w:line="240" w:lineRule="auto"/>
              <w:jc w:val="center"/>
              <w:rPr>
                <w:rStyle w:val="fontstyle01"/>
                <w:rFonts w:ascii="Times New Roman" w:hAnsi="Times New Roman"/>
              </w:rPr>
            </w:pPr>
            <w:r w:rsidRPr="00A17EE4">
              <w:rPr>
                <w:rStyle w:val="fontstyle01"/>
                <w:rFonts w:ascii="Times New Roman" w:hAnsi="Times New Roman"/>
                <w:i/>
                <w:iCs/>
              </w:rPr>
              <w:t>(Trường hợp phí được hoàn trả )</w:t>
            </w: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Phí thu định kỳ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Phí quảng cáo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Phí đào tạo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Phí dịch vụ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Thanh toán tiền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thuê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3D33" w:rsidRPr="009D105D" w:rsidTr="00660DD5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9D105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Các loại phí khác</w:t>
            </w:r>
          </w:p>
        </w:tc>
        <w:tc>
          <w:tcPr>
            <w:tcW w:w="1411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4" w:type="dxa"/>
            <w:vAlign w:val="center"/>
            <w:hideMark/>
          </w:tcPr>
          <w:p w:rsidR="00053D33" w:rsidRPr="009D105D" w:rsidRDefault="00053D33" w:rsidP="00053D33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IV. ĐẦU TƯ BAN ĐẦU CỦA BÊN NHẬN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Đầu tư ban đầu bao gồm các thông tin chính sau đây: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Địa điểm kinh doanh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Trang thiết bị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Chi phí trang trí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4. Hàng hóa ban đầu phải mua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5. Chi phí an ninh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6. Những chi phí trả trước khác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V. NGHĨA VỤ CỦA BÊN NHẬN QUYỀN PHẢI MUA HOẶC THUÊ NHỮNG THIẾT BỊ ĐỂ PHÙ HỢP VỚI HỆ THỐNG KINH DOANH DO BÊN NHƯỢNG QUYỀN QUY ĐỊNH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Bên nhận quyền có phải mua những vật dụng hay mua, thuê những thiết bị,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sử dụng những dịch vụ nhất định nào để phù hợp với hệ thống kinh doanh do Bên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nhượng quyền quy định hay không?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2. Liệu có thể chỉnh sửa những quy định của hệ thống kinh doanh nhượng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quyền thương mại không?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Nếu được phép chỉnh sửa hệ thống kinh doanh nhượng quyền thương mại,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nêu rõ cần những thủ tục gì?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VI. NGHĨA VỤ CỦA BÊN 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Nghĩa vụ của Bên nhượng quyền trước khi kí kết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Nghĩa vụ của Bên nhượng quyền trong suốt quá trình hoạt động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Nghĩa vụ của Bên nhượng quyền trong việc quyết định lựa chọn mặt bằng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kinh doanh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4. Đào tạo: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a) Đào tạo ban đầu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b) Những khóa đào tạo bổ sung khác</w:t>
      </w:r>
      <w:r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VII. MÔ TẢ THỊ TRƯỜNG CỦA HÀNG HÓA/DỊCH VỤ ĐƯỢC KINH DOANH THEO PHƯƠNG THỨC NHƯỢNG QUYỀN THƯƠNG MẠI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Bản mô tả về thị trường chung của hàng hóa/dịch vụ là đối tượng của hợp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đồng nhượng quyền thương mại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Bản mô tả về thị trường của hàng hóa/dịch vụ là đối tượng của hợp đồng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nhượng quyền thương mại thuộc lãnh thổ được phép hoạt động của Bên nhận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Triển vọng cho sự phát triển của thị trường nêu trên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VIII. HỢP ĐỒNG NHƯỢNG QUYỀN THƯƠNG MẠI MẪU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Tên các điều khoản của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Thời hạn của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Điều kiện gia hạn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4. Điều kiện để Bên nhận quyền hủy bỏ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5. Điều kiện để Bên nhượng quyền hủy bỏ 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6. Nghĩa vụ của Bên nhượng quyền/Bên nhận quyền phát sinh từ việc hủy bỏ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hợp đồng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7. Sửa đổi hợp đồng theo yêu cầu của Bên nhượng quyền/Bên nhận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8. Quy định về điều kiện chuyển giao hợp đồng nhượng quyền thương mại của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Bên nhận quyền cho thương nhân khác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9. Trong trường hợp tử vong, tuyên bố không đủ điều kiện về Bên nhượng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quyền/Bên nhận quyền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IX. THÔNG TIN VỀ HỆ THỐNG NHƯỢNG QUYỀN THƯƠNG MẠI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1. Số lượng cơ sở kinh doanh của Bên nhượng quyền đang hoạt động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2. Số lượng cơ sở kinh doanh của Bên nhượng quyền đã ngừng kinh doanh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3. Số lượng các hợp đồng nhượng quyền đã ký với các Bên nhận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4. Số lượng các hợp đồng nhượng quyền đã được Bên nhận quyền chuyển giao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cho Bên thứ ba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5. Số lượng các cơ sở kinh doanh của Bên nhận quyền được chuyển giao cho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Bên 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6. Số lượng các hợp đồng nhượng quyền bị chấm dứt bởi Bên nhượng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7. Số lượng các hợp đồng nhượng quyền bị chấm dứt bởi Bên nhận quyền</w:t>
      </w:r>
    </w:p>
    <w:p w:rsidR="00053D33" w:rsidRDefault="00053D33" w:rsidP="00053D33">
      <w:pPr>
        <w:spacing w:before="120" w:after="12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9D105D">
        <w:rPr>
          <w:rStyle w:val="fontstyle21"/>
          <w:rFonts w:ascii="Times New Roman" w:hAnsi="Times New Roman" w:cs="Times New Roman"/>
          <w:sz w:val="24"/>
          <w:szCs w:val="24"/>
        </w:rPr>
        <w:t>8. Số lượng các hợp đồng nhượng quyền không được gia hạn/được gia hạn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X. BÁO CÁO TÀI CHÍNH CỦA BÊN NHƯỢNG QUYỀN</w:t>
      </w:r>
    </w:p>
    <w:p w:rsidR="00053D33" w:rsidRPr="00126666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/>
        </w:rPr>
      </w:pPr>
      <w:r w:rsidRPr="00A17EE4">
        <w:rPr>
          <w:rStyle w:val="fontstyle01"/>
          <w:rFonts w:ascii="Times New Roman" w:hAnsi="Times New Roman" w:cs="Times New Roman"/>
        </w:rPr>
        <w:t>Báo cáo tài chính</w:t>
      </w:r>
      <w:r w:rsidRPr="009D105D">
        <w:rPr>
          <w:rStyle w:val="fontstyle01"/>
          <w:rFonts w:ascii="Times New Roman" w:hAnsi="Times New Roman" w:cs="Times New Roman"/>
        </w:rPr>
        <w:t xml:space="preserve"> </w:t>
      </w:r>
      <w:r w:rsidRPr="00126666">
        <w:rPr>
          <w:rStyle w:val="fontstyle01"/>
          <w:rFonts w:ascii="Times New Roman" w:hAnsi="Times New Roman"/>
          <w:b w:val="0"/>
        </w:rPr>
        <w:t>đã được kiểm toán trong 1 năm gần nhất</w:t>
      </w:r>
    </w:p>
    <w:p w:rsidR="00053D33" w:rsidRPr="00A17EE4" w:rsidRDefault="00053D33" w:rsidP="00053D33">
      <w:pPr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 w:rsidRPr="00A17EE4">
        <w:rPr>
          <w:rStyle w:val="fontstyle01"/>
          <w:rFonts w:ascii="Times New Roman" w:hAnsi="Times New Roman" w:cs="Times New Roman"/>
        </w:rPr>
        <w:t>XI. PHẦN THƯỞNG, SỰ CÔNG NHẬN SẼ NHẬN ĐƯỢC HOẶC TỔ CHỨC CẦN PHẢI THAM GIA</w:t>
      </w:r>
    </w:p>
    <w:p w:rsidR="00053D33" w:rsidRDefault="00053D33" w:rsidP="00053D33">
      <w:pPr>
        <w:spacing w:before="120" w:after="120" w:line="240" w:lineRule="auto"/>
        <w:rPr>
          <w:rStyle w:val="fontstyle01"/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885"/>
      </w:tblGrid>
      <w:tr w:rsidR="00053D33" w:rsidTr="00660DD5">
        <w:tc>
          <w:tcPr>
            <w:tcW w:w="4982" w:type="dxa"/>
          </w:tcPr>
          <w:p w:rsidR="00053D33" w:rsidRDefault="00053D33" w:rsidP="00053D33">
            <w:pPr>
              <w:spacing w:before="120" w:after="120"/>
              <w:rPr>
                <w:rStyle w:val="fontstyle01"/>
                <w:rFonts w:ascii="Times New Roman" w:hAnsi="Times New Roman"/>
              </w:rPr>
            </w:pPr>
          </w:p>
        </w:tc>
        <w:tc>
          <w:tcPr>
            <w:tcW w:w="4983" w:type="dxa"/>
          </w:tcPr>
          <w:p w:rsidR="00053D33" w:rsidRPr="00A17EE4" w:rsidRDefault="00053D33" w:rsidP="00053D33">
            <w:pPr>
              <w:spacing w:before="120" w:after="120"/>
              <w:jc w:val="center"/>
              <w:rPr>
                <w:rStyle w:val="fontstyle01"/>
                <w:rFonts w:ascii="Times New Roman" w:hAnsi="Times New Roman"/>
              </w:rPr>
            </w:pPr>
            <w:r w:rsidRPr="00A17EE4">
              <w:rPr>
                <w:rStyle w:val="fontstyle01"/>
                <w:rFonts w:ascii="Times New Roman" w:hAnsi="Times New Roman"/>
              </w:rPr>
              <w:t>Đại diện Bên nhượng quyền</w:t>
            </w:r>
          </w:p>
          <w:p w:rsidR="00053D33" w:rsidRPr="009D105D" w:rsidRDefault="00053D33" w:rsidP="00053D33">
            <w:pP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105D">
              <w:rPr>
                <w:rStyle w:val="fontstyle41"/>
                <w:sz w:val="24"/>
                <w:szCs w:val="24"/>
              </w:rPr>
              <w:t>(Ký tên và đóng dấu)</w:t>
            </w:r>
          </w:p>
          <w:p w:rsidR="00053D33" w:rsidRDefault="00053D33" w:rsidP="00053D33">
            <w:pPr>
              <w:spacing w:before="120" w:after="120"/>
              <w:rPr>
                <w:rStyle w:val="fontstyle01"/>
                <w:rFonts w:ascii="Times New Roman" w:hAnsi="Times New Roman"/>
              </w:rPr>
            </w:pPr>
          </w:p>
        </w:tc>
      </w:tr>
    </w:tbl>
    <w:p w:rsidR="00053D33" w:rsidRPr="009D105D" w:rsidRDefault="00053D33" w:rsidP="00053D33">
      <w:pPr>
        <w:spacing w:before="120" w:after="120" w:line="240" w:lineRule="auto"/>
        <w:rPr>
          <w:rFonts w:cs="Times New Roman"/>
          <w:color w:val="000000"/>
          <w:sz w:val="24"/>
          <w:szCs w:val="24"/>
        </w:rPr>
      </w:pPr>
    </w:p>
    <w:p w:rsidR="00805640" w:rsidRPr="00323726" w:rsidRDefault="00805640" w:rsidP="00053D33">
      <w:pPr>
        <w:spacing w:before="120" w:after="120" w:line="240" w:lineRule="auto"/>
      </w:pPr>
    </w:p>
    <w:sectPr w:rsidR="00805640" w:rsidRPr="00323726" w:rsidSect="00C41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5947" w:rsidRDefault="009B5947" w:rsidP="004703B8">
      <w:pPr>
        <w:spacing w:after="0" w:line="240" w:lineRule="auto"/>
      </w:pPr>
      <w:r>
        <w:separator/>
      </w:r>
    </w:p>
  </w:endnote>
  <w:endnote w:type="continuationSeparator" w:id="0">
    <w:p w:rsidR="009B5947" w:rsidRDefault="009B5947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A4A" w:rsidRDefault="002B7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2B7A4A" w:rsidRDefault="004703B8" w:rsidP="002B7A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A4A" w:rsidRDefault="002B7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5947" w:rsidRDefault="009B5947" w:rsidP="004703B8">
      <w:pPr>
        <w:spacing w:after="0" w:line="240" w:lineRule="auto"/>
      </w:pPr>
      <w:r>
        <w:separator/>
      </w:r>
    </w:p>
  </w:footnote>
  <w:footnote w:type="continuationSeparator" w:id="0">
    <w:p w:rsidR="009B5947" w:rsidRDefault="009B5947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A4A" w:rsidRDefault="002B7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A4A" w:rsidRPr="002B7A4A" w:rsidRDefault="002B7A4A" w:rsidP="002B7A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7A4A" w:rsidRDefault="002B7A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53D33"/>
    <w:rsid w:val="0006315C"/>
    <w:rsid w:val="00094937"/>
    <w:rsid w:val="000D1E3F"/>
    <w:rsid w:val="001371B3"/>
    <w:rsid w:val="00144416"/>
    <w:rsid w:val="0015541A"/>
    <w:rsid w:val="001616B5"/>
    <w:rsid w:val="00164AC6"/>
    <w:rsid w:val="001F1672"/>
    <w:rsid w:val="00263788"/>
    <w:rsid w:val="002B005E"/>
    <w:rsid w:val="002B7A4A"/>
    <w:rsid w:val="00323726"/>
    <w:rsid w:val="0032491B"/>
    <w:rsid w:val="00386C7E"/>
    <w:rsid w:val="003A4223"/>
    <w:rsid w:val="003C4AA9"/>
    <w:rsid w:val="003D3564"/>
    <w:rsid w:val="003F3152"/>
    <w:rsid w:val="004703B8"/>
    <w:rsid w:val="0047155C"/>
    <w:rsid w:val="006138D6"/>
    <w:rsid w:val="00613FB5"/>
    <w:rsid w:val="00652008"/>
    <w:rsid w:val="00665216"/>
    <w:rsid w:val="00686BDF"/>
    <w:rsid w:val="00696D18"/>
    <w:rsid w:val="00720AFE"/>
    <w:rsid w:val="0072111F"/>
    <w:rsid w:val="007404AB"/>
    <w:rsid w:val="007641A4"/>
    <w:rsid w:val="00774FC1"/>
    <w:rsid w:val="007914EE"/>
    <w:rsid w:val="007A70D3"/>
    <w:rsid w:val="00805640"/>
    <w:rsid w:val="00860699"/>
    <w:rsid w:val="008F3CA3"/>
    <w:rsid w:val="00905845"/>
    <w:rsid w:val="00961862"/>
    <w:rsid w:val="0096432D"/>
    <w:rsid w:val="009B5947"/>
    <w:rsid w:val="009D25DA"/>
    <w:rsid w:val="00A17EE4"/>
    <w:rsid w:val="00A738F5"/>
    <w:rsid w:val="00A977CA"/>
    <w:rsid w:val="00AC1BC5"/>
    <w:rsid w:val="00B126E9"/>
    <w:rsid w:val="00B17CB0"/>
    <w:rsid w:val="00B26EEE"/>
    <w:rsid w:val="00B334C8"/>
    <w:rsid w:val="00B84B1A"/>
    <w:rsid w:val="00C114EE"/>
    <w:rsid w:val="00C1269C"/>
    <w:rsid w:val="00C41A18"/>
    <w:rsid w:val="00D03B14"/>
    <w:rsid w:val="00D569AD"/>
    <w:rsid w:val="00DF4C03"/>
    <w:rsid w:val="00E2586B"/>
    <w:rsid w:val="00E403C5"/>
    <w:rsid w:val="00E52D2B"/>
    <w:rsid w:val="00F1589A"/>
    <w:rsid w:val="00F409CB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A4292C-AF95-4D7A-945E-6D4AEE57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094937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15541A"/>
    <w:rPr>
      <w:color w:val="0000FF"/>
      <w:u w:val="single"/>
    </w:rPr>
  </w:style>
  <w:style w:type="character" w:customStyle="1" w:styleId="text">
    <w:name w:val="text"/>
    <w:basedOn w:val="DefaultParagraphFont"/>
    <w:rsid w:val="00805640"/>
  </w:style>
  <w:style w:type="character" w:styleId="Emphasis">
    <w:name w:val="Emphasis"/>
    <w:basedOn w:val="DefaultParagraphFont"/>
    <w:uiPriority w:val="20"/>
    <w:qFormat/>
    <w:rsid w:val="00805640"/>
    <w:rPr>
      <w:i/>
      <w:iCs/>
    </w:rPr>
  </w:style>
  <w:style w:type="character" w:customStyle="1" w:styleId="fontstyle01">
    <w:name w:val="fontstyle01"/>
    <w:basedOn w:val="DefaultParagraphFont"/>
    <w:rsid w:val="00053D3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53D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053D3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5</cp:revision>
  <dcterms:created xsi:type="dcterms:W3CDTF">2022-07-12T03:20:00Z</dcterms:created>
  <dcterms:modified xsi:type="dcterms:W3CDTF">2022-09-12T11:57:00Z</dcterms:modified>
</cp:coreProperties>
</file>